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4A19" w14:textId="2A775368" w:rsidR="00D57077" w:rsidRDefault="00000000">
      <w:pPr>
        <w:pStyle w:val="Ttulo1"/>
        <w:spacing w:before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DOENÇA DE CHAGAS EM QUADRINHOS: CONSTRUÇÃO DE UMA OFICINA DE DIVULGAÇÃO CIENTÍFICA PARA DISCUTIR </w:t>
      </w:r>
      <w:r w:rsidR="004C4419">
        <w:rPr>
          <w:rFonts w:ascii="Times New Roman" w:eastAsia="Times New Roman" w:hAnsi="Times New Roman" w:cs="Times New Roman"/>
          <w:sz w:val="28"/>
          <w:szCs w:val="28"/>
        </w:rPr>
        <w:t>A TEMÁTICA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EM TERRITÓRIOS ENDÊMICOS</w:t>
      </w:r>
    </w:p>
    <w:p w14:paraId="7BD16FD4" w14:textId="77777777" w:rsidR="00D57077" w:rsidRDefault="00D57077"/>
    <w:p w14:paraId="2CBC148C" w14:textId="77777777" w:rsidR="00D57077" w:rsidRDefault="00000000">
      <w:pPr>
        <w:jc w:val="right"/>
      </w:pPr>
      <w:r>
        <w:t xml:space="preserve">Rafael Vieira dos Santos, Mestrando, IOC/Fiocruz, </w:t>
      </w:r>
    </w:p>
    <w:p w14:paraId="466D145A" w14:textId="77777777" w:rsidR="00D57077" w:rsidRDefault="00000000">
      <w:pPr>
        <w:jc w:val="right"/>
      </w:pPr>
      <w:r>
        <w:t>email: raffaelvieira.3@gmail.com</w:t>
      </w:r>
    </w:p>
    <w:p w14:paraId="61B2A433" w14:textId="77777777" w:rsidR="00D57077" w:rsidRDefault="00000000">
      <w:pPr>
        <w:jc w:val="right"/>
      </w:pPr>
      <w:r>
        <w:t xml:space="preserve">Vinícius dos Santos Moraes, Doutorando, IOC/Fiocruz, </w:t>
      </w:r>
    </w:p>
    <w:p w14:paraId="1D521AC3" w14:textId="21C9937A" w:rsidR="00D57077" w:rsidRPr="004363B5" w:rsidRDefault="00000000">
      <w:pPr>
        <w:jc w:val="right"/>
        <w:rPr>
          <w:lang w:val="en-US"/>
        </w:rPr>
      </w:pPr>
      <w:r w:rsidRPr="004363B5">
        <w:rPr>
          <w:lang w:val="en-US"/>
        </w:rPr>
        <w:t xml:space="preserve">email: </w:t>
      </w:r>
      <w:r w:rsidR="004C4419" w:rsidRPr="004363B5">
        <w:rPr>
          <w:lang w:val="en-US"/>
        </w:rPr>
        <w:t>vinicius_smoraes@hotmail.com</w:t>
      </w:r>
    </w:p>
    <w:p w14:paraId="68B3780F" w14:textId="387676F3" w:rsidR="004C4419" w:rsidRDefault="004C4419">
      <w:pPr>
        <w:jc w:val="right"/>
        <w:rPr>
          <w:lang w:val="pt-BR"/>
        </w:rPr>
      </w:pPr>
      <w:r w:rsidRPr="004363B5">
        <w:rPr>
          <w:lang w:val="pt-BR"/>
        </w:rPr>
        <w:t>T</w:t>
      </w:r>
      <w:r>
        <w:rPr>
          <w:lang w:val="pt-BR"/>
        </w:rPr>
        <w:t>ania Araújo Jorge, Doutora, IOC/Fiocruz</w:t>
      </w:r>
    </w:p>
    <w:p w14:paraId="3758F219" w14:textId="0C3057EE" w:rsidR="004C4419" w:rsidRPr="004363B5" w:rsidRDefault="004C4419">
      <w:pPr>
        <w:jc w:val="right"/>
        <w:rPr>
          <w:lang w:val="en-US"/>
        </w:rPr>
      </w:pPr>
      <w:r w:rsidRPr="004363B5">
        <w:rPr>
          <w:lang w:val="en-US"/>
        </w:rPr>
        <w:t>email: taniaaj@ioc.fiocruz.br</w:t>
      </w:r>
    </w:p>
    <w:p w14:paraId="71D96355" w14:textId="77777777" w:rsidR="00D57077" w:rsidRDefault="00000000">
      <w:pPr>
        <w:jc w:val="right"/>
      </w:pPr>
      <w:r>
        <w:t xml:space="preserve">Roberto Rodrigues Ferreira, Doutor, IOC/Fiocruz, </w:t>
      </w:r>
    </w:p>
    <w:p w14:paraId="3BC4B26F" w14:textId="23A3C002" w:rsidR="00D57077" w:rsidRDefault="00000000">
      <w:pPr>
        <w:jc w:val="right"/>
      </w:pPr>
      <w:r>
        <w:t>email: robertoferreira@</w:t>
      </w:r>
      <w:r w:rsidR="004C4419">
        <w:t>ioc.fiocruz.br</w:t>
      </w:r>
    </w:p>
    <w:p w14:paraId="03FE1E3A" w14:textId="77777777" w:rsidR="00D57077" w:rsidRDefault="00000000">
      <w:pPr>
        <w:rPr>
          <w:sz w:val="2"/>
          <w:szCs w:val="2"/>
        </w:rPr>
      </w:pPr>
      <w:r>
        <w:t xml:space="preserve"> </w:t>
      </w:r>
    </w:p>
    <w:p w14:paraId="46DA38A3" w14:textId="77777777" w:rsidR="00D57077" w:rsidRDefault="00000000">
      <w:pPr>
        <w:pStyle w:val="Ttulo1"/>
        <w:spacing w:before="0" w:after="0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PALAVRAS-CHAVE: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Doenças Negligenciadas, CienciArte, Narrativas Gráficas.</w:t>
      </w:r>
    </w:p>
    <w:p w14:paraId="3CBBAD71" w14:textId="77777777" w:rsidR="00D57077" w:rsidRDefault="00000000">
      <w:pPr>
        <w:pStyle w:val="Ttulo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INTRODUÇÃO</w:t>
      </w:r>
    </w:p>
    <w:p w14:paraId="06F994EE" w14:textId="237501C9" w:rsidR="00D57077" w:rsidRDefault="00000000">
      <w:pPr>
        <w:jc w:val="both"/>
      </w:pPr>
      <w:r>
        <w:t xml:space="preserve">Com o passar de </w:t>
      </w:r>
      <w:r w:rsidR="004C4419">
        <w:t xml:space="preserve">mais </w:t>
      </w:r>
      <w:r w:rsidR="00591937">
        <w:t xml:space="preserve">de </w:t>
      </w:r>
      <w:r>
        <w:t xml:space="preserve">116 anos desde a sua descoberta, a doença de Chagas (DC) continua sendo um desafio de saúde pública, com aproximadamente 12 mil mortes anuais em todo o mundo. </w:t>
      </w:r>
      <w:r w:rsidR="004C4419">
        <w:t>Essa enfermidade c</w:t>
      </w:r>
      <w:r>
        <w:t xml:space="preserve">onsiste em uma infecção causada pelo </w:t>
      </w:r>
      <w:r>
        <w:rPr>
          <w:i/>
        </w:rPr>
        <w:t>Trypanosoma cruzi,</w:t>
      </w:r>
      <w:r w:rsidR="004363B5">
        <w:rPr>
          <w:i/>
        </w:rPr>
        <w:t xml:space="preserve"> </w:t>
      </w:r>
      <w:r w:rsidR="004C4419">
        <w:t xml:space="preserve">e </w:t>
      </w:r>
      <w:r>
        <w:t xml:space="preserve">integra o grupo das chamadas doenças negligenciadas, que recebem investimentos reduzidos para pesquisa, tratamento e controle, acometendo com maior intensidade populações de baixa renda. No contexto brasileiro, o estado do Ceará pode ser citado como uma área endêmica para a DC, apresentando </w:t>
      </w:r>
      <w:r w:rsidR="004C4419">
        <w:t xml:space="preserve">um importante </w:t>
      </w:r>
      <w:r>
        <w:t xml:space="preserve">índice de vulnerabilidade para a fase crônica de 0,306. A partir desse cenário, além de maior investimento, torna-se importante a elaboração e a realização de novas estratégias de ensino </w:t>
      </w:r>
      <w:r w:rsidR="004C4419">
        <w:t>sobre a doença de Chagas</w:t>
      </w:r>
      <w:r>
        <w:t xml:space="preserve">, visando a divulgação científica para a população. Tais caminhos, ao serem trilhados com base na abordagem da CienciArte, </w:t>
      </w:r>
      <w:r w:rsidR="004C4419">
        <w:t xml:space="preserve">podem apresentar </w:t>
      </w:r>
      <w:r>
        <w:t>potencial para auxiliar no processo de ensino-aprendizagem e articular distintas áreas do saber, de maneira lúdica e contextualizada.</w:t>
      </w:r>
    </w:p>
    <w:p w14:paraId="2FD32FE0" w14:textId="77777777" w:rsidR="00D57077" w:rsidRDefault="00000000">
      <w:pPr>
        <w:pStyle w:val="Ttulo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OBJETIVO</w:t>
      </w:r>
    </w:p>
    <w:p w14:paraId="53E06DCE" w14:textId="77777777" w:rsidR="00D57077" w:rsidRDefault="00000000">
      <w:pPr>
        <w:jc w:val="both"/>
      </w:pPr>
      <w:r>
        <w:t>Nosso objetivo é discutir a experiência de construção de uma oficina que aborde a DC, com a utilização de histórias em quadrinhos (HQs) e com foco no território.</w:t>
      </w:r>
    </w:p>
    <w:p w14:paraId="63E151F9" w14:textId="77777777" w:rsidR="00D57077" w:rsidRDefault="00000000">
      <w:pPr>
        <w:pStyle w:val="Ttulo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v3yokp8c7tdo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CONTEXTO E DESCRIÇÃO</w:t>
      </w:r>
    </w:p>
    <w:p w14:paraId="5612AB00" w14:textId="77777777" w:rsidR="00D57077" w:rsidRDefault="00000000">
      <w:pPr>
        <w:jc w:val="both"/>
      </w:pPr>
      <w:r>
        <w:t xml:space="preserve">Nosso público-alvo são alunos do 7° ano de escolas públicas do município de Limoeiro do Norte (CE). Para a elaboração da oficina em questão, foram executadas três etapas preliminares. Em primeira instância, realizamos uma revisão bibliográficas conduzida em seis bases de dados virtuais - Periódicos CAPES, Google Acadêmico, SciELO, BVS, Arca Fiocruz e BDTD -, utilizando-se os descritores ‘Histórias em Quadrinhos’, ‘Doença de Chagas’, ‘Quadrinhos’ e ‘Chagas’, em português, inglês e espanhol. Essa revisão teve como objetivo identificar trabalhos prévios que utilizassem HQs como recurso para a abordagem da DC. Posteriormente, realizamos uma análise temática de uma edição da revista Turma da Mônica, intitulada “Doença de Chagas”, elencando os aspectos da </w:t>
      </w:r>
      <w:r>
        <w:lastRenderedPageBreak/>
        <w:t>enfermidade representados na narrativa, que foi escolhida como recurso didático após a curadoria dos materiais existentes. Além disso, elaboramos um questionário direcionado aos professores do município, com o objetivo de verificar suas concepções prévias e as abordagens didáticas sobre a DC.</w:t>
      </w:r>
    </w:p>
    <w:p w14:paraId="25370E45" w14:textId="77777777" w:rsidR="00D57077" w:rsidRDefault="00000000">
      <w:pPr>
        <w:pStyle w:val="Ttulo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RESULTADOS</w:t>
      </w:r>
    </w:p>
    <w:p w14:paraId="4C2B3CCA" w14:textId="5A5CB53A" w:rsidR="00D57077" w:rsidRDefault="004C4419">
      <w:pPr>
        <w:jc w:val="both"/>
      </w:pPr>
      <w:r>
        <w:t xml:space="preserve">Com a </w:t>
      </w:r>
      <w:r w:rsidR="00000000">
        <w:t>revisão bibliográfica</w:t>
      </w:r>
      <w:r>
        <w:t>,</w:t>
      </w:r>
      <w:r w:rsidR="00000000">
        <w:t xml:space="preserve"> </w:t>
      </w:r>
      <w:r>
        <w:t>identificamos</w:t>
      </w:r>
      <w:r w:rsidR="00000000">
        <w:t xml:space="preserve"> dez trabalhos que contemplam o objetivo dessa etapa, evidenciando a necessidade de ampliação de pesquisas voltadas à abordagem dessa enfermidade através de HQs. Com a análise da revista, foram identificados temas pertinentes à DC, incluindo: 1) tratamento; 2) transmissão e o vetor; 3) sintomas e 4) participação social no enfrentamento da enfermidade. </w:t>
      </w:r>
      <w:r>
        <w:t>O</w:t>
      </w:r>
      <w:r w:rsidR="00000000">
        <w:t xml:space="preserve"> questionário</w:t>
      </w:r>
      <w:r>
        <w:t xml:space="preserve"> utilizado na divulgação da oficina</w:t>
      </w:r>
      <w:r w:rsidR="00D067D3">
        <w:t xml:space="preserve"> </w:t>
      </w:r>
      <w:r w:rsidR="00000000">
        <w:t xml:space="preserve">foi estruturado em seções e contém 35 questões que abordam o perfil dos docentes, </w:t>
      </w:r>
      <w:r w:rsidR="00D067D3">
        <w:t>além de</w:t>
      </w:r>
      <w:r w:rsidR="00000000">
        <w:t xml:space="preserve"> verificar seus conhecimentos sobre a DC e suas percepções sobre a </w:t>
      </w:r>
      <w:r>
        <w:t>HQ</w:t>
      </w:r>
      <w:r w:rsidR="00000000">
        <w:t>. Ao término dessas etapas preliminares, estruturamos um plano de atividade referente à oficina. Ele foi desenvolvido para turmas do 7° ano do Ensino Fundamental, com duração prevista de 120 minutos, através de etapas de leitura, discussão e produção de HQs.</w:t>
      </w:r>
    </w:p>
    <w:p w14:paraId="31C7F56A" w14:textId="77777777" w:rsidR="00D57077" w:rsidRDefault="00000000">
      <w:pPr>
        <w:pStyle w:val="Ttulo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CONSIDERAÇÕES FINAIS</w:t>
      </w:r>
    </w:p>
    <w:p w14:paraId="5F1EA9CA" w14:textId="5F6350FB" w:rsidR="00D57077" w:rsidRDefault="00000000">
      <w:pPr>
        <w:jc w:val="both"/>
      </w:pPr>
      <w:r>
        <w:t xml:space="preserve">A partir desse trabalho, observamos a necessidade de ampliar a produção e aplicação de HQs sobre a DC. Acreditamos que novas oficinas direcionadas para o território e com o olhar para suas especificidades, possuem potencial para a divulgação científica sobre a doença e para a promoção da saúde, visando melhores condições de vida da </w:t>
      </w:r>
      <w:r w:rsidR="004C4419">
        <w:t>população</w:t>
      </w:r>
      <w:r>
        <w:t>. As etapas referentes ao questionário estão em fase de implementação, assim como a validação da oficina em campo, estando prevista para agosto de 2025.</w:t>
      </w:r>
    </w:p>
    <w:p w14:paraId="366492C2" w14:textId="77777777" w:rsidR="00D57077" w:rsidRDefault="00D57077">
      <w:pPr>
        <w:jc w:val="both"/>
      </w:pPr>
    </w:p>
    <w:p w14:paraId="4B5EF74A" w14:textId="77777777" w:rsidR="00D57077" w:rsidRDefault="00000000">
      <w:pPr>
        <w:spacing w:line="276" w:lineRule="auto"/>
        <w:jc w:val="both"/>
      </w:pPr>
      <w:r>
        <w:t>Os autores agradecem ao IOC/Fiocruz e Capes pelo apoio financeiro ao desenvolvimento da pesquisa.</w:t>
      </w:r>
    </w:p>
    <w:p w14:paraId="1541B16B" w14:textId="77777777" w:rsidR="00D57077" w:rsidRDefault="00000000">
      <w:pPr>
        <w:pStyle w:val="Ttulo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REFERÊNCIAS BIBLIOGRÁFICAS</w:t>
      </w:r>
    </w:p>
    <w:p w14:paraId="022CA057" w14:textId="207A0149" w:rsidR="00B5363D" w:rsidRDefault="00B5363D">
      <w:r w:rsidRPr="00B5363D">
        <w:t>ARAUJO-JORGE, T.; SAWADA, A. C. M.; BARROS, M. D. M.; FERREIRA, R. R.; GARZONI, L. R. POR QUE CIÊNCIA E ARTE NO INSTITUTO OSWALDO CRUZ: do castelo mourisco às expedições do Expresso Chagas. In: Tania Araujo-Jorge; Valéria Trajano; Marcio Mello (Orgs.). Ciência e Arte no Ensino em Biociências e Saúde. Cap. 2-19 a 40 – Curitiba: CRV, 2023. 286 p. Disponível em: https://www.editoracrv.com.br/produtos/detalhes/37944-ciencia-earte-no-ensino-em-biociencias-e-saude.</w:t>
      </w:r>
    </w:p>
    <w:p w14:paraId="7B1A65D1" w14:textId="35A47BC2" w:rsidR="00D57077" w:rsidRPr="004C4419" w:rsidRDefault="00000000">
      <w:pPr>
        <w:rPr>
          <w:lang w:val="en-US"/>
        </w:rPr>
      </w:pPr>
      <w:r>
        <w:t xml:space="preserve">BRASIL. Ministério da Saúde. </w:t>
      </w:r>
      <w:r>
        <w:rPr>
          <w:b/>
        </w:rPr>
        <w:t>Doença de Chagas</w:t>
      </w:r>
      <w:r>
        <w:t xml:space="preserve">. Disponível em: https://www.gov.br/saude/pt-br/assuntos/saude-de-a-a-z/d/doenca-de-chagas. </w:t>
      </w:r>
      <w:r w:rsidRPr="004C4419">
        <w:rPr>
          <w:lang w:val="en-US"/>
        </w:rPr>
        <w:t>Acesso em: 25 jul. 2025.</w:t>
      </w:r>
    </w:p>
    <w:p w14:paraId="3EC0EDA0" w14:textId="77777777" w:rsidR="00D57077" w:rsidRPr="004C4419" w:rsidRDefault="00000000">
      <w:pPr>
        <w:rPr>
          <w:lang w:val="en-US"/>
        </w:rPr>
      </w:pPr>
      <w:r w:rsidRPr="004C4419">
        <w:rPr>
          <w:lang w:val="en-US"/>
        </w:rPr>
        <w:t xml:space="preserve">SANMARTINO, M.; MATEYCA, C.; PASTORINO, I. C. What are we talking about when we talk about education and Chagas? A systematic review of the issue. </w:t>
      </w:r>
      <w:r w:rsidRPr="004C4419">
        <w:rPr>
          <w:b/>
          <w:lang w:val="en-US"/>
        </w:rPr>
        <w:t>Biochimica et Biophysica Acta (BBA) - Molecular Basis of Disease</w:t>
      </w:r>
      <w:r w:rsidRPr="004C4419">
        <w:rPr>
          <w:lang w:val="en-US"/>
        </w:rPr>
        <w:t>, v.1866, n. 5, 2020</w:t>
      </w:r>
    </w:p>
    <w:sectPr w:rsidR="00D57077" w:rsidRPr="004C4419">
      <w:headerReference w:type="default" r:id="rId7"/>
      <w:footerReference w:type="default" r:id="rId8"/>
      <w:pgSz w:w="11906" w:h="16838"/>
      <w:pgMar w:top="1417" w:right="1701" w:bottom="1417" w:left="1701" w:header="1701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73DD9" w14:textId="77777777" w:rsidR="00074E2F" w:rsidRDefault="00074E2F">
      <w:r>
        <w:separator/>
      </w:r>
    </w:p>
  </w:endnote>
  <w:endnote w:type="continuationSeparator" w:id="0">
    <w:p w14:paraId="545F6B0F" w14:textId="77777777" w:rsidR="00074E2F" w:rsidRDefault="0007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F603" w14:textId="77777777" w:rsidR="00D57077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23"/>
      </w:tabs>
      <w:rPr>
        <w:rFonts w:ascii="Aptos" w:eastAsia="Aptos" w:hAnsi="Aptos" w:cs="Aptos"/>
        <w:color w:val="000000"/>
      </w:rPr>
    </w:pPr>
    <w:r>
      <w:rPr>
        <w:rFonts w:ascii="Aptos" w:eastAsia="Aptos" w:hAnsi="Aptos" w:cs="Aptos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0E4F1" w14:textId="77777777" w:rsidR="00074E2F" w:rsidRDefault="00074E2F">
      <w:r>
        <w:separator/>
      </w:r>
    </w:p>
  </w:footnote>
  <w:footnote w:type="continuationSeparator" w:id="0">
    <w:p w14:paraId="33C49B7C" w14:textId="77777777" w:rsidR="00074E2F" w:rsidRDefault="0007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1DDC3" w14:textId="77777777" w:rsidR="00D57077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ptos" w:eastAsia="Aptos" w:hAnsi="Aptos" w:cs="Aptos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A797FFE" wp14:editId="15C63441">
          <wp:simplePos x="0" y="0"/>
          <wp:positionH relativeFrom="column">
            <wp:posOffset>-1080134</wp:posOffset>
          </wp:positionH>
          <wp:positionV relativeFrom="paragraph">
            <wp:posOffset>-874393</wp:posOffset>
          </wp:positionV>
          <wp:extent cx="7537556" cy="1021080"/>
          <wp:effectExtent l="0" t="0" r="0" b="0"/>
          <wp:wrapSquare wrapText="bothSides" distT="0" distB="0" distL="114300" distR="114300"/>
          <wp:docPr id="87141824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689" b="86471"/>
                  <a:stretch>
                    <a:fillRect/>
                  </a:stretch>
                </pic:blipFill>
                <pic:spPr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77"/>
    <w:rsid w:val="00074E2F"/>
    <w:rsid w:val="001F2257"/>
    <w:rsid w:val="004363B5"/>
    <w:rsid w:val="004C4419"/>
    <w:rsid w:val="00591937"/>
    <w:rsid w:val="0089527A"/>
    <w:rsid w:val="00B5363D"/>
    <w:rsid w:val="00D067D3"/>
    <w:rsid w:val="00D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6DEA"/>
  <w15:docId w15:val="{E769C034-F70B-CA47-A365-AE759753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spacing w:before="160" w:after="80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spacing w:before="40"/>
      <w:outlineLvl w:val="5"/>
    </w:pPr>
    <w:rPr>
      <w:rFonts w:ascii="Aptos" w:eastAsia="Aptos" w:hAnsi="Aptos" w:cs="Aptos"/>
      <w:i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widowControl/>
      <w:spacing w:after="80"/>
    </w:pPr>
    <w:rPr>
      <w:rFonts w:ascii="Play" w:eastAsia="Play" w:hAnsi="Play" w:cs="Play"/>
      <w:sz w:val="56"/>
      <w:szCs w:val="56"/>
    </w:rPr>
  </w:style>
  <w:style w:type="character" w:customStyle="1" w:styleId="Ttulo1Char">
    <w:name w:val="Título 1 Char"/>
    <w:basedOn w:val="Fontepargpadro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</w:rPr>
  </w:style>
  <w:style w:type="paragraph" w:styleId="Subttulo">
    <w:name w:val="Subtitle"/>
    <w:basedOn w:val="Normal"/>
    <w:next w:val="Normal"/>
    <w:uiPriority w:val="11"/>
    <w:qFormat/>
    <w:pPr>
      <w:widowControl/>
      <w:spacing w:after="160"/>
    </w:pPr>
    <w:rPr>
      <w:rFonts w:ascii="Aptos" w:eastAsia="Aptos" w:hAnsi="Aptos" w:cs="Aptos"/>
      <w:color w:val="595959"/>
      <w:sz w:val="28"/>
      <w:szCs w:val="28"/>
    </w:rPr>
  </w:style>
  <w:style w:type="paragraph" w:styleId="Reviso">
    <w:name w:val="Revision"/>
    <w:hidden/>
    <w:uiPriority w:val="99"/>
    <w:semiHidden/>
    <w:rsid w:val="004C4419"/>
    <w:pPr>
      <w:widowControl/>
    </w:pPr>
  </w:style>
  <w:style w:type="character" w:styleId="Hyperlink">
    <w:name w:val="Hyperlink"/>
    <w:basedOn w:val="Fontepargpadro"/>
    <w:uiPriority w:val="99"/>
    <w:unhideWhenUsed/>
    <w:rsid w:val="004C441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441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C44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44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44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44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44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J5ZPqaebs0NRYslRYHFof9HiA==">CgMxLjAyDmgudjN5b2twOGM3dGRvOAByITFlV2JUSXlxclE0U2lyeTBuVGNwRUZlZWhpemdPTHRKVw==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Andrade</dc:creator>
  <cp:lastModifiedBy>Rafael Vieira</cp:lastModifiedBy>
  <cp:revision>4</cp:revision>
  <dcterms:created xsi:type="dcterms:W3CDTF">2025-07-10T17:40:00Z</dcterms:created>
  <dcterms:modified xsi:type="dcterms:W3CDTF">2025-07-29T00:43:00Z</dcterms:modified>
</cp:coreProperties>
</file>