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E7BA75" w14:textId="77777777" w:rsidR="0068569C" w:rsidRDefault="0068569C" w:rsidP="00483094">
      <w:pPr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63CA1AB2" w14:textId="77777777" w:rsidR="00483094" w:rsidRPr="0009257C" w:rsidRDefault="00483094" w:rsidP="00483094">
      <w:pPr>
        <w:pStyle w:val="Corpodetexto"/>
        <w:spacing w:after="100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C786B1" w14:textId="4BCCC072" w:rsidR="00C0137D" w:rsidRPr="00C67A39" w:rsidRDefault="00C67A39" w:rsidP="00C67A39">
      <w:pPr>
        <w:spacing w:line="240" w:lineRule="auto"/>
        <w:jc w:val="center"/>
        <w:rPr>
          <w:rStyle w:val="nfaseforte"/>
          <w:rFonts w:ascii="Times New Roman" w:hAnsi="Times New Roman" w:cs="Times New Roman"/>
          <w:sz w:val="24"/>
          <w:szCs w:val="24"/>
        </w:rPr>
      </w:pPr>
      <w:r w:rsidRPr="00997F3E">
        <w:rPr>
          <w:rFonts w:ascii="Times New Roman" w:hAnsi="Times New Roman" w:cs="Times New Roman"/>
          <w:b/>
          <w:bCs/>
          <w:sz w:val="24"/>
          <w:szCs w:val="24"/>
        </w:rPr>
        <w:t>PLANEJAMENTO ESTRATÉGICO EM ENFERMAGEM NA ORGANIZAÇÃO DOS SERVIÇOS DE SAÚDE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NA ATENÇÃO BÁSICA</w:t>
      </w:r>
    </w:p>
    <w:p w14:paraId="70B554C9" w14:textId="77777777" w:rsidR="00C0137D" w:rsidRDefault="00C0137D" w:rsidP="00C0137D">
      <w:pPr>
        <w:pStyle w:val="Corpodetexto"/>
        <w:spacing w:after="100" w:line="360" w:lineRule="auto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F0293C" w14:textId="13198A27" w:rsidR="00FB7D01" w:rsidRPr="001E25C9" w:rsidRDefault="00C67A39" w:rsidP="00FB7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9CC">
        <w:rPr>
          <w:rFonts w:ascii="Times New Roman" w:hAnsi="Times New Roman" w:cs="Times New Roman"/>
          <w:b/>
          <w:bCs/>
          <w:sz w:val="24"/>
          <w:szCs w:val="24"/>
        </w:rPr>
        <w:t>INTRODUÇÃO:</w:t>
      </w:r>
      <w:r w:rsidRPr="00876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876551">
        <w:rPr>
          <w:rFonts w:ascii="Times New Roman" w:hAnsi="Times New Roman" w:cs="Times New Roman"/>
          <w:sz w:val="24"/>
          <w:szCs w:val="24"/>
        </w:rPr>
        <w:t>gerenciamento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6551">
        <w:rPr>
          <w:rFonts w:ascii="Times New Roman" w:hAnsi="Times New Roman" w:cs="Times New Roman"/>
          <w:sz w:val="24"/>
          <w:szCs w:val="24"/>
        </w:rPr>
        <w:t>em enfermagem apresenta-se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6551">
        <w:rPr>
          <w:rFonts w:ascii="Times New Roman" w:hAnsi="Times New Roman" w:cs="Times New Roman"/>
          <w:sz w:val="24"/>
          <w:szCs w:val="24"/>
        </w:rPr>
        <w:t>como alicerce no processo de trabalho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6551">
        <w:rPr>
          <w:rFonts w:ascii="Times New Roman" w:hAnsi="Times New Roman" w:cs="Times New Roman"/>
          <w:sz w:val="24"/>
          <w:szCs w:val="24"/>
        </w:rPr>
        <w:t>sistemático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6551">
        <w:rPr>
          <w:rFonts w:ascii="Times New Roman" w:hAnsi="Times New Roman" w:cs="Times New Roman"/>
          <w:sz w:val="24"/>
          <w:szCs w:val="24"/>
        </w:rPr>
        <w:t>e nas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6551">
        <w:rPr>
          <w:rFonts w:ascii="Times New Roman" w:hAnsi="Times New Roman" w:cs="Times New Roman"/>
          <w:sz w:val="24"/>
          <w:szCs w:val="24"/>
        </w:rPr>
        <w:t>ações de cuidado indireto 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6551">
        <w:rPr>
          <w:rFonts w:ascii="Times New Roman" w:hAnsi="Times New Roman" w:cs="Times New Roman"/>
          <w:sz w:val="24"/>
          <w:szCs w:val="24"/>
        </w:rPr>
        <w:t>usuário, uma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6551">
        <w:rPr>
          <w:rFonts w:ascii="Times New Roman" w:hAnsi="Times New Roman" w:cs="Times New Roman"/>
          <w:sz w:val="24"/>
          <w:szCs w:val="24"/>
        </w:rPr>
        <w:t>vez que promove a padronização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76551">
        <w:rPr>
          <w:rFonts w:ascii="Times New Roman" w:hAnsi="Times New Roman" w:cs="Times New Roman"/>
          <w:sz w:val="24"/>
          <w:szCs w:val="24"/>
        </w:rPr>
        <w:t>qualidade da assistência,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6551">
        <w:rPr>
          <w:rFonts w:ascii="Times New Roman" w:hAnsi="Times New Roman" w:cs="Times New Roman"/>
          <w:sz w:val="24"/>
          <w:szCs w:val="24"/>
        </w:rPr>
        <w:t>qualificação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6551">
        <w:rPr>
          <w:rFonts w:ascii="Times New Roman" w:hAnsi="Times New Roman" w:cs="Times New Roman"/>
          <w:sz w:val="24"/>
          <w:szCs w:val="24"/>
        </w:rPr>
        <w:t>profissional,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6551">
        <w:rPr>
          <w:rFonts w:ascii="Times New Roman" w:hAnsi="Times New Roman" w:cs="Times New Roman"/>
          <w:sz w:val="24"/>
          <w:szCs w:val="24"/>
        </w:rPr>
        <w:t>orientação e direcionamento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6551">
        <w:rPr>
          <w:rFonts w:ascii="Times New Roman" w:hAnsi="Times New Roman" w:cs="Times New Roman"/>
          <w:sz w:val="24"/>
          <w:szCs w:val="24"/>
        </w:rPr>
        <w:t>dos profissionais</w:t>
      </w:r>
      <w:r>
        <w:rPr>
          <w:rFonts w:ascii="Times New Roman" w:hAnsi="Times New Roman" w:cs="Times New Roman"/>
          <w:sz w:val="24"/>
          <w:szCs w:val="24"/>
        </w:rPr>
        <w:t>¹.</w:t>
      </w:r>
      <w:r w:rsidRPr="009F2925">
        <w:rPr>
          <w:rFonts w:ascii="Times New Roman" w:hAnsi="Times New Roman" w:cs="Times New Roman"/>
          <w:sz w:val="24"/>
          <w:szCs w:val="24"/>
        </w:rPr>
        <w:t xml:space="preserve"> Entretanto,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2925">
        <w:rPr>
          <w:rFonts w:ascii="Times New Roman" w:hAnsi="Times New Roman" w:cs="Times New Roman"/>
          <w:sz w:val="24"/>
          <w:szCs w:val="24"/>
        </w:rPr>
        <w:t>dificuldades como sobrecarga, falta de autonomia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2925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2925">
        <w:rPr>
          <w:rFonts w:ascii="Times New Roman" w:hAnsi="Times New Roman" w:cs="Times New Roman"/>
          <w:sz w:val="24"/>
          <w:szCs w:val="24"/>
        </w:rPr>
        <w:t>decisões e a carência de treinamentos gerenciais limitam a atuação dos enfermeiros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2925">
        <w:rPr>
          <w:rFonts w:ascii="Times New Roman" w:hAnsi="Times New Roman" w:cs="Times New Roman"/>
          <w:sz w:val="24"/>
          <w:szCs w:val="24"/>
        </w:rPr>
        <w:t>gestão das unidades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A691D">
        <w:rPr>
          <w:rFonts w:ascii="Times New Roman" w:hAnsi="Times New Roman" w:cs="Times New Roman"/>
          <w:sz w:val="24"/>
          <w:szCs w:val="24"/>
        </w:rPr>
        <w:t>Dessa forma, este estudo busca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691D">
        <w:rPr>
          <w:rFonts w:ascii="Times New Roman" w:hAnsi="Times New Roman" w:cs="Times New Roman"/>
          <w:sz w:val="24"/>
          <w:szCs w:val="24"/>
        </w:rPr>
        <w:t>compreender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691D">
        <w:rPr>
          <w:rFonts w:ascii="Times New Roman" w:hAnsi="Times New Roman" w:cs="Times New Roman"/>
          <w:sz w:val="24"/>
          <w:szCs w:val="24"/>
        </w:rPr>
        <w:t>estratégias utilizadas pela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691D">
        <w:rPr>
          <w:rFonts w:ascii="Times New Roman" w:hAnsi="Times New Roman" w:cs="Times New Roman"/>
          <w:sz w:val="24"/>
          <w:szCs w:val="24"/>
        </w:rPr>
        <w:t>enfermagem para otimizar a gestão na Atenção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691D">
        <w:rPr>
          <w:rFonts w:ascii="Times New Roman" w:hAnsi="Times New Roman" w:cs="Times New Roman"/>
          <w:sz w:val="24"/>
          <w:szCs w:val="24"/>
        </w:rPr>
        <w:t>Básica</w:t>
      </w:r>
      <w:r>
        <w:rPr>
          <w:rFonts w:ascii="Times New Roman" w:hAnsi="Times New Roman" w:cs="Times New Roman"/>
          <w:sz w:val="24"/>
          <w:szCs w:val="24"/>
        </w:rPr>
        <w:t xml:space="preserve">². </w:t>
      </w:r>
      <w:r w:rsidRPr="00FA79CC">
        <w:rPr>
          <w:rFonts w:ascii="Times New Roman" w:hAnsi="Times New Roman" w:cs="Times New Roman"/>
          <w:b/>
          <w:bCs/>
          <w:sz w:val="24"/>
          <w:szCs w:val="24"/>
        </w:rPr>
        <w:t>OBJETIVO:</w:t>
      </w:r>
      <w:r w:rsidRPr="00FA79CC">
        <w:rPr>
          <w:rFonts w:ascii="Times New Roman" w:hAnsi="Times New Roman" w:cs="Times New Roman"/>
          <w:sz w:val="24"/>
          <w:szCs w:val="24"/>
        </w:rPr>
        <w:t xml:space="preserve"> Analisar </w:t>
      </w:r>
      <w:r>
        <w:rPr>
          <w:rFonts w:ascii="Times New Roman" w:hAnsi="Times New Roman" w:cs="Times New Roman"/>
          <w:sz w:val="24"/>
          <w:szCs w:val="24"/>
        </w:rPr>
        <w:t xml:space="preserve">através de literaturas como é o planejamento estratégico em enfermagem na organização dos serviços de saúde na Atenção Básica. </w:t>
      </w:r>
      <w:r>
        <w:rPr>
          <w:rFonts w:ascii="Times New Roman" w:hAnsi="Times New Roman" w:cs="Times New Roman"/>
          <w:b/>
          <w:bCs/>
          <w:sz w:val="24"/>
          <w:szCs w:val="24"/>
        </w:rPr>
        <w:t>MÉTODO:</w:t>
      </w:r>
      <w:r w:rsidRPr="00C67A39">
        <w:t xml:space="preserve"> </w:t>
      </w:r>
      <w:r w:rsidRPr="00C67A39">
        <w:rPr>
          <w:rFonts w:ascii="Times New Roman" w:hAnsi="Times New Roman" w:cs="Times New Roman"/>
          <w:sz w:val="24"/>
          <w:szCs w:val="24"/>
        </w:rPr>
        <w:t>Realizou-se uma revisão bibliográfica, sendo selecionado artigos atualizados priorizando publicações entre 2022 e 2025, disponíveis nas bases de dados: SciELO, Biblioteca Virtual em Saúde e Google Acadêmico, para leitura integral</w:t>
      </w:r>
      <w:r>
        <w:rPr>
          <w:rFonts w:ascii="Times New Roman" w:hAnsi="Times New Roman" w:cs="Times New Roman"/>
          <w:sz w:val="24"/>
          <w:szCs w:val="24"/>
        </w:rPr>
        <w:t xml:space="preserve"> do presente estudo, </w:t>
      </w:r>
      <w:r w:rsidRPr="00CC3218">
        <w:rPr>
          <w:rFonts w:ascii="Times New Roman" w:hAnsi="Times New Roman" w:cs="Times New Roman"/>
          <w:sz w:val="24"/>
          <w:szCs w:val="24"/>
        </w:rPr>
        <w:t>buscando analisar as características e relevância</w:t>
      </w:r>
      <w:r>
        <w:rPr>
          <w:rFonts w:ascii="Times New Roman" w:hAnsi="Times New Roman" w:cs="Times New Roman"/>
          <w:sz w:val="24"/>
          <w:szCs w:val="24"/>
        </w:rPr>
        <w:t>, com o intuito de analisar de como seriam os planejamentos e organizações desses serviços de saúde</w:t>
      </w:r>
      <w:r w:rsidRPr="00FA79C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79CC">
        <w:rPr>
          <w:rFonts w:ascii="Times New Roman" w:hAnsi="Times New Roman" w:cs="Times New Roman"/>
          <w:b/>
          <w:bCs/>
          <w:sz w:val="24"/>
          <w:szCs w:val="24"/>
        </w:rPr>
        <w:t>RESULTADOS</w:t>
      </w:r>
      <w:r w:rsidRPr="005765A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D14">
        <w:rPr>
          <w:rFonts w:ascii="Times New Roman" w:hAnsi="Times New Roman" w:cs="Times New Roman"/>
          <w:sz w:val="24"/>
          <w:szCs w:val="24"/>
        </w:rPr>
        <w:t>A análise da literatura revelou que a tomada de decisão na Enfermagem é um processo complexo e essencial para a gestão em saúde, sendo diretamente influenciada por competências gerenciais,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D14">
        <w:rPr>
          <w:rFonts w:ascii="Times New Roman" w:hAnsi="Times New Roman" w:cs="Times New Roman"/>
          <w:sz w:val="24"/>
          <w:szCs w:val="24"/>
        </w:rPr>
        <w:t>organizacionais e individuais. 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D14">
        <w:rPr>
          <w:rFonts w:ascii="Times New Roman" w:hAnsi="Times New Roman" w:cs="Times New Roman"/>
          <w:sz w:val="24"/>
          <w:szCs w:val="24"/>
        </w:rPr>
        <w:t>artigos revisados abrangem diferentes enfoques, desde a identificação das habilidades e conhecimentos necessários para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D1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D14">
        <w:rPr>
          <w:rFonts w:ascii="Times New Roman" w:hAnsi="Times New Roman" w:cs="Times New Roman"/>
          <w:sz w:val="24"/>
          <w:szCs w:val="24"/>
        </w:rPr>
        <w:t>tomada de decisão,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D14">
        <w:rPr>
          <w:rFonts w:ascii="Times New Roman" w:hAnsi="Times New Roman" w:cs="Times New Roman"/>
          <w:sz w:val="24"/>
          <w:szCs w:val="24"/>
        </w:rPr>
        <w:t>até o impacto desse processo na qualidade assistencial</w:t>
      </w:r>
      <w:r>
        <w:rPr>
          <w:rFonts w:ascii="Times New Roman" w:hAnsi="Times New Roman" w:cs="Times New Roman"/>
          <w:sz w:val="24"/>
          <w:szCs w:val="24"/>
        </w:rPr>
        <w:t xml:space="preserve">³. </w:t>
      </w:r>
      <w:r w:rsidRPr="00FA79CC">
        <w:rPr>
          <w:rFonts w:ascii="Times New Roman" w:hAnsi="Times New Roman" w:cs="Times New Roman"/>
          <w:b/>
          <w:bCs/>
          <w:sz w:val="24"/>
          <w:szCs w:val="24"/>
        </w:rPr>
        <w:t>CONSIDERAÇÕES FINAIS: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30E1">
        <w:rPr>
          <w:rFonts w:ascii="Times New Roman" w:hAnsi="Times New Roman" w:cs="Times New Roman"/>
          <w:sz w:val="24"/>
          <w:szCs w:val="24"/>
        </w:rPr>
        <w:t>O planejamento estratégico em enfermagem é essencial para a organização e eficiência dos serviços na Atenção Básica, influenciando a qualidade da assistência. Contudo, desafios como sobrecarga, baixa autonomia e falta de capacitação ainda limitam a atuação gerencial, sendo necessário investir na qualificação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30E1">
        <w:rPr>
          <w:rFonts w:ascii="Times New Roman" w:hAnsi="Times New Roman" w:cs="Times New Roman"/>
          <w:sz w:val="24"/>
          <w:szCs w:val="24"/>
        </w:rPr>
        <w:t>e fortalecimento profissional</w:t>
      </w:r>
      <w:r w:rsidRPr="007E7D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79CC">
        <w:rPr>
          <w:rFonts w:ascii="Times New Roman" w:hAnsi="Times New Roman" w:cs="Times New Roman"/>
          <w:b/>
          <w:bCs/>
          <w:sz w:val="24"/>
          <w:szCs w:val="24"/>
        </w:rPr>
        <w:t>CONTRIBUIÇÕES PARA A ENFERMAGEM:</w:t>
      </w:r>
      <w:r>
        <w:rPr>
          <w:rStyle w:val="Refdecomentrio"/>
        </w:rPr>
        <w:t xml:space="preserve"> </w:t>
      </w:r>
      <w:r>
        <w:rPr>
          <w:rStyle w:val="Refdecomentrio"/>
          <w:rFonts w:ascii="Times New Roman" w:hAnsi="Times New Roman" w:cs="Times New Roman"/>
          <w:sz w:val="24"/>
          <w:szCs w:val="24"/>
        </w:rPr>
        <w:t>O</w:t>
      </w:r>
      <w:r w:rsidRPr="003979AD">
        <w:rPr>
          <w:rFonts w:ascii="Times New Roman" w:hAnsi="Times New Roman" w:cs="Times New Roman"/>
          <w:sz w:val="24"/>
          <w:szCs w:val="24"/>
        </w:rPr>
        <w:t xml:space="preserve"> planejamento estratégico em enfermagem melhora a gestão ao organizar o trabalho, orientar decisões e otimizar recursos. Também fortalece a liderança do enfermeiro e contribui para uma assistência mais segura e de qualidade.</w:t>
      </w:r>
    </w:p>
    <w:p w14:paraId="6B1D90BE" w14:textId="222B050E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 </w:t>
      </w:r>
      <w:r w:rsidR="00C0137D" w:rsidRPr="00C0137D">
        <w:rPr>
          <w:rFonts w:ascii="Times New Roman" w:hAnsi="Times New Roman" w:cs="Times New Roman"/>
          <w:color w:val="000000" w:themeColor="text1"/>
          <w:sz w:val="24"/>
          <w:szCs w:val="24"/>
        </w:rPr>
        <w:t>Assistência – ID; D010347 –</w:t>
      </w:r>
      <w:r w:rsidR="00FB7D01" w:rsidRPr="00FB7D01">
        <w:rPr>
          <w:rFonts w:ascii="Times New Roman" w:hAnsi="Times New Roman" w:cs="Times New Roman"/>
          <w:sz w:val="24"/>
          <w:szCs w:val="24"/>
        </w:rPr>
        <w:t xml:space="preserve"> </w:t>
      </w:r>
      <w:r w:rsidR="00FB7D01">
        <w:rPr>
          <w:rFonts w:ascii="Times New Roman" w:hAnsi="Times New Roman" w:cs="Times New Roman"/>
          <w:sz w:val="24"/>
          <w:szCs w:val="24"/>
        </w:rPr>
        <w:t>Vulnerabilidade</w:t>
      </w:r>
      <w:r w:rsidR="00FB7D01" w:rsidRPr="00880B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7D01" w:rsidRPr="00880B25">
        <w:rPr>
          <w:rFonts w:ascii="Times New Roman" w:hAnsi="Times New Roman" w:cs="Times New Roman"/>
          <w:sz w:val="24"/>
          <w:szCs w:val="24"/>
        </w:rPr>
        <w:t xml:space="preserve">ID: </w:t>
      </w:r>
      <w:r w:rsidR="00FB7D01" w:rsidRPr="00BD4E25">
        <w:rPr>
          <w:rFonts w:ascii="Times New Roman" w:hAnsi="Times New Roman" w:cs="Times New Roman"/>
          <w:sz w:val="24"/>
          <w:szCs w:val="24"/>
        </w:rPr>
        <w:t>DDCS05026</w:t>
      </w:r>
      <w:r w:rsidR="00FB7D01">
        <w:rPr>
          <w:rFonts w:ascii="Times New Roman" w:hAnsi="Times New Roman" w:cs="Times New Roman"/>
          <w:sz w:val="24"/>
          <w:szCs w:val="24"/>
        </w:rPr>
        <w:t xml:space="preserve"> </w:t>
      </w:r>
      <w:r w:rsidR="00C0137D" w:rsidRPr="00C0137D">
        <w:rPr>
          <w:rFonts w:ascii="Times New Roman" w:hAnsi="Times New Roman" w:cs="Times New Roman"/>
          <w:color w:val="000000" w:themeColor="text1"/>
          <w:sz w:val="24"/>
          <w:szCs w:val="24"/>
        </w:rPr>
        <w:t>– Enfermagem; ID: D009729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846C93A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 ) estudo original 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  ) </w:t>
      </w:r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desenvolvimento tecnológico</w:t>
      </w:r>
    </w:p>
    <w:p w14:paraId="7EA2935A" w14:textId="76AA427C" w:rsidR="00483094" w:rsidRPr="0009257C" w:rsidRDefault="00C0137D" w:rsidP="00483094">
      <w:pPr>
        <w:pStyle w:val="Corpodetexto"/>
        <w:spacing w:after="100"/>
        <w:ind w:left="1418" w:firstLine="709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( )</w:t>
      </w:r>
      <w:proofErr w:type="gramEnd"/>
      <w:r w:rsidR="00483094"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( x</w:t>
      </w:r>
      <w:r w:rsidR="00483094"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) revisão da literatura</w:t>
      </w:r>
    </w:p>
    <w:p w14:paraId="07E65638" w14:textId="77777777" w:rsidR="00C67A39" w:rsidRDefault="00483094" w:rsidP="00C67A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Eixo Temático:</w:t>
      </w:r>
      <w:r w:rsidR="00304E5E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7A39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C0137D" w:rsidRPr="00C0137D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C67A39" w:rsidRPr="00291DF1">
        <w:rPr>
          <w:rFonts w:ascii="Times New Roman" w:hAnsi="Times New Roman" w:cs="Times New Roman"/>
          <w:sz w:val="24"/>
          <w:szCs w:val="24"/>
        </w:rPr>
        <w:t>Gestão/ Organização dos serviços de saúde/enfermagem</w:t>
      </w:r>
    </w:p>
    <w:p w14:paraId="043496CA" w14:textId="2A866482" w:rsidR="00483094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3E84432" w14:textId="77777777" w:rsidR="00C0137D" w:rsidRDefault="00C0137D" w:rsidP="00483094">
      <w:pPr>
        <w:pStyle w:val="Corpodetexto"/>
        <w:spacing w:after="10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98F4D61" w14:textId="77777777" w:rsidR="00FB7D01" w:rsidRPr="00C0137D" w:rsidRDefault="00FB7D01" w:rsidP="00483094">
      <w:pPr>
        <w:pStyle w:val="Corpodetexto"/>
        <w:spacing w:after="10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0897C7A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3155DA3C" w14:textId="07FBE316" w:rsidR="00304E5E" w:rsidRDefault="00C67A39" w:rsidP="00304E5E">
      <w:pPr>
        <w:pStyle w:val="PargrafodaLista"/>
        <w:numPr>
          <w:ilvl w:val="0"/>
          <w:numId w:val="6"/>
        </w:numPr>
        <w:spacing w:before="0"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28874119"/>
      <w:r w:rsidRPr="00F95F31">
        <w:rPr>
          <w:rFonts w:ascii="Times New Roman" w:hAnsi="Times New Roman" w:cs="Times New Roman"/>
          <w:sz w:val="24"/>
          <w:szCs w:val="24"/>
        </w:rPr>
        <w:t xml:space="preserve">Ziani JS, Muniz AG, Aguirre TF, </w:t>
      </w:r>
      <w:proofErr w:type="spellStart"/>
      <w:r w:rsidRPr="00F95F31">
        <w:rPr>
          <w:rFonts w:ascii="Times New Roman" w:hAnsi="Times New Roman" w:cs="Times New Roman"/>
          <w:sz w:val="24"/>
          <w:szCs w:val="24"/>
        </w:rPr>
        <w:t>Halberstadt</w:t>
      </w:r>
      <w:proofErr w:type="spellEnd"/>
      <w:r w:rsidRPr="00F95F31">
        <w:rPr>
          <w:rFonts w:ascii="Times New Roman" w:hAnsi="Times New Roman" w:cs="Times New Roman"/>
          <w:sz w:val="24"/>
          <w:szCs w:val="24"/>
        </w:rPr>
        <w:t xml:space="preserve"> BMK, </w:t>
      </w:r>
      <w:proofErr w:type="spellStart"/>
      <w:r w:rsidRPr="00F95F31">
        <w:rPr>
          <w:rFonts w:ascii="Times New Roman" w:hAnsi="Times New Roman" w:cs="Times New Roman"/>
          <w:sz w:val="24"/>
          <w:szCs w:val="24"/>
        </w:rPr>
        <w:t>Escobal</w:t>
      </w:r>
      <w:proofErr w:type="spellEnd"/>
      <w:r w:rsidRPr="00F95F31">
        <w:rPr>
          <w:rFonts w:ascii="Times New Roman" w:hAnsi="Times New Roman" w:cs="Times New Roman"/>
          <w:sz w:val="24"/>
          <w:szCs w:val="24"/>
        </w:rPr>
        <w:t xml:space="preserve"> APL, Prates LA. Planejamento estratégico situacional como ferramenta para qualificação dos registros de enfermagem: relato de experiência. </w:t>
      </w:r>
      <w:proofErr w:type="spellStart"/>
      <w:r w:rsidRPr="00F95F31">
        <w:rPr>
          <w:rFonts w:ascii="Times New Roman" w:hAnsi="Times New Roman" w:cs="Times New Roman"/>
          <w:sz w:val="24"/>
          <w:szCs w:val="24"/>
        </w:rPr>
        <w:t>Rev</w:t>
      </w:r>
      <w:proofErr w:type="spellEnd"/>
      <w:r w:rsidRPr="00F95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F31">
        <w:rPr>
          <w:rFonts w:ascii="Times New Roman" w:hAnsi="Times New Roman" w:cs="Times New Roman"/>
          <w:sz w:val="24"/>
          <w:szCs w:val="24"/>
        </w:rPr>
        <w:t>Enferm</w:t>
      </w:r>
      <w:proofErr w:type="spellEnd"/>
      <w:r w:rsidRPr="00F95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5F31">
        <w:rPr>
          <w:rFonts w:ascii="Times New Roman" w:hAnsi="Times New Roman" w:cs="Times New Roman"/>
          <w:sz w:val="24"/>
          <w:szCs w:val="24"/>
        </w:rPr>
        <w:t>Cent</w:t>
      </w:r>
      <w:proofErr w:type="spellEnd"/>
      <w:r w:rsidRPr="00F95F31">
        <w:rPr>
          <w:rFonts w:ascii="Times New Roman" w:hAnsi="Times New Roman" w:cs="Times New Roman"/>
          <w:sz w:val="24"/>
          <w:szCs w:val="24"/>
        </w:rPr>
        <w:t>-Oeste Min. 2022;12:e4622. doi:10.19175/</w:t>
      </w:r>
      <w:proofErr w:type="gramStart"/>
      <w:r w:rsidRPr="00F95F31">
        <w:rPr>
          <w:rFonts w:ascii="Times New Roman" w:hAnsi="Times New Roman" w:cs="Times New Roman"/>
          <w:sz w:val="24"/>
          <w:szCs w:val="24"/>
        </w:rPr>
        <w:t>recom.v</w:t>
      </w:r>
      <w:proofErr w:type="gramEnd"/>
      <w:r w:rsidRPr="00F95F31">
        <w:rPr>
          <w:rFonts w:ascii="Times New Roman" w:hAnsi="Times New Roman" w:cs="Times New Roman"/>
          <w:sz w:val="24"/>
          <w:szCs w:val="24"/>
        </w:rPr>
        <w:t>12i0.4622</w:t>
      </w:r>
      <w:r w:rsidR="00304E5E" w:rsidRPr="00304E5E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51DE9F8A" w14:textId="77777777" w:rsidR="00304E5E" w:rsidRPr="00304E5E" w:rsidRDefault="00304E5E" w:rsidP="00304E5E">
      <w:pPr>
        <w:pStyle w:val="PargrafodaLista"/>
        <w:spacing w:before="0" w:after="16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F9CD8ED" w14:textId="72D8AD57" w:rsidR="00304E5E" w:rsidRPr="00304E5E" w:rsidRDefault="00C67A39" w:rsidP="00304E5E">
      <w:pPr>
        <w:pStyle w:val="PargrafodaLista"/>
        <w:numPr>
          <w:ilvl w:val="0"/>
          <w:numId w:val="6"/>
        </w:numPr>
        <w:spacing w:before="0"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28874144"/>
      <w:r w:rsidRPr="006B4D14">
        <w:rPr>
          <w:rFonts w:ascii="Times New Roman" w:hAnsi="Times New Roman" w:cs="Times New Roman"/>
          <w:sz w:val="24"/>
          <w:szCs w:val="24"/>
        </w:rPr>
        <w:t>Silva NAM, Barbosa D, Conceição ER. Estratégias de gerenciamento em enfermagem na atenção básica e sua influência na eficiência dos serviços de saúde. Revista Foco. 2025;18(6):e8787. doi:10.54751/</w:t>
      </w:r>
      <w:proofErr w:type="gramStart"/>
      <w:r w:rsidRPr="006B4D14">
        <w:rPr>
          <w:rFonts w:ascii="Times New Roman" w:hAnsi="Times New Roman" w:cs="Times New Roman"/>
          <w:sz w:val="24"/>
          <w:szCs w:val="24"/>
        </w:rPr>
        <w:t>revistafoco.v</w:t>
      </w:r>
      <w:proofErr w:type="gramEnd"/>
      <w:r w:rsidRPr="006B4D14">
        <w:rPr>
          <w:rFonts w:ascii="Times New Roman" w:hAnsi="Times New Roman" w:cs="Times New Roman"/>
          <w:sz w:val="24"/>
          <w:szCs w:val="24"/>
        </w:rPr>
        <w:t>18n6-040</w:t>
      </w:r>
      <w:r w:rsidR="00304E5E" w:rsidRPr="00304E5E">
        <w:rPr>
          <w:rFonts w:ascii="Times New Roman" w:hAnsi="Times New Roman" w:cs="Times New Roman"/>
          <w:sz w:val="24"/>
          <w:szCs w:val="24"/>
        </w:rPr>
        <w:t>.</w:t>
      </w:r>
      <w:bookmarkEnd w:id="1"/>
    </w:p>
    <w:p w14:paraId="3E5F0DAF" w14:textId="77777777" w:rsidR="00304E5E" w:rsidRPr="00304E5E" w:rsidRDefault="00304E5E" w:rsidP="00304E5E">
      <w:pPr>
        <w:pStyle w:val="PargrafodaLista"/>
        <w:spacing w:before="0" w:after="16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5793DE4" w14:textId="11C9D848" w:rsidR="00483094" w:rsidRPr="00304E5E" w:rsidRDefault="00C67A39" w:rsidP="00304E5E">
      <w:pPr>
        <w:pStyle w:val="PargrafodaLista"/>
        <w:numPr>
          <w:ilvl w:val="0"/>
          <w:numId w:val="6"/>
        </w:numPr>
        <w:spacing w:before="0"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1">
        <w:rPr>
          <w:rFonts w:ascii="Times New Roman" w:hAnsi="Times New Roman" w:cs="Times New Roman"/>
          <w:sz w:val="24"/>
          <w:szCs w:val="24"/>
        </w:rPr>
        <w:t xml:space="preserve">Rocha IMO, Cunha ICKO, Ximenes Neto FRG, Bernardino E, </w:t>
      </w:r>
      <w:proofErr w:type="spellStart"/>
      <w:r w:rsidRPr="00291DF1">
        <w:rPr>
          <w:rFonts w:ascii="Times New Roman" w:hAnsi="Times New Roman" w:cs="Times New Roman"/>
          <w:sz w:val="24"/>
          <w:szCs w:val="24"/>
        </w:rPr>
        <w:t>Balsanelli</w:t>
      </w:r>
      <w:proofErr w:type="spellEnd"/>
      <w:r w:rsidRPr="00291DF1">
        <w:rPr>
          <w:rFonts w:ascii="Times New Roman" w:hAnsi="Times New Roman" w:cs="Times New Roman"/>
          <w:sz w:val="24"/>
          <w:szCs w:val="24"/>
        </w:rPr>
        <w:t xml:space="preserve"> AP. Gestão estratégica em enfermagem e tomada de decisão como competência gerencial: uma revisão narrativa. </w:t>
      </w:r>
      <w:proofErr w:type="spellStart"/>
      <w:r w:rsidRPr="00291DF1">
        <w:rPr>
          <w:rFonts w:ascii="Times New Roman" w:hAnsi="Times New Roman" w:cs="Times New Roman"/>
          <w:sz w:val="24"/>
          <w:szCs w:val="24"/>
        </w:rPr>
        <w:t>Enferm</w:t>
      </w:r>
      <w:proofErr w:type="spellEnd"/>
      <w:r w:rsidRPr="00291DF1">
        <w:rPr>
          <w:rFonts w:ascii="Times New Roman" w:hAnsi="Times New Roman" w:cs="Times New Roman"/>
          <w:sz w:val="24"/>
          <w:szCs w:val="24"/>
        </w:rPr>
        <w:t xml:space="preserve"> Bras. 2025;24(2):2261-2289. doi:10.62827/</w:t>
      </w:r>
      <w:proofErr w:type="gramStart"/>
      <w:r w:rsidRPr="00291DF1">
        <w:rPr>
          <w:rFonts w:ascii="Times New Roman" w:hAnsi="Times New Roman" w:cs="Times New Roman"/>
          <w:sz w:val="24"/>
          <w:szCs w:val="24"/>
        </w:rPr>
        <w:t>eb.v</w:t>
      </w:r>
      <w:proofErr w:type="gramEnd"/>
      <w:r w:rsidRPr="00291DF1">
        <w:rPr>
          <w:rFonts w:ascii="Times New Roman" w:hAnsi="Times New Roman" w:cs="Times New Roman"/>
          <w:sz w:val="24"/>
          <w:szCs w:val="24"/>
        </w:rPr>
        <w:t>24i2.405</w:t>
      </w:r>
      <w:r>
        <w:rPr>
          <w:rFonts w:ascii="Times New Roman" w:hAnsi="Times New Roman" w:cs="Times New Roman"/>
          <w:sz w:val="24"/>
          <w:szCs w:val="24"/>
        </w:rPr>
        <w:t>4</w:t>
      </w:r>
      <w:r w:rsidR="00304E5E" w:rsidRPr="00304E5E">
        <w:rPr>
          <w:rFonts w:ascii="Times New Roman" w:hAnsi="Times New Roman" w:cs="Times New Roman"/>
          <w:sz w:val="24"/>
          <w:szCs w:val="24"/>
        </w:rPr>
        <w:t>.</w:t>
      </w:r>
    </w:p>
    <w:p w14:paraId="7748517B" w14:textId="77777777" w:rsidR="00483094" w:rsidRPr="0009257C" w:rsidRDefault="00483094" w:rsidP="00304E5E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6ACCFA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</w:p>
    <w:p w14:paraId="58B5E90E" w14:textId="77777777" w:rsidR="00C0137D" w:rsidRPr="00C0137D" w:rsidRDefault="00C0137D" w:rsidP="00C0137D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 Graduanda em enfermagem. Centro Universitário Metropolitano da Amazônia-</w:t>
      </w:r>
      <w:proofErr w:type="spellStart"/>
      <w:proofErr w:type="gramStart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UNIFAMAZ,Av</w:t>
      </w:r>
      <w:proofErr w:type="spellEnd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.</w:t>
      </w:r>
      <w:proofErr w:type="gramEnd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proofErr w:type="spellStart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Visc</w:t>
      </w:r>
      <w:proofErr w:type="spellEnd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. de Souza Franco, 72 - Reduto, Belém - PA, 66053-000.ORCID:0009-0000-2487-0121.Email:layanealves72@gmail.com</w:t>
      </w:r>
    </w:p>
    <w:p w14:paraId="55BA9AEC" w14:textId="77777777" w:rsidR="00C0137D" w:rsidRPr="00C0137D" w:rsidRDefault="00C0137D" w:rsidP="00C0137D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 Graduanda em enfermagem. Centro Universitário Metropolitano da Amazônia-</w:t>
      </w:r>
      <w:proofErr w:type="spellStart"/>
      <w:proofErr w:type="gramStart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UNIFAMAZ,Av</w:t>
      </w:r>
      <w:proofErr w:type="spellEnd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.</w:t>
      </w:r>
      <w:proofErr w:type="gramEnd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proofErr w:type="spellStart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Visc</w:t>
      </w:r>
      <w:proofErr w:type="spellEnd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. de Souza Franco, 72 - Reduto, Belém - PA, 66053-000.ORCID:0009-0005-1047-2719.Email:fernandamarcelly9@gmail.com</w:t>
      </w:r>
    </w:p>
    <w:p w14:paraId="72D62B98" w14:textId="60709EFF" w:rsidR="00C0137D" w:rsidRPr="00C0137D" w:rsidRDefault="00C0137D" w:rsidP="00C0137D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 Graduand</w:t>
      </w:r>
      <w:r w:rsidR="00DD2C8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o</w:t>
      </w:r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em enfermagem. Centro Universitário Metropolitano da Amazônia-</w:t>
      </w:r>
      <w:proofErr w:type="spellStart"/>
      <w:proofErr w:type="gramStart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UNIFAMAZ,Av</w:t>
      </w:r>
      <w:proofErr w:type="spellEnd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.</w:t>
      </w:r>
      <w:proofErr w:type="gramEnd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proofErr w:type="spellStart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Visc</w:t>
      </w:r>
      <w:proofErr w:type="spellEnd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. de Souza Franco, 72 - Reduto, Belém - PA, 66053-000.ORCID:0009-0005-1047-2719.Email: arlonyan4@gmail.com</w:t>
      </w:r>
    </w:p>
    <w:p w14:paraId="1D535A96" w14:textId="77777777" w:rsidR="00C0137D" w:rsidRPr="00C0137D" w:rsidRDefault="00C0137D" w:rsidP="00C0137D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 Graduanda em enfermagem. Centro Universitário Metropolitano da Amazônia-</w:t>
      </w:r>
      <w:proofErr w:type="spellStart"/>
      <w:proofErr w:type="gramStart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UNIFAMAZ,Av</w:t>
      </w:r>
      <w:proofErr w:type="spellEnd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.</w:t>
      </w:r>
      <w:proofErr w:type="gramEnd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proofErr w:type="spellStart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Visc</w:t>
      </w:r>
      <w:proofErr w:type="spellEnd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. de Souza Franco, 72 - Reduto, Belém - PA, 66053-000.ORCID:0009-0005-7392-775X.Email:rafaelamachado30082000@gmail.com</w:t>
      </w:r>
    </w:p>
    <w:p w14:paraId="5C4BD82F" w14:textId="07F39788" w:rsidR="00483094" w:rsidRPr="00392C29" w:rsidRDefault="00C0137D" w:rsidP="00C67A39">
      <w:pPr>
        <w:spacing w:after="120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5 </w:t>
      </w:r>
      <w:r w:rsidR="00DD2C8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Doutora em Saúde Pública</w:t>
      </w:r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. Centro Universitário Metropolitano da Amazônia-</w:t>
      </w:r>
      <w:proofErr w:type="spellStart"/>
      <w:proofErr w:type="gramStart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UNIFAMAZ,Av</w:t>
      </w:r>
      <w:proofErr w:type="spellEnd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.</w:t>
      </w:r>
      <w:proofErr w:type="gramEnd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</w:t>
      </w:r>
      <w:proofErr w:type="spellStart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Visc</w:t>
      </w:r>
      <w:proofErr w:type="spellEnd"/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. de Souza Franco, 72 - Reduto, Belém - PA, 66053-000.ORCID:</w:t>
      </w:r>
      <w:r w:rsidR="00C67A3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0000-0002-0803-506X</w:t>
      </w:r>
      <w:r w:rsidRPr="00C0137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.Email:</w:t>
      </w:r>
      <w:r w:rsidR="00392C2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="00392C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milenaferreira@famaz.edu.br</w:t>
      </w:r>
    </w:p>
    <w:p w14:paraId="62BA77ED" w14:textId="77777777" w:rsidR="00212EC8" w:rsidRDefault="00212EC8">
      <w:bookmarkStart w:id="2" w:name="_GoBack"/>
      <w:bookmarkEnd w:id="2"/>
    </w:p>
    <w:sectPr w:rsidR="00212EC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C98912" w14:textId="77777777" w:rsidR="00393A79" w:rsidRDefault="00393A79" w:rsidP="0068569C">
      <w:pPr>
        <w:spacing w:before="0" w:after="0" w:line="240" w:lineRule="auto"/>
      </w:pPr>
      <w:r>
        <w:separator/>
      </w:r>
    </w:p>
  </w:endnote>
  <w:endnote w:type="continuationSeparator" w:id="0">
    <w:p w14:paraId="0DA036C9" w14:textId="77777777" w:rsidR="00393A79" w:rsidRDefault="00393A79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EBE59" w14:textId="77777777" w:rsidR="00393A79" w:rsidRDefault="00393A79" w:rsidP="0068569C">
      <w:pPr>
        <w:spacing w:before="0" w:after="0" w:line="240" w:lineRule="auto"/>
      </w:pPr>
      <w:r>
        <w:separator/>
      </w:r>
    </w:p>
  </w:footnote>
  <w:footnote w:type="continuationSeparator" w:id="0">
    <w:p w14:paraId="51EB661B" w14:textId="77777777" w:rsidR="00393A79" w:rsidRDefault="00393A79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4C1B0C"/>
    <w:multiLevelType w:val="hybridMultilevel"/>
    <w:tmpl w:val="977E54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F4038"/>
    <w:multiLevelType w:val="hybridMultilevel"/>
    <w:tmpl w:val="DCEA94A0"/>
    <w:lvl w:ilvl="0" w:tplc="FFECA6B4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E304B9"/>
    <w:multiLevelType w:val="hybridMultilevel"/>
    <w:tmpl w:val="C6AC46FE"/>
    <w:lvl w:ilvl="0" w:tplc="0416000F">
      <w:start w:val="1"/>
      <w:numFmt w:val="decimal"/>
      <w:lvlText w:val="%1."/>
      <w:lvlJc w:val="left"/>
      <w:pPr>
        <w:ind w:left="1785" w:hanging="360"/>
      </w:pPr>
    </w:lvl>
    <w:lvl w:ilvl="1" w:tplc="04160019" w:tentative="1">
      <w:start w:val="1"/>
      <w:numFmt w:val="lowerLetter"/>
      <w:lvlText w:val="%2."/>
      <w:lvlJc w:val="left"/>
      <w:pPr>
        <w:ind w:left="2505" w:hanging="360"/>
      </w:pPr>
    </w:lvl>
    <w:lvl w:ilvl="2" w:tplc="0416001B" w:tentative="1">
      <w:start w:val="1"/>
      <w:numFmt w:val="lowerRoman"/>
      <w:lvlText w:val="%3."/>
      <w:lvlJc w:val="right"/>
      <w:pPr>
        <w:ind w:left="3225" w:hanging="180"/>
      </w:pPr>
    </w:lvl>
    <w:lvl w:ilvl="3" w:tplc="0416000F" w:tentative="1">
      <w:start w:val="1"/>
      <w:numFmt w:val="decimal"/>
      <w:lvlText w:val="%4."/>
      <w:lvlJc w:val="left"/>
      <w:pPr>
        <w:ind w:left="3945" w:hanging="360"/>
      </w:pPr>
    </w:lvl>
    <w:lvl w:ilvl="4" w:tplc="04160019" w:tentative="1">
      <w:start w:val="1"/>
      <w:numFmt w:val="lowerLetter"/>
      <w:lvlText w:val="%5."/>
      <w:lvlJc w:val="left"/>
      <w:pPr>
        <w:ind w:left="4665" w:hanging="360"/>
      </w:pPr>
    </w:lvl>
    <w:lvl w:ilvl="5" w:tplc="0416001B" w:tentative="1">
      <w:start w:val="1"/>
      <w:numFmt w:val="lowerRoman"/>
      <w:lvlText w:val="%6."/>
      <w:lvlJc w:val="right"/>
      <w:pPr>
        <w:ind w:left="5385" w:hanging="180"/>
      </w:pPr>
    </w:lvl>
    <w:lvl w:ilvl="6" w:tplc="0416000F" w:tentative="1">
      <w:start w:val="1"/>
      <w:numFmt w:val="decimal"/>
      <w:lvlText w:val="%7."/>
      <w:lvlJc w:val="left"/>
      <w:pPr>
        <w:ind w:left="6105" w:hanging="360"/>
      </w:pPr>
    </w:lvl>
    <w:lvl w:ilvl="7" w:tplc="04160019" w:tentative="1">
      <w:start w:val="1"/>
      <w:numFmt w:val="lowerLetter"/>
      <w:lvlText w:val="%8."/>
      <w:lvlJc w:val="left"/>
      <w:pPr>
        <w:ind w:left="6825" w:hanging="360"/>
      </w:pPr>
    </w:lvl>
    <w:lvl w:ilvl="8" w:tplc="0416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 w15:restartNumberingAfterBreak="0">
    <w:nsid w:val="60655AD0"/>
    <w:multiLevelType w:val="hybridMultilevel"/>
    <w:tmpl w:val="A3C68CD8"/>
    <w:lvl w:ilvl="0" w:tplc="4AB67BB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F868D3"/>
    <w:multiLevelType w:val="hybridMultilevel"/>
    <w:tmpl w:val="10362EEE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3C2B72"/>
    <w:multiLevelType w:val="hybridMultilevel"/>
    <w:tmpl w:val="D67E4EFA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025BE9"/>
    <w:rsid w:val="00212EC8"/>
    <w:rsid w:val="002177C6"/>
    <w:rsid w:val="00304E5E"/>
    <w:rsid w:val="00392C29"/>
    <w:rsid w:val="00393A79"/>
    <w:rsid w:val="004431AA"/>
    <w:rsid w:val="00483094"/>
    <w:rsid w:val="0053207A"/>
    <w:rsid w:val="0068569C"/>
    <w:rsid w:val="007436FB"/>
    <w:rsid w:val="007958B3"/>
    <w:rsid w:val="00997752"/>
    <w:rsid w:val="009C26B0"/>
    <w:rsid w:val="00AA7110"/>
    <w:rsid w:val="00B10BE2"/>
    <w:rsid w:val="00C0137D"/>
    <w:rsid w:val="00C240AF"/>
    <w:rsid w:val="00C67A39"/>
    <w:rsid w:val="00D04C36"/>
    <w:rsid w:val="00DD2C89"/>
    <w:rsid w:val="00E2104D"/>
    <w:rsid w:val="00FB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C67A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67A39"/>
    <w:pPr>
      <w:spacing w:before="0" w:after="16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67A3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arquitetura famaz</cp:lastModifiedBy>
  <cp:revision>2</cp:revision>
  <cp:lastPrinted>2026-05-05T14:55:00Z</cp:lastPrinted>
  <dcterms:created xsi:type="dcterms:W3CDTF">2026-05-05T20:46:00Z</dcterms:created>
  <dcterms:modified xsi:type="dcterms:W3CDTF">2026-05-05T20:46:00Z</dcterms:modified>
</cp:coreProperties>
</file>