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27BC13B" w:rsidR="004215A2" w:rsidRPr="00D97794" w:rsidRDefault="006C30C1">
      <w:pPr>
        <w:spacing w:after="160" w:line="360" w:lineRule="auto"/>
        <w:jc w:val="center"/>
        <w:rPr>
          <w:rFonts w:eastAsia="Roboto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7794">
        <w:rPr>
          <w:rFonts w:eastAsia="Times New Roman"/>
          <w:b/>
          <w:sz w:val="24"/>
          <w:szCs w:val="24"/>
        </w:rPr>
        <w:t xml:space="preserve">ASSISTÊNCIA </w:t>
      </w:r>
      <w:r w:rsidR="0066309F" w:rsidRPr="00D97794">
        <w:rPr>
          <w:rFonts w:eastAsia="Times New Roman"/>
          <w:b/>
          <w:sz w:val="24"/>
          <w:szCs w:val="24"/>
        </w:rPr>
        <w:t>DE ENFERMAGEM À PESSOA ACOMETIDA POR</w:t>
      </w:r>
      <w:r w:rsidR="00A06D1F" w:rsidRPr="00D97794">
        <w:rPr>
          <w:rFonts w:eastAsia="Times New Roman"/>
          <w:b/>
          <w:sz w:val="24"/>
          <w:szCs w:val="24"/>
        </w:rPr>
        <w:t xml:space="preserve"> </w:t>
      </w:r>
      <w:r w:rsidR="00453099" w:rsidRPr="00D97794">
        <w:rPr>
          <w:rFonts w:eastAsia="Times New Roman"/>
          <w:b/>
          <w:sz w:val="24"/>
          <w:szCs w:val="24"/>
        </w:rPr>
        <w:t>LINFOMA NÃO HODGKIN</w:t>
      </w:r>
      <w:r w:rsidRPr="00D97794">
        <w:rPr>
          <w:rFonts w:eastAsia="Times New Roman"/>
          <w:b/>
          <w:sz w:val="24"/>
          <w:szCs w:val="24"/>
        </w:rPr>
        <w:t xml:space="preserve">: RELATO DE EXPERIÊNCIA </w:t>
      </w:r>
    </w:p>
    <w:p w14:paraId="00000006" w14:textId="764B1B74" w:rsidR="004215A2" w:rsidRPr="00D97794" w:rsidRDefault="00A06D1F" w:rsidP="00461B6C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461B6C">
        <w:rPr>
          <w:rFonts w:eastAsia="Times New Roman"/>
          <w:b/>
          <w:sz w:val="24"/>
          <w:szCs w:val="24"/>
        </w:rPr>
        <w:t>Délis de Cássia Santos¹</w:t>
      </w:r>
      <w:r w:rsidR="00461B6C">
        <w:rPr>
          <w:rFonts w:eastAsia="Times New Roman"/>
          <w:sz w:val="24"/>
          <w:szCs w:val="24"/>
        </w:rPr>
        <w:t xml:space="preserve">; </w:t>
      </w:r>
      <w:r w:rsidR="00A22ABC" w:rsidRPr="00D97794">
        <w:rPr>
          <w:rFonts w:eastAsia="Times New Roman"/>
          <w:sz w:val="24"/>
          <w:szCs w:val="24"/>
        </w:rPr>
        <w:t>Jâ</w:t>
      </w:r>
      <w:r w:rsidR="00717B8E" w:rsidRPr="00D97794">
        <w:rPr>
          <w:rFonts w:eastAsia="Times New Roman"/>
          <w:sz w:val="24"/>
          <w:szCs w:val="24"/>
        </w:rPr>
        <w:t>nio Gomes Rocha Junior¹</w:t>
      </w:r>
      <w:r w:rsidR="00461B6C">
        <w:rPr>
          <w:rFonts w:eastAsia="Times New Roman"/>
          <w:sz w:val="24"/>
          <w:szCs w:val="24"/>
        </w:rPr>
        <w:t xml:space="preserve">; </w:t>
      </w:r>
      <w:r w:rsidR="00D97794">
        <w:rPr>
          <w:rFonts w:eastAsia="Times New Roman"/>
          <w:sz w:val="24"/>
          <w:szCs w:val="24"/>
        </w:rPr>
        <w:t>Cláu</w:t>
      </w:r>
      <w:r w:rsidR="006C30C1" w:rsidRPr="00D97794">
        <w:rPr>
          <w:rFonts w:eastAsia="Times New Roman"/>
          <w:sz w:val="24"/>
          <w:szCs w:val="24"/>
        </w:rPr>
        <w:t xml:space="preserve">dia Fernanda Trindade </w:t>
      </w:r>
      <w:proofErr w:type="gramStart"/>
      <w:r w:rsidR="006C30C1" w:rsidRPr="00D97794">
        <w:rPr>
          <w:rFonts w:eastAsia="Times New Roman"/>
          <w:sz w:val="24"/>
          <w:szCs w:val="24"/>
        </w:rPr>
        <w:t>Silva</w:t>
      </w:r>
      <w:r w:rsidR="00D97794">
        <w:rPr>
          <w:rFonts w:eastAsia="Times New Roman"/>
          <w:sz w:val="24"/>
          <w:szCs w:val="24"/>
        </w:rPr>
        <w:t>²</w:t>
      </w:r>
      <w:proofErr w:type="gramEnd"/>
    </w:p>
    <w:p w14:paraId="0043189D" w14:textId="77777777" w:rsidR="00D97794" w:rsidRDefault="00D97794" w:rsidP="00D97794">
      <w:pPr>
        <w:spacing w:line="360" w:lineRule="auto"/>
        <w:jc w:val="both"/>
        <w:rPr>
          <w:rFonts w:eastAsia="Times New Roman"/>
          <w:sz w:val="24"/>
          <w:szCs w:val="24"/>
        </w:rPr>
      </w:pPr>
      <w:bookmarkStart w:id="0" w:name="_yk6h83jcgtlq" w:colFirst="0" w:colLast="0"/>
      <w:bookmarkEnd w:id="0"/>
    </w:p>
    <w:p w14:paraId="00000008" w14:textId="70A80DF0" w:rsidR="004215A2" w:rsidRDefault="006C30C1" w:rsidP="00D97794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97794">
        <w:rPr>
          <w:rFonts w:eastAsia="Times New Roman"/>
          <w:b/>
          <w:sz w:val="24"/>
          <w:szCs w:val="24"/>
        </w:rPr>
        <w:t xml:space="preserve">Introdução: </w:t>
      </w:r>
      <w:r w:rsidR="004F3481" w:rsidRPr="00D97794">
        <w:rPr>
          <w:rFonts w:eastAsia="Times New Roman"/>
          <w:sz w:val="24"/>
          <w:szCs w:val="24"/>
          <w:highlight w:val="white"/>
        </w:rPr>
        <w:t xml:space="preserve">O </w:t>
      </w:r>
      <w:r w:rsidR="00453099" w:rsidRPr="00D97794">
        <w:rPr>
          <w:rFonts w:eastAsia="Times New Roman"/>
          <w:sz w:val="24"/>
          <w:szCs w:val="24"/>
          <w:highlight w:val="white"/>
        </w:rPr>
        <w:t>linfoma não Hodgkin é uma neoplasia maligna</w:t>
      </w:r>
      <w:r w:rsidR="004F3481" w:rsidRPr="00D97794">
        <w:rPr>
          <w:rFonts w:eastAsia="Times New Roman"/>
          <w:sz w:val="24"/>
          <w:szCs w:val="24"/>
          <w:highlight w:val="white"/>
        </w:rPr>
        <w:t xml:space="preserve">, </w:t>
      </w:r>
      <w:r w:rsidR="00453099" w:rsidRPr="00D97794">
        <w:rPr>
          <w:rFonts w:eastAsia="Times New Roman"/>
          <w:sz w:val="24"/>
          <w:szCs w:val="24"/>
          <w:highlight w:val="white"/>
        </w:rPr>
        <w:t>com origem nas células do sistema linfático e que se espalha de maneira não ordenada</w:t>
      </w:r>
      <w:r w:rsidR="004F3481" w:rsidRPr="00D97794">
        <w:rPr>
          <w:rFonts w:eastAsia="Times New Roman"/>
          <w:sz w:val="24"/>
          <w:szCs w:val="24"/>
          <w:highlight w:val="white"/>
        </w:rPr>
        <w:t xml:space="preserve">. </w:t>
      </w:r>
      <w:r w:rsidR="00453099" w:rsidRPr="00D97794">
        <w:rPr>
          <w:rFonts w:eastAsia="Times New Roman"/>
          <w:sz w:val="24"/>
          <w:szCs w:val="24"/>
          <w:highlight w:val="white"/>
        </w:rPr>
        <w:t xml:space="preserve">Sabe-se que </w:t>
      </w:r>
      <w:r w:rsidR="00A22ABC" w:rsidRPr="00D97794">
        <w:rPr>
          <w:rFonts w:eastAsia="Times New Roman"/>
          <w:sz w:val="24"/>
          <w:szCs w:val="24"/>
          <w:highlight w:val="white"/>
        </w:rPr>
        <w:t>existe</w:t>
      </w:r>
      <w:r w:rsidR="00453099" w:rsidRPr="00D97794">
        <w:rPr>
          <w:rFonts w:eastAsia="Times New Roman"/>
          <w:sz w:val="24"/>
          <w:szCs w:val="24"/>
          <w:highlight w:val="white"/>
        </w:rPr>
        <w:t xml:space="preserve"> mais de 20 tipos diferentes de linfoma não-Hodgkin e que os homens costumam ser mais acometidos do que as mulheres. Por vezes assintomático, o aparecimento de sintomas depende do tipo de linfoma e sua localização, entre os mais comuns estão</w:t>
      </w:r>
      <w:r w:rsidR="00523A4A" w:rsidRPr="00D97794">
        <w:rPr>
          <w:rFonts w:eastAsia="Times New Roman"/>
          <w:sz w:val="24"/>
          <w:szCs w:val="24"/>
          <w:highlight w:val="white"/>
        </w:rPr>
        <w:t>: aumento dos linfonodos, perda de peso e fadiga</w:t>
      </w:r>
      <w:r w:rsidRPr="00D97794">
        <w:rPr>
          <w:rFonts w:eastAsia="Times New Roman"/>
          <w:sz w:val="24"/>
          <w:szCs w:val="24"/>
          <w:highlight w:val="white"/>
        </w:rPr>
        <w:t xml:space="preserve">. O tratamento </w:t>
      </w:r>
      <w:r w:rsidR="00523A4A" w:rsidRPr="00D97794">
        <w:rPr>
          <w:rFonts w:eastAsia="Times New Roman"/>
          <w:sz w:val="24"/>
          <w:szCs w:val="24"/>
          <w:highlight w:val="white"/>
        </w:rPr>
        <w:t>costuma ser realizado por quimioterapia</w:t>
      </w:r>
      <w:r w:rsidRPr="00D97794">
        <w:rPr>
          <w:rFonts w:eastAsia="Times New Roman"/>
          <w:sz w:val="24"/>
          <w:szCs w:val="24"/>
          <w:highlight w:val="white"/>
        </w:rPr>
        <w:t xml:space="preserve"> </w:t>
      </w:r>
      <w:r w:rsidR="00523A4A" w:rsidRPr="00D97794">
        <w:rPr>
          <w:rFonts w:eastAsia="Times New Roman"/>
          <w:sz w:val="24"/>
          <w:szCs w:val="24"/>
          <w:highlight w:val="white"/>
        </w:rPr>
        <w:t>associação de imunoterapia e quimioterapia, ou radioterapia</w:t>
      </w:r>
      <w:r w:rsidR="00F8475B" w:rsidRPr="00D97794">
        <w:rPr>
          <w:rFonts w:eastAsia="Times New Roman"/>
          <w:sz w:val="24"/>
          <w:szCs w:val="24"/>
          <w:highlight w:val="white"/>
        </w:rPr>
        <w:t>.</w:t>
      </w:r>
      <w:r w:rsidRPr="00D97794">
        <w:rPr>
          <w:rFonts w:eastAsia="Times New Roman"/>
          <w:sz w:val="24"/>
          <w:szCs w:val="24"/>
          <w:highlight w:val="white"/>
        </w:rPr>
        <w:t xml:space="preserve"> </w:t>
      </w:r>
      <w:r w:rsidRPr="00D97794">
        <w:rPr>
          <w:rFonts w:eastAsia="Times New Roman"/>
          <w:b/>
          <w:sz w:val="24"/>
          <w:szCs w:val="24"/>
          <w:highlight w:val="white"/>
        </w:rPr>
        <w:t>Objetivo</w:t>
      </w:r>
      <w:r w:rsidR="00461B6C">
        <w:rPr>
          <w:rFonts w:eastAsia="Times New Roman"/>
          <w:b/>
          <w:sz w:val="24"/>
          <w:szCs w:val="24"/>
          <w:highlight w:val="white"/>
        </w:rPr>
        <w:t>(</w:t>
      </w:r>
      <w:r w:rsidRPr="00D97794">
        <w:rPr>
          <w:rFonts w:eastAsia="Times New Roman"/>
          <w:b/>
          <w:sz w:val="24"/>
          <w:szCs w:val="24"/>
          <w:highlight w:val="white"/>
        </w:rPr>
        <w:t>s</w:t>
      </w:r>
      <w:r w:rsidR="00461B6C">
        <w:rPr>
          <w:rFonts w:eastAsia="Times New Roman"/>
          <w:b/>
          <w:sz w:val="24"/>
          <w:szCs w:val="24"/>
          <w:highlight w:val="white"/>
        </w:rPr>
        <w:t>)</w:t>
      </w:r>
      <w:r w:rsidRPr="00D97794">
        <w:rPr>
          <w:rFonts w:eastAsia="Times New Roman"/>
          <w:b/>
          <w:sz w:val="24"/>
          <w:szCs w:val="24"/>
          <w:highlight w:val="white"/>
        </w:rPr>
        <w:t xml:space="preserve">: </w:t>
      </w:r>
      <w:r w:rsidRPr="00D97794">
        <w:rPr>
          <w:rFonts w:eastAsia="Times New Roman"/>
          <w:sz w:val="24"/>
          <w:szCs w:val="24"/>
          <w:highlight w:val="white"/>
        </w:rPr>
        <w:t>Descrever um rel</w:t>
      </w:r>
      <w:r w:rsidR="00717B8E" w:rsidRPr="00D97794">
        <w:rPr>
          <w:rFonts w:eastAsia="Times New Roman"/>
          <w:sz w:val="24"/>
          <w:szCs w:val="24"/>
          <w:highlight w:val="white"/>
        </w:rPr>
        <w:t>ato de experiência dos acadêmicos</w:t>
      </w:r>
      <w:r w:rsidRPr="00D97794">
        <w:rPr>
          <w:rFonts w:eastAsia="Times New Roman"/>
          <w:sz w:val="24"/>
          <w:szCs w:val="24"/>
          <w:highlight w:val="white"/>
        </w:rPr>
        <w:t xml:space="preserve"> do Curso de Enferma</w:t>
      </w:r>
      <w:r w:rsidRPr="00D97794">
        <w:rPr>
          <w:rFonts w:eastAsia="Times New Roman"/>
          <w:sz w:val="24"/>
          <w:szCs w:val="24"/>
        </w:rPr>
        <w:t>gem durante o Estágio Superv</w:t>
      </w:r>
      <w:r w:rsidR="00523A4A" w:rsidRPr="00D97794">
        <w:rPr>
          <w:rFonts w:eastAsia="Times New Roman"/>
          <w:sz w:val="24"/>
          <w:szCs w:val="24"/>
        </w:rPr>
        <w:t>isionado de Clínica Médica a um paciente portador</w:t>
      </w:r>
      <w:r w:rsidRPr="00D97794">
        <w:rPr>
          <w:rFonts w:eastAsia="Times New Roman"/>
          <w:sz w:val="24"/>
          <w:szCs w:val="24"/>
        </w:rPr>
        <w:t xml:space="preserve"> de </w:t>
      </w:r>
      <w:r w:rsidR="00523A4A" w:rsidRPr="00D97794">
        <w:rPr>
          <w:rFonts w:eastAsia="Times New Roman"/>
          <w:sz w:val="24"/>
          <w:szCs w:val="24"/>
        </w:rPr>
        <w:t>Linfoma não Hodgkin</w:t>
      </w:r>
      <w:r w:rsidR="0066309F" w:rsidRPr="00D97794">
        <w:rPr>
          <w:rFonts w:eastAsia="Times New Roman"/>
          <w:sz w:val="24"/>
          <w:szCs w:val="24"/>
        </w:rPr>
        <w:t xml:space="preserve"> </w:t>
      </w:r>
      <w:r w:rsidRPr="00D97794">
        <w:rPr>
          <w:rFonts w:eastAsia="Times New Roman"/>
          <w:b/>
          <w:sz w:val="24"/>
          <w:szCs w:val="24"/>
        </w:rPr>
        <w:t xml:space="preserve">Metodologia: </w:t>
      </w:r>
      <w:r w:rsidRPr="00D97794">
        <w:rPr>
          <w:rFonts w:eastAsia="Times New Roman"/>
          <w:sz w:val="24"/>
          <w:szCs w:val="24"/>
        </w:rPr>
        <w:t>O estudo trata-se de um relato de experiência, construído a partir de vivências do Estágio Supervisionado de Clínica Médica de Enfermagem do Curso da Universidade Católica do</w:t>
      </w:r>
      <w:r w:rsidR="00717B8E" w:rsidRPr="00D97794">
        <w:rPr>
          <w:rFonts w:eastAsia="Times New Roman"/>
          <w:sz w:val="24"/>
          <w:szCs w:val="24"/>
        </w:rPr>
        <w:t xml:space="preserve"> Salvador em uma instituição filantrópica</w:t>
      </w:r>
      <w:r w:rsidRPr="00D97794">
        <w:rPr>
          <w:rFonts w:eastAsia="Times New Roman"/>
          <w:sz w:val="24"/>
          <w:szCs w:val="24"/>
        </w:rPr>
        <w:t xml:space="preserve"> de referência em Oncologia em Salvador no período de março </w:t>
      </w:r>
      <w:proofErr w:type="gramStart"/>
      <w:r w:rsidRPr="00D97794">
        <w:rPr>
          <w:rFonts w:eastAsia="Times New Roman"/>
          <w:sz w:val="24"/>
          <w:szCs w:val="24"/>
        </w:rPr>
        <w:t>à</w:t>
      </w:r>
      <w:proofErr w:type="gramEnd"/>
      <w:r w:rsidRPr="00D97794">
        <w:rPr>
          <w:rFonts w:eastAsia="Times New Roman"/>
          <w:sz w:val="24"/>
          <w:szCs w:val="24"/>
        </w:rPr>
        <w:t xml:space="preserve"> abril de 2019. A coleta de dados foi realizada a partir da</w:t>
      </w:r>
      <w:r w:rsidR="00717B8E" w:rsidRPr="00D97794">
        <w:rPr>
          <w:rFonts w:eastAsia="Times New Roman"/>
          <w:sz w:val="24"/>
          <w:szCs w:val="24"/>
        </w:rPr>
        <w:t>s</w:t>
      </w:r>
      <w:r w:rsidRPr="00D97794">
        <w:rPr>
          <w:rFonts w:eastAsia="Times New Roman"/>
          <w:sz w:val="24"/>
          <w:szCs w:val="24"/>
        </w:rPr>
        <w:t xml:space="preserve"> vivência</w:t>
      </w:r>
      <w:r w:rsidR="00717B8E" w:rsidRPr="00D97794">
        <w:rPr>
          <w:rFonts w:eastAsia="Times New Roman"/>
          <w:sz w:val="24"/>
          <w:szCs w:val="24"/>
        </w:rPr>
        <w:t>s</w:t>
      </w:r>
      <w:r w:rsidRPr="00D97794">
        <w:rPr>
          <w:rFonts w:eastAsia="Times New Roman"/>
          <w:sz w:val="24"/>
          <w:szCs w:val="24"/>
        </w:rPr>
        <w:t xml:space="preserve"> dos cuidados prestados à paciente e revisão do prontuário. </w:t>
      </w:r>
      <w:r w:rsidRPr="00D97794">
        <w:rPr>
          <w:rFonts w:eastAsia="Times New Roman"/>
          <w:b/>
          <w:sz w:val="24"/>
          <w:szCs w:val="24"/>
        </w:rPr>
        <w:t xml:space="preserve">Resultados e Discussão: </w:t>
      </w:r>
      <w:r w:rsidR="00AB4803" w:rsidRPr="00D97794">
        <w:rPr>
          <w:rFonts w:eastAsia="Times New Roman"/>
          <w:sz w:val="24"/>
          <w:szCs w:val="24"/>
        </w:rPr>
        <w:t>Na literatura</w:t>
      </w:r>
      <w:r w:rsidRPr="00D97794">
        <w:rPr>
          <w:rFonts w:eastAsia="Times New Roman"/>
          <w:sz w:val="24"/>
          <w:szCs w:val="24"/>
        </w:rPr>
        <w:t xml:space="preserve">, </w:t>
      </w:r>
      <w:r w:rsidR="00921E0B" w:rsidRPr="00D97794">
        <w:rPr>
          <w:rFonts w:eastAsia="Times New Roman"/>
          <w:sz w:val="24"/>
          <w:szCs w:val="24"/>
        </w:rPr>
        <w:t>existe</w:t>
      </w:r>
      <w:r w:rsidR="00AB4803" w:rsidRPr="00D97794">
        <w:rPr>
          <w:rFonts w:eastAsia="Times New Roman"/>
          <w:sz w:val="24"/>
          <w:szCs w:val="24"/>
        </w:rPr>
        <w:t xml:space="preserve"> dados que indicam o linfoma não Hodgkin como a 11ª neoplasia mais frequente entre todos os cânceres</w:t>
      </w:r>
      <w:r w:rsidR="00AB4803" w:rsidRPr="00D97794">
        <w:rPr>
          <w:color w:val="666666"/>
          <w:sz w:val="24"/>
          <w:szCs w:val="24"/>
        </w:rPr>
        <w:t>.</w:t>
      </w:r>
      <w:r w:rsidR="00AB4803" w:rsidRPr="00D97794">
        <w:rPr>
          <w:rFonts w:eastAsia="Times New Roman"/>
          <w:sz w:val="24"/>
          <w:szCs w:val="24"/>
        </w:rPr>
        <w:t xml:space="preserve"> </w:t>
      </w:r>
      <w:r w:rsidR="00F505EE" w:rsidRPr="00D97794">
        <w:rPr>
          <w:rFonts w:eastAsia="Times New Roman"/>
          <w:sz w:val="24"/>
          <w:szCs w:val="24"/>
        </w:rPr>
        <w:t>O paciente em questão notou aumento dos gânglios linfáticos</w:t>
      </w:r>
      <w:r w:rsidR="00C60F37" w:rsidRPr="00D97794">
        <w:rPr>
          <w:rFonts w:eastAsia="Times New Roman"/>
          <w:sz w:val="24"/>
          <w:szCs w:val="24"/>
        </w:rPr>
        <w:t xml:space="preserve"> na região axilar. Entretanto, pode</w:t>
      </w:r>
      <w:r w:rsidR="00A22ABC" w:rsidRPr="00D97794">
        <w:rPr>
          <w:rFonts w:eastAsia="Times New Roman"/>
          <w:sz w:val="24"/>
          <w:szCs w:val="24"/>
        </w:rPr>
        <w:t>m</w:t>
      </w:r>
      <w:r w:rsidR="005E37A5" w:rsidRPr="00D97794">
        <w:rPr>
          <w:rFonts w:eastAsia="Times New Roman"/>
          <w:sz w:val="24"/>
          <w:szCs w:val="24"/>
        </w:rPr>
        <w:t xml:space="preserve"> ocorrer</w:t>
      </w:r>
      <w:r w:rsidR="00C60F37" w:rsidRPr="00D97794">
        <w:rPr>
          <w:rFonts w:eastAsia="Times New Roman"/>
          <w:sz w:val="24"/>
          <w:szCs w:val="24"/>
        </w:rPr>
        <w:t xml:space="preserve"> </w:t>
      </w:r>
      <w:r w:rsidR="00A22ABC" w:rsidRPr="00D97794">
        <w:rPr>
          <w:rFonts w:eastAsia="Times New Roman"/>
          <w:sz w:val="24"/>
          <w:szCs w:val="24"/>
        </w:rPr>
        <w:t xml:space="preserve">outras sintomatologias a depender da localização do tumor. </w:t>
      </w:r>
      <w:r w:rsidR="005E37A5" w:rsidRPr="00D97794">
        <w:rPr>
          <w:rFonts w:eastAsia="Times New Roman"/>
          <w:sz w:val="24"/>
          <w:szCs w:val="24"/>
        </w:rPr>
        <w:t>Foi</w:t>
      </w:r>
      <w:r w:rsidRPr="00D97794">
        <w:rPr>
          <w:rFonts w:eastAsia="Times New Roman"/>
          <w:sz w:val="24"/>
          <w:szCs w:val="24"/>
        </w:rPr>
        <w:t xml:space="preserve"> importante para os acadêmicos se </w:t>
      </w:r>
      <w:r w:rsidR="00A22ABC" w:rsidRPr="00D97794">
        <w:rPr>
          <w:rFonts w:eastAsia="Times New Roman"/>
          <w:sz w:val="24"/>
          <w:szCs w:val="24"/>
        </w:rPr>
        <w:t>adequarem</w:t>
      </w:r>
      <w:r w:rsidRPr="00D97794">
        <w:rPr>
          <w:rFonts w:eastAsia="Times New Roman"/>
          <w:sz w:val="24"/>
          <w:szCs w:val="24"/>
        </w:rPr>
        <w:t xml:space="preserve"> a rotina do hospital, correlacionar teoria-prática e lidar com os sentimentos da paciente em relação a sua doença. </w:t>
      </w:r>
      <w:r w:rsidR="005E37A5" w:rsidRPr="00D97794">
        <w:rPr>
          <w:rFonts w:eastAsia="Times New Roman"/>
          <w:sz w:val="24"/>
          <w:szCs w:val="24"/>
        </w:rPr>
        <w:t>Os cuidados realizados após a implementação da Sistematização da Assistência de Enfermagem (SAE), que foram</w:t>
      </w:r>
      <w:r w:rsidR="0066309F" w:rsidRPr="00D97794">
        <w:rPr>
          <w:rFonts w:eastAsia="Times New Roman"/>
          <w:sz w:val="24"/>
          <w:szCs w:val="24"/>
        </w:rPr>
        <w:t xml:space="preserve"> aplicação do protocolo de quedas</w:t>
      </w:r>
      <w:r w:rsidRPr="00D97794">
        <w:rPr>
          <w:rFonts w:eastAsia="Times New Roman"/>
          <w:sz w:val="24"/>
          <w:szCs w:val="24"/>
        </w:rPr>
        <w:t>, administração de medicamentos</w:t>
      </w:r>
      <w:r w:rsidR="00A22ABC" w:rsidRPr="00D97794">
        <w:rPr>
          <w:rFonts w:eastAsia="Times New Roman"/>
          <w:sz w:val="24"/>
          <w:szCs w:val="24"/>
        </w:rPr>
        <w:t>, inspeção da pele</w:t>
      </w:r>
      <w:r w:rsidR="005E37A5" w:rsidRPr="00D97794">
        <w:rPr>
          <w:rFonts w:eastAsia="Times New Roman"/>
          <w:sz w:val="24"/>
          <w:szCs w:val="24"/>
        </w:rPr>
        <w:t>,</w:t>
      </w:r>
      <w:r w:rsidRPr="00D97794">
        <w:rPr>
          <w:rFonts w:eastAsia="Times New Roman"/>
          <w:sz w:val="24"/>
          <w:szCs w:val="24"/>
        </w:rPr>
        <w:t xml:space="preserve"> e a escuta, foram realizados de forma acolhedora e humanizada, estabelecendo uma relação de confiança e buscando proporcionar mais conforto para a paciente e seus familiares. </w:t>
      </w:r>
      <w:r w:rsidRPr="00D97794">
        <w:rPr>
          <w:rFonts w:eastAsia="Times New Roman"/>
          <w:b/>
          <w:sz w:val="24"/>
          <w:szCs w:val="24"/>
        </w:rPr>
        <w:t xml:space="preserve">Conclusão: </w:t>
      </w:r>
      <w:r w:rsidRPr="00D97794">
        <w:rPr>
          <w:rFonts w:eastAsia="Times New Roman"/>
          <w:sz w:val="24"/>
          <w:szCs w:val="24"/>
        </w:rPr>
        <w:t>Aos discentes, tratou-se de uma oportunidade de conviver com a rotina hospitalar, desenvolvendo habilidades práticas, ampliando o conhecimento teórico-prático. Notou-se a importância da assistência de enfermagem integral e humanizad</w:t>
      </w:r>
      <w:r w:rsidR="00523A4A" w:rsidRPr="00D97794">
        <w:rPr>
          <w:rFonts w:eastAsia="Times New Roman"/>
          <w:sz w:val="24"/>
          <w:szCs w:val="24"/>
        </w:rPr>
        <w:t>a</w:t>
      </w:r>
      <w:r w:rsidRPr="00D97794">
        <w:rPr>
          <w:rFonts w:eastAsia="Times New Roman"/>
          <w:sz w:val="24"/>
          <w:szCs w:val="24"/>
        </w:rPr>
        <w:t xml:space="preserve"> nas intervenções </w:t>
      </w:r>
      <w:r w:rsidRPr="00D97794">
        <w:rPr>
          <w:rFonts w:eastAsia="Times New Roman"/>
          <w:sz w:val="24"/>
          <w:szCs w:val="24"/>
        </w:rPr>
        <w:lastRenderedPageBreak/>
        <w:t>aos pacientes oncológicos, permitindo troca de experiência e fortalecendo o vínculo paciente-equipe e familiar. Ressalta-se que a vivência do estágio promove mais segurança e formação acadêmica diferenciada aos estudantes.</w:t>
      </w:r>
    </w:p>
    <w:p w14:paraId="1E4A332F" w14:textId="77777777" w:rsidR="00D97794" w:rsidRPr="00D97794" w:rsidRDefault="00D97794" w:rsidP="00D97794">
      <w:pPr>
        <w:spacing w:line="360" w:lineRule="auto"/>
        <w:jc w:val="both"/>
        <w:rPr>
          <w:rFonts w:eastAsia="Times New Roman"/>
          <w:color w:val="666666"/>
          <w:sz w:val="24"/>
          <w:szCs w:val="24"/>
        </w:rPr>
      </w:pPr>
    </w:p>
    <w:p w14:paraId="00000009" w14:textId="4BD48C3A" w:rsidR="004215A2" w:rsidRPr="00D97794" w:rsidRDefault="006C30C1">
      <w:pPr>
        <w:spacing w:after="160" w:line="240" w:lineRule="auto"/>
        <w:jc w:val="both"/>
        <w:rPr>
          <w:rFonts w:eastAsia="Times New Roman"/>
          <w:sz w:val="24"/>
          <w:szCs w:val="24"/>
        </w:rPr>
      </w:pPr>
      <w:bookmarkStart w:id="1" w:name="_ryzgvl8nsp0i" w:colFirst="0" w:colLast="0"/>
      <w:bookmarkEnd w:id="1"/>
      <w:r w:rsidRPr="00D97794">
        <w:rPr>
          <w:rFonts w:eastAsia="Times New Roman"/>
          <w:b/>
          <w:sz w:val="24"/>
          <w:szCs w:val="24"/>
        </w:rPr>
        <w:t>Palavras-Chave:</w:t>
      </w:r>
      <w:r w:rsidRPr="00D97794">
        <w:rPr>
          <w:rFonts w:eastAsia="Times New Roman"/>
          <w:sz w:val="24"/>
          <w:szCs w:val="24"/>
        </w:rPr>
        <w:t xml:space="preserve"> Estágio; Cuidados de Enfermagem; </w:t>
      </w:r>
      <w:r w:rsidR="00523A4A" w:rsidRPr="00D97794">
        <w:rPr>
          <w:rFonts w:eastAsia="Times New Roman"/>
          <w:sz w:val="24"/>
          <w:szCs w:val="24"/>
        </w:rPr>
        <w:t>Linfoma não Hodgkin</w:t>
      </w:r>
      <w:r w:rsidR="00461B6C">
        <w:rPr>
          <w:rFonts w:eastAsia="Times New Roman"/>
          <w:sz w:val="24"/>
          <w:szCs w:val="24"/>
        </w:rPr>
        <w:t>.</w:t>
      </w:r>
    </w:p>
    <w:p w14:paraId="561F1591" w14:textId="77777777" w:rsidR="00D97794" w:rsidRDefault="00D97794">
      <w:p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</w:p>
    <w:p w14:paraId="1E342376" w14:textId="78E34D0D" w:rsidR="00D97794" w:rsidRPr="0083064D" w:rsidRDefault="0083064D" w:rsidP="0083064D">
      <w:pPr>
        <w:spacing w:after="160" w:line="240" w:lineRule="auto"/>
        <w:rPr>
          <w:rFonts w:eastAsia="Times New Roman"/>
          <w:b/>
          <w:sz w:val="24"/>
          <w:szCs w:val="24"/>
        </w:rPr>
      </w:pPr>
      <w:r w:rsidRPr="0083064D">
        <w:rPr>
          <w:rFonts w:eastAsia="Times New Roman"/>
          <w:b/>
          <w:sz w:val="24"/>
          <w:szCs w:val="24"/>
        </w:rPr>
        <w:t>Referências:</w:t>
      </w:r>
    </w:p>
    <w:p w14:paraId="3F55AF5F" w14:textId="730CC988" w:rsidR="00A22ABC" w:rsidRPr="00D97794" w:rsidRDefault="00A22ABC" w:rsidP="00A22ABC">
      <w:p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D97794">
        <w:rPr>
          <w:rFonts w:eastAsia="Times New Roman"/>
          <w:sz w:val="24"/>
          <w:szCs w:val="24"/>
        </w:rPr>
        <w:t xml:space="preserve">MONTEIRO, T. A. F. </w:t>
      </w:r>
      <w:proofErr w:type="gramStart"/>
      <w:r w:rsidRPr="00D97794">
        <w:rPr>
          <w:rFonts w:eastAsia="Times New Roman"/>
          <w:i/>
          <w:sz w:val="24"/>
          <w:szCs w:val="24"/>
        </w:rPr>
        <w:t>et</w:t>
      </w:r>
      <w:proofErr w:type="gramEnd"/>
      <w:r w:rsidRPr="00D97794">
        <w:rPr>
          <w:rFonts w:eastAsia="Times New Roman"/>
          <w:i/>
          <w:sz w:val="24"/>
          <w:szCs w:val="24"/>
        </w:rPr>
        <w:t xml:space="preserve"> al. </w:t>
      </w:r>
      <w:bookmarkStart w:id="2" w:name="topo"/>
      <w:bookmarkEnd w:id="2"/>
      <w:r w:rsidRPr="00D97794">
        <w:rPr>
          <w:bCs/>
          <w:color w:val="000000"/>
          <w:sz w:val="24"/>
          <w:szCs w:val="24"/>
        </w:rPr>
        <w:t>Linfoma de Hodgkin: aspectos epidemiológicos e subtipos diagnosticados em um hospital de referência no Estado do Pará, Brasil</w:t>
      </w:r>
      <w:r w:rsidRPr="00D97794">
        <w:rPr>
          <w:bCs/>
          <w:sz w:val="24"/>
          <w:szCs w:val="24"/>
        </w:rPr>
        <w:t xml:space="preserve">. </w:t>
      </w:r>
      <w:proofErr w:type="spellStart"/>
      <w:r w:rsidRPr="00D97794">
        <w:rPr>
          <w:b/>
          <w:bCs/>
          <w:sz w:val="24"/>
          <w:szCs w:val="24"/>
        </w:rPr>
        <w:t>Rev</w:t>
      </w:r>
      <w:proofErr w:type="spellEnd"/>
      <w:r w:rsidRPr="00D97794">
        <w:rPr>
          <w:b/>
          <w:bCs/>
          <w:sz w:val="24"/>
          <w:szCs w:val="24"/>
        </w:rPr>
        <w:t xml:space="preserve"> </w:t>
      </w:r>
      <w:proofErr w:type="spellStart"/>
      <w:r w:rsidRPr="00D97794">
        <w:rPr>
          <w:b/>
          <w:bCs/>
          <w:sz w:val="24"/>
          <w:szCs w:val="24"/>
        </w:rPr>
        <w:t>Pan-Amaz</w:t>
      </w:r>
      <w:proofErr w:type="spellEnd"/>
      <w:r w:rsidRPr="00D97794">
        <w:rPr>
          <w:b/>
          <w:bCs/>
          <w:sz w:val="24"/>
          <w:szCs w:val="24"/>
        </w:rPr>
        <w:t xml:space="preserve"> </w:t>
      </w:r>
      <w:proofErr w:type="spellStart"/>
      <w:r w:rsidRPr="00D97794">
        <w:rPr>
          <w:b/>
          <w:bCs/>
          <w:sz w:val="24"/>
          <w:szCs w:val="24"/>
        </w:rPr>
        <w:t>Saude</w:t>
      </w:r>
      <w:proofErr w:type="spellEnd"/>
      <w:r w:rsidRPr="00D97794">
        <w:rPr>
          <w:b/>
          <w:bCs/>
          <w:sz w:val="24"/>
          <w:szCs w:val="24"/>
        </w:rPr>
        <w:t>.</w:t>
      </w:r>
      <w:r w:rsidR="005903F1">
        <w:rPr>
          <w:bCs/>
          <w:sz w:val="24"/>
          <w:szCs w:val="24"/>
        </w:rPr>
        <w:t xml:space="preserve"> Pará. </w:t>
      </w:r>
      <w:proofErr w:type="gramStart"/>
      <w:r w:rsidR="005903F1">
        <w:rPr>
          <w:bCs/>
          <w:sz w:val="24"/>
          <w:szCs w:val="24"/>
        </w:rPr>
        <w:t>v.</w:t>
      </w:r>
      <w:proofErr w:type="gramEnd"/>
      <w:r w:rsidR="005903F1">
        <w:rPr>
          <w:bCs/>
          <w:sz w:val="24"/>
          <w:szCs w:val="24"/>
        </w:rPr>
        <w:t>7,</w:t>
      </w:r>
      <w:r w:rsidR="00D97794" w:rsidRPr="00D97794">
        <w:rPr>
          <w:bCs/>
          <w:sz w:val="24"/>
          <w:szCs w:val="24"/>
        </w:rPr>
        <w:t xml:space="preserve"> n.1, p. 27-31, </w:t>
      </w:r>
      <w:r w:rsidRPr="00D97794">
        <w:rPr>
          <w:bCs/>
          <w:sz w:val="24"/>
          <w:szCs w:val="24"/>
        </w:rPr>
        <w:t>2016</w:t>
      </w:r>
      <w:r w:rsidR="00D97794" w:rsidRPr="00D97794">
        <w:rPr>
          <w:bCs/>
          <w:sz w:val="24"/>
          <w:szCs w:val="24"/>
        </w:rPr>
        <w:t xml:space="preserve">. </w:t>
      </w:r>
      <w:bookmarkStart w:id="3" w:name="_GoBack"/>
      <w:bookmarkEnd w:id="3"/>
    </w:p>
    <w:p w14:paraId="4C0A39BC" w14:textId="16446B79" w:rsidR="00A22ABC" w:rsidRPr="00BB1890" w:rsidRDefault="00A22ABC" w:rsidP="00A22ABC"/>
    <w:p w14:paraId="4CC23EEA" w14:textId="0965C64E" w:rsidR="00A22ABC" w:rsidRDefault="00A22A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D85E22" w14:textId="77777777" w:rsidR="00A22ABC" w:rsidRDefault="00A22A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4215A2" w:rsidRDefault="004215A2">
      <w:pPr>
        <w:spacing w:after="160" w:line="360" w:lineRule="auto"/>
        <w:jc w:val="both"/>
      </w:pPr>
      <w:bookmarkStart w:id="4" w:name="_nnsy5ztk83uo" w:colFirst="0" w:colLast="0"/>
      <w:bookmarkStart w:id="5" w:name="_y2vone2xg4sq" w:colFirst="0" w:colLast="0"/>
      <w:bookmarkStart w:id="6" w:name="_9npwsz8ttgjx" w:colFirst="0" w:colLast="0"/>
      <w:bookmarkStart w:id="7" w:name="_m2vuggtjrz8e" w:colFirst="0" w:colLast="0"/>
      <w:bookmarkEnd w:id="4"/>
      <w:bookmarkEnd w:id="5"/>
      <w:bookmarkEnd w:id="6"/>
      <w:bookmarkEnd w:id="7"/>
    </w:p>
    <w:sectPr w:rsidR="004215A2" w:rsidSect="00A22ABC">
      <w:footerReference w:type="first" r:id="rId8"/>
      <w:pgSz w:w="11909" w:h="16834"/>
      <w:pgMar w:top="1134" w:right="1134" w:bottom="1701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BDFAF" w14:textId="77777777" w:rsidR="00261321" w:rsidRDefault="00261321">
      <w:pPr>
        <w:spacing w:line="240" w:lineRule="auto"/>
      </w:pPr>
      <w:r>
        <w:separator/>
      </w:r>
    </w:p>
  </w:endnote>
  <w:endnote w:type="continuationSeparator" w:id="0">
    <w:p w14:paraId="68216DB9" w14:textId="77777777" w:rsidR="00261321" w:rsidRDefault="00261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46B54" w14:textId="77777777" w:rsidR="00D97794" w:rsidRPr="00CF4796" w:rsidRDefault="00D97794" w:rsidP="00D97794">
    <w:pPr>
      <w:spacing w:line="240" w:lineRule="auto"/>
      <w:rPr>
        <w:sz w:val="18"/>
        <w:szCs w:val="18"/>
        <w:lang w:val="en-ZA"/>
      </w:rPr>
    </w:pPr>
    <w:proofErr w:type="gramStart"/>
    <w:r w:rsidRPr="00CF4796">
      <w:rPr>
        <w:sz w:val="18"/>
        <w:szCs w:val="18"/>
      </w:rPr>
      <w:t>¹</w:t>
    </w:r>
    <w:proofErr w:type="gramEnd"/>
    <w:r w:rsidRPr="00CF4796">
      <w:rPr>
        <w:sz w:val="18"/>
        <w:szCs w:val="18"/>
      </w:rPr>
      <w:t xml:space="preserve"> Estudante de Enfermagem. Universidade Católica do Salvador. </w:t>
    </w:r>
    <w:r w:rsidRPr="00CF4796">
      <w:rPr>
        <w:sz w:val="18"/>
        <w:szCs w:val="18"/>
        <w:lang w:val="en-ZA"/>
      </w:rPr>
      <w:t xml:space="preserve">Email: </w:t>
    </w:r>
    <w:r w:rsidR="00261321">
      <w:fldChar w:fldCharType="begin"/>
    </w:r>
    <w:r w:rsidR="00261321" w:rsidRPr="00461B6C">
      <w:rPr>
        <w:lang w:val="en-ZA"/>
      </w:rPr>
      <w:instrText xml:space="preserve"> HYPERLINK "mailto:delis.santos@ucsal.edu.br" </w:instrText>
    </w:r>
    <w:r w:rsidR="00261321">
      <w:fldChar w:fldCharType="separate"/>
    </w:r>
    <w:r w:rsidRPr="00CF4796">
      <w:rPr>
        <w:rStyle w:val="Hyperlink"/>
        <w:sz w:val="18"/>
        <w:szCs w:val="18"/>
        <w:lang w:val="en-ZA"/>
      </w:rPr>
      <w:t>delis.santos@ucsal.edu.br</w:t>
    </w:r>
    <w:r w:rsidR="00261321">
      <w:rPr>
        <w:rStyle w:val="Hyperlink"/>
        <w:sz w:val="18"/>
        <w:szCs w:val="18"/>
        <w:lang w:val="en-ZA"/>
      </w:rPr>
      <w:fldChar w:fldCharType="end"/>
    </w:r>
  </w:p>
  <w:p w14:paraId="6BA634D4" w14:textId="77777777" w:rsidR="00D97794" w:rsidRPr="00CF4796" w:rsidRDefault="00D97794" w:rsidP="00D97794">
    <w:pPr>
      <w:spacing w:line="240" w:lineRule="auto"/>
      <w:rPr>
        <w:sz w:val="18"/>
        <w:szCs w:val="18"/>
        <w:lang w:val="en-ZA"/>
      </w:rPr>
    </w:pPr>
    <w:proofErr w:type="gramStart"/>
    <w:r w:rsidRPr="00CF4796">
      <w:rPr>
        <w:sz w:val="18"/>
        <w:szCs w:val="18"/>
      </w:rPr>
      <w:t>¹</w:t>
    </w:r>
    <w:proofErr w:type="gramEnd"/>
    <w:r w:rsidRPr="00CF4796">
      <w:rPr>
        <w:sz w:val="18"/>
        <w:szCs w:val="18"/>
      </w:rPr>
      <w:t xml:space="preserve"> Estudante de Enfermagem. Universidade Católica do Salvador. </w:t>
    </w:r>
    <w:r w:rsidRPr="00CF4796">
      <w:rPr>
        <w:sz w:val="18"/>
        <w:szCs w:val="18"/>
        <w:lang w:val="en-ZA"/>
      </w:rPr>
      <w:t xml:space="preserve">Email: </w:t>
    </w:r>
    <w:r w:rsidR="00261321">
      <w:fldChar w:fldCharType="begin"/>
    </w:r>
    <w:r w:rsidR="00261321" w:rsidRPr="00461B6C">
      <w:rPr>
        <w:lang w:val="en-ZA"/>
      </w:rPr>
      <w:instrText xml:space="preserve"> HYPERLINK "mailto:janio.junior@ucsal.edu.</w:instrText>
    </w:r>
    <w:r w:rsidR="00261321" w:rsidRPr="00461B6C">
      <w:rPr>
        <w:lang w:val="en-ZA"/>
      </w:rPr>
      <w:instrText xml:space="preserve">br" </w:instrText>
    </w:r>
    <w:r w:rsidR="00261321">
      <w:fldChar w:fldCharType="separate"/>
    </w:r>
    <w:r w:rsidRPr="00CF4796">
      <w:rPr>
        <w:rStyle w:val="Hyperlink"/>
        <w:sz w:val="18"/>
        <w:szCs w:val="18"/>
        <w:lang w:val="en-ZA"/>
      </w:rPr>
      <w:t>janio.junior@ucsal.edu.br</w:t>
    </w:r>
    <w:r w:rsidR="00261321">
      <w:rPr>
        <w:rStyle w:val="Hyperlink"/>
        <w:sz w:val="18"/>
        <w:szCs w:val="18"/>
        <w:lang w:val="en-ZA"/>
      </w:rPr>
      <w:fldChar w:fldCharType="end"/>
    </w:r>
    <w:r w:rsidRPr="00CF4796">
      <w:rPr>
        <w:sz w:val="18"/>
        <w:szCs w:val="18"/>
        <w:lang w:val="en-ZA"/>
      </w:rPr>
      <w:t xml:space="preserve"> </w:t>
    </w:r>
  </w:p>
  <w:p w14:paraId="00000010" w14:textId="22859D08" w:rsidR="004215A2" w:rsidRPr="00D97794" w:rsidRDefault="00D97794" w:rsidP="00D97794">
    <w:pPr>
      <w:spacing w:line="240" w:lineRule="auto"/>
      <w:rPr>
        <w:sz w:val="18"/>
        <w:szCs w:val="18"/>
        <w:lang w:val="en-ZA"/>
      </w:rPr>
    </w:pPr>
    <w:proofErr w:type="gramStart"/>
    <w:r w:rsidRPr="00CF4796">
      <w:rPr>
        <w:sz w:val="18"/>
        <w:szCs w:val="18"/>
      </w:rPr>
      <w:t>²</w:t>
    </w:r>
    <w:proofErr w:type="gramEnd"/>
    <w:r w:rsidRPr="00CF4796">
      <w:rPr>
        <w:sz w:val="18"/>
        <w:szCs w:val="18"/>
      </w:rPr>
      <w:t xml:space="preserve"> Enfermeira. </w:t>
    </w:r>
    <w:r>
      <w:rPr>
        <w:sz w:val="18"/>
        <w:szCs w:val="18"/>
      </w:rPr>
      <w:t xml:space="preserve">Mestra em Saúde do Idoso. </w:t>
    </w:r>
    <w:r w:rsidRPr="00CF4796">
      <w:rPr>
        <w:sz w:val="18"/>
        <w:szCs w:val="18"/>
      </w:rPr>
      <w:t>Docente da Universidade Católica do Salvador.</w:t>
    </w:r>
    <w:r>
      <w:rPr>
        <w:sz w:val="18"/>
        <w:szCs w:val="18"/>
      </w:rPr>
      <w:t xml:space="preserve">  </w:t>
    </w:r>
    <w:r w:rsidRPr="00326AAF">
      <w:rPr>
        <w:sz w:val="18"/>
        <w:szCs w:val="18"/>
        <w:lang w:val="en-ZA"/>
      </w:rPr>
      <w:t xml:space="preserve">Email: </w:t>
    </w:r>
    <w:hyperlink r:id="rId1" w:history="1">
      <w:r w:rsidRPr="00326AAF">
        <w:rPr>
          <w:rStyle w:val="Hyperlink"/>
          <w:sz w:val="18"/>
          <w:szCs w:val="18"/>
          <w:lang w:val="en-ZA"/>
        </w:rPr>
        <w:t>claudia.silva@pro.ucsal.br</w:t>
      </w:r>
    </w:hyperlink>
    <w:r w:rsidRPr="00326AAF">
      <w:rPr>
        <w:sz w:val="18"/>
        <w:szCs w:val="18"/>
        <w:lang w:val="en-Z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84DCC" w14:textId="77777777" w:rsidR="00261321" w:rsidRDefault="00261321">
      <w:pPr>
        <w:spacing w:line="240" w:lineRule="auto"/>
      </w:pPr>
      <w:r>
        <w:separator/>
      </w:r>
    </w:p>
  </w:footnote>
  <w:footnote w:type="continuationSeparator" w:id="0">
    <w:p w14:paraId="0C64EB0E" w14:textId="77777777" w:rsidR="00261321" w:rsidRDefault="002613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740D"/>
    <w:multiLevelType w:val="multilevel"/>
    <w:tmpl w:val="BC02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15A2"/>
    <w:rsid w:val="000251A2"/>
    <w:rsid w:val="000E7D7E"/>
    <w:rsid w:val="00261321"/>
    <w:rsid w:val="00325EF0"/>
    <w:rsid w:val="004215A2"/>
    <w:rsid w:val="00453099"/>
    <w:rsid w:val="00461B6C"/>
    <w:rsid w:val="004F3481"/>
    <w:rsid w:val="00523A4A"/>
    <w:rsid w:val="005903F1"/>
    <w:rsid w:val="005E1039"/>
    <w:rsid w:val="005E37A5"/>
    <w:rsid w:val="0066309F"/>
    <w:rsid w:val="006C30C1"/>
    <w:rsid w:val="00717B8E"/>
    <w:rsid w:val="0083064D"/>
    <w:rsid w:val="008F2354"/>
    <w:rsid w:val="00921E0B"/>
    <w:rsid w:val="00A06D1F"/>
    <w:rsid w:val="00A22ABC"/>
    <w:rsid w:val="00A577E7"/>
    <w:rsid w:val="00AB4803"/>
    <w:rsid w:val="00C60F37"/>
    <w:rsid w:val="00CA56FA"/>
    <w:rsid w:val="00D97794"/>
    <w:rsid w:val="00F505EE"/>
    <w:rsid w:val="00F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977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7794"/>
  </w:style>
  <w:style w:type="paragraph" w:styleId="Rodap">
    <w:name w:val="footer"/>
    <w:basedOn w:val="Normal"/>
    <w:link w:val="RodapChar"/>
    <w:uiPriority w:val="99"/>
    <w:unhideWhenUsed/>
    <w:rsid w:val="00D977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7794"/>
  </w:style>
  <w:style w:type="character" w:styleId="Hyperlink">
    <w:name w:val="Hyperlink"/>
    <w:basedOn w:val="Fontepargpadro"/>
    <w:uiPriority w:val="99"/>
    <w:unhideWhenUsed/>
    <w:rsid w:val="00D97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977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7794"/>
  </w:style>
  <w:style w:type="paragraph" w:styleId="Rodap">
    <w:name w:val="footer"/>
    <w:basedOn w:val="Normal"/>
    <w:link w:val="RodapChar"/>
    <w:uiPriority w:val="99"/>
    <w:unhideWhenUsed/>
    <w:rsid w:val="00D977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7794"/>
  </w:style>
  <w:style w:type="character" w:styleId="Hyperlink">
    <w:name w:val="Hyperlink"/>
    <w:basedOn w:val="Fontepargpadro"/>
    <w:uiPriority w:val="99"/>
    <w:unhideWhenUsed/>
    <w:rsid w:val="00D97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a.silva@pro.ucsal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Janio Gomes Rocha</dc:creator>
  <cp:lastModifiedBy>adm</cp:lastModifiedBy>
  <cp:revision>7</cp:revision>
  <dcterms:created xsi:type="dcterms:W3CDTF">2019-09-09T18:41:00Z</dcterms:created>
  <dcterms:modified xsi:type="dcterms:W3CDTF">2019-09-09T19:29:00Z</dcterms:modified>
</cp:coreProperties>
</file>