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9D6B" w14:textId="77777777" w:rsidR="00E80CF3" w:rsidRDefault="00E80CF3" w:rsidP="00E80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E9607" w14:textId="34ADA92F" w:rsidR="00061BBF" w:rsidRPr="00E80CF3" w:rsidRDefault="00D81129" w:rsidP="00E80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REMOÇÃO DE INSTRUMENTO FRATURADO COM</w:t>
      </w:r>
      <w:r w:rsidR="005616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 TÉCNICA DO LAÇO: RELATO DE CASO</w:t>
      </w:r>
    </w:p>
    <w:p w14:paraId="28AE73F8" w14:textId="77777777" w:rsidR="00061BBF" w:rsidRDefault="00061BBF"/>
    <w:p w14:paraId="4CC21C31" w14:textId="1BC1F9DD" w:rsidR="00E80CF3" w:rsidRDefault="003B763A" w:rsidP="00424883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Matheus </w:t>
      </w:r>
      <w:r w:rsidR="00975E13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Henrique Albuquerque de Lima</w:t>
      </w:r>
      <w:r w:rsidR="00B445A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vertAlign w:val="superscript"/>
        </w:rPr>
        <w:t>1</w:t>
      </w:r>
      <w:r w:rsidR="0089645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  <w:r w:rsidR="00424883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B445A6">
        <w:rPr>
          <w:rFonts w:ascii="Times New Roman" w:eastAsia="Times New Roman" w:hAnsi="Times New Roman" w:cs="Times New Roman"/>
          <w:b w:val="0"/>
          <w:sz w:val="24"/>
          <w:szCs w:val="24"/>
        </w:rPr>
        <w:t>Thalles</w:t>
      </w:r>
      <w:proofErr w:type="spellEnd"/>
      <w:r w:rsidR="00B445A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Gabriel Germano Lima</w:t>
      </w:r>
      <w:r w:rsidR="00B445A6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 xml:space="preserve"> </w:t>
      </w:r>
      <w:r w:rsidR="00D81129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2</w:t>
      </w:r>
      <w:r w:rsidR="00D81129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;</w:t>
      </w:r>
      <w:r w:rsidR="00D81129" w:rsidRPr="00D8112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445A6">
        <w:rPr>
          <w:rFonts w:ascii="Times New Roman" w:eastAsia="Times New Roman" w:hAnsi="Times New Roman" w:cs="Times New Roman"/>
          <w:b w:val="0"/>
          <w:sz w:val="24"/>
          <w:szCs w:val="24"/>
        </w:rPr>
        <w:t>Ryhan</w:t>
      </w:r>
      <w:proofErr w:type="spellEnd"/>
      <w:r w:rsidR="00B445A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Menezes Cardoso</w:t>
      </w:r>
      <w:r w:rsidR="00B445A6" w:rsidRPr="00B445A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D81129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3</w:t>
      </w:r>
      <w:r w:rsidR="00D8112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B445A6" w:rsidRP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Maria Alice Lopes Pereira</w:t>
      </w:r>
      <w:r w:rsidR="00B445A6" w:rsidRPr="00424883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 xml:space="preserve"> </w:t>
      </w:r>
      <w:r w:rsidR="00D81129" w:rsidRPr="00D81129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4</w:t>
      </w:r>
      <w:r w:rsidR="00D8112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  <w:r w:rsidR="00E80CF3" w:rsidRPr="00E80CF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Larissa</w:t>
      </w:r>
      <w:r w:rsid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E80CF3" w:rsidRPr="00E80CF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Sousa Rangel</w:t>
      </w:r>
      <w:r w:rsidR="00E80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5A6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4</w:t>
      </w:r>
    </w:p>
    <w:p w14:paraId="4DC059F8" w14:textId="77777777" w:rsidR="00E80CF3" w:rsidRDefault="00E80CF3" w:rsidP="00C54E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Graduando do Curso de Odontologia, Centro Universitário Maurício de Nassau – UNINASSAU Graças, Recife, PE;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7485496" w14:textId="5CC1C85F" w:rsidR="00E80CF3" w:rsidRDefault="00E80CF3" w:rsidP="00C54E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B44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Mestrando em Periodontia, Centro de Pesquisas Odontológicas São Leopoldo Mandic – </w:t>
      </w:r>
      <w:proofErr w:type="spellStart"/>
      <w:r w:rsidR="00B445A6">
        <w:rPr>
          <w:rFonts w:ascii="Times New Roman" w:eastAsia="Times New Roman" w:hAnsi="Times New Roman" w:cs="Times New Roman"/>
          <w:color w:val="000000"/>
          <w:sz w:val="24"/>
          <w:szCs w:val="24"/>
        </w:rPr>
        <w:t>SLMandic</w:t>
      </w:r>
      <w:proofErr w:type="spellEnd"/>
      <w:r w:rsidR="00B44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Campinas, SP. </w:t>
      </w:r>
    </w:p>
    <w:p w14:paraId="10866E55" w14:textId="6C287FDC" w:rsidR="00424883" w:rsidRDefault="00424883" w:rsidP="00C54E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B44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Mestre em Endodontia e Dentística– Universidade de Pernambuco – UPE, Recife, PE.</w:t>
      </w:r>
    </w:p>
    <w:p w14:paraId="14D4D743" w14:textId="77777777" w:rsidR="00B445A6" w:rsidRDefault="00424883" w:rsidP="00C54E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80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445A6">
        <w:rPr>
          <w:rFonts w:ascii="Times New Roman" w:eastAsia="Times New Roman" w:hAnsi="Times New Roman" w:cs="Times New Roman"/>
          <w:color w:val="000000"/>
          <w:sz w:val="24"/>
          <w:szCs w:val="24"/>
        </w:rPr>
        <w:t>Mestranda em Clínica Odontológica com ênfase em Endodontia – Universidade de Pernambuco – UPE, Recife, PE.</w:t>
      </w:r>
    </w:p>
    <w:p w14:paraId="4F77A760" w14:textId="77777777" w:rsidR="00E80CF3" w:rsidRPr="00E80CF3" w:rsidRDefault="00E80CF3" w:rsidP="00B445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F52773" w14:textId="3774FBDE" w:rsidR="00061BBF" w:rsidRPr="0056160B" w:rsidRDefault="00090CFF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160B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5616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6" w:history="1">
        <w:r w:rsidR="00975E13" w:rsidRPr="00DB669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matheus00henriquelima@gmail.com</w:t>
        </w:r>
      </w:hyperlink>
    </w:p>
    <w:p w14:paraId="22A170A2" w14:textId="77777777" w:rsidR="00B62FD5" w:rsidRPr="0056160B" w:rsidRDefault="00B62FD5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Pr="007D1756" w:rsidRDefault="008964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68F431C9" w14:textId="5E743FC5" w:rsidR="00D81129" w:rsidRPr="001C07EC" w:rsidRDefault="007D1756" w:rsidP="00D81129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D1756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Introdução: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D81129" w:rsidRPr="001C07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 remoção de instrumentos fraturados durante o tratamento endodôntico representa um desafio significativo na prática odontológica contemporânea. Este obstáculo pode não apenas prolongar o tempo do procedimento, mas também comprometer diretamente a eficácia e o sucesso do tratamento.</w:t>
      </w:r>
      <w:r w:rsidR="00D81129" w:rsidRPr="001C07EC">
        <w:rPr>
          <w:rFonts w:ascii="Times New Roman" w:hAnsi="Times New Roman" w:cs="Times New Roman"/>
          <w:sz w:val="24"/>
          <w:szCs w:val="24"/>
        </w:rPr>
        <w:t xml:space="preserve"> </w:t>
      </w:r>
      <w:r w:rsidR="00D81129" w:rsidRPr="001C07EC">
        <w:rPr>
          <w:rFonts w:ascii="Times New Roman" w:hAnsi="Times New Roman" w:cs="Times New Roman"/>
          <w:sz w:val="24"/>
          <w:szCs w:val="24"/>
        </w:rPr>
        <w:br/>
      </w:r>
      <w:r w:rsidRPr="007D1756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Objetivo:</w:t>
      </w:r>
      <w:r w:rsidR="00044D2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="00D81129" w:rsidRPr="001C07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Este relato de caso visa ressaltar a eficácia e a segurança da abordagem combinada de ultrassom e técnica do laço com fio ortodôntico na remoção de limas fraturadas. </w:t>
      </w:r>
      <w:r w:rsidRPr="00044D2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Relato de </w:t>
      </w:r>
      <w:r w:rsidR="00044D2A" w:rsidRPr="00044D2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C</w:t>
      </w:r>
      <w:r w:rsidRPr="00044D2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aso</w:t>
      </w:r>
      <w:r w:rsidR="00044D2A" w:rsidRPr="00044D2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:</w:t>
      </w:r>
      <w:r w:rsidR="00044D2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D81129" w:rsidRPr="001C07EC">
        <w:rPr>
          <w:rFonts w:ascii="Times New Roman" w:hAnsi="Times New Roman" w:cs="Times New Roman"/>
          <w:color w:val="000000"/>
          <w:sz w:val="24"/>
          <w:szCs w:val="24"/>
        </w:rPr>
        <w:t>Paciente, gênero masculino, 54 anos, durante tratamento endodôntico ocorreu a fratura de lima 35.04 no primeiro uso. Após a avaliação radiográfica, a remoção foi indicada para correta obturação. O procedimento foi realizado em três sessões. Na primeira sessão foi realizado o acesso coronário e preparo químico-mecânico (PQM), durante o PQM, ocorreu a fratura do instrumento, que ficou retido 16mm indo de terço médio ao terço apical do canal radicular. Na segunda sessão, utilizando o ultrassom e os incertos adequados, foi realizado o desgaste ao redor da lima fraturada. Em seguida, foi confeccionado um laço com fio ortodôntico em agulha hipodérmica que resultou na remoção bem-sucedida da lima. Após a confirmação da remoção do instrumento, o canal radicular foi preparado e o tratamento endodôntico foi finalizado</w:t>
      </w:r>
      <w:r w:rsidR="00B44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129" w:rsidRPr="001C07EC">
        <w:rPr>
          <w:rFonts w:ascii="Times New Roman" w:hAnsi="Times New Roman" w:cs="Times New Roman"/>
          <w:color w:val="000000"/>
          <w:sz w:val="24"/>
          <w:szCs w:val="24"/>
        </w:rPr>
        <w:t>em terceira sessão.</w:t>
      </w:r>
      <w:r w:rsidR="00D81129" w:rsidRPr="001C07EC">
        <w:rPr>
          <w:rFonts w:ascii="Times New Roman" w:hAnsi="Times New Roman" w:cs="Times New Roman"/>
          <w:sz w:val="24"/>
          <w:szCs w:val="24"/>
        </w:rPr>
        <w:t xml:space="preserve"> </w:t>
      </w:r>
      <w:r w:rsidR="00044D2A" w:rsidRPr="00044D2A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D81129" w:rsidRPr="001C07EC">
        <w:rPr>
          <w:rFonts w:ascii="Times New Roman" w:hAnsi="Times New Roman" w:cs="Times New Roman"/>
          <w:sz w:val="24"/>
          <w:szCs w:val="24"/>
        </w:rPr>
        <w:br/>
      </w:r>
      <w:r w:rsidR="00D81129" w:rsidRPr="001C07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Conclui-se que a eficácia e a segurança da sinergia entre a técnica do laço com fio ortodôntico e o ultrassom na remoção de instrumentos fraturados no canal radicular. Esta </w:t>
      </w:r>
      <w:r w:rsidR="00D81129" w:rsidRPr="001C07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>abordagem emerge como uma alternativa confiável para lidar com desafios complexos durante procedimentos endodônticos, assegurando o êxito do tratamento.</w:t>
      </w: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865125" w14:textId="42042EB3" w:rsidR="00461160" w:rsidRDefault="0089645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5616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Endodontia. Ultrassom. Preparo d</w:t>
      </w:r>
      <w:r w:rsidR="00B445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</w:t>
      </w:r>
      <w:r w:rsidR="005616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Canal Radicular.</w:t>
      </w:r>
    </w:p>
    <w:p w14:paraId="6E6F81C6" w14:textId="2177D0D5" w:rsidR="00061BBF" w:rsidRDefault="008964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D81129">
        <w:rPr>
          <w:rFonts w:ascii="Times New Roman" w:eastAsia="Times New Roman" w:hAnsi="Times New Roman" w:cs="Times New Roman"/>
          <w:sz w:val="24"/>
          <w:szCs w:val="24"/>
        </w:rPr>
        <w:t>Endodontia.</w:t>
      </w:r>
    </w:p>
    <w:sectPr w:rsidR="00061BBF">
      <w:headerReference w:type="default" r:id="rId7"/>
      <w:footerReference w:type="default" r:id="rId8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D77B" w14:textId="77777777" w:rsidR="00080D2B" w:rsidRDefault="00080D2B">
      <w:pPr>
        <w:spacing w:line="240" w:lineRule="auto"/>
      </w:pPr>
      <w:r>
        <w:separator/>
      </w:r>
    </w:p>
  </w:endnote>
  <w:endnote w:type="continuationSeparator" w:id="0">
    <w:p w14:paraId="4A13D862" w14:textId="77777777" w:rsidR="00080D2B" w:rsidRDefault="00080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89645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9431" w14:textId="77777777" w:rsidR="00080D2B" w:rsidRDefault="00080D2B">
      <w:pPr>
        <w:spacing w:line="240" w:lineRule="auto"/>
      </w:pPr>
      <w:r>
        <w:separator/>
      </w:r>
    </w:p>
  </w:footnote>
  <w:footnote w:type="continuationSeparator" w:id="0">
    <w:p w14:paraId="7B4F6566" w14:textId="77777777" w:rsidR="00080D2B" w:rsidRDefault="00080D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8964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44D2A"/>
    <w:rsid w:val="00061BBF"/>
    <w:rsid w:val="00073922"/>
    <w:rsid w:val="00080D2B"/>
    <w:rsid w:val="00090CFF"/>
    <w:rsid w:val="000913A9"/>
    <w:rsid w:val="002463C3"/>
    <w:rsid w:val="003433B5"/>
    <w:rsid w:val="003B763A"/>
    <w:rsid w:val="00424883"/>
    <w:rsid w:val="00461160"/>
    <w:rsid w:val="00523FEC"/>
    <w:rsid w:val="0056160B"/>
    <w:rsid w:val="007860C4"/>
    <w:rsid w:val="007D1756"/>
    <w:rsid w:val="00896450"/>
    <w:rsid w:val="00975E13"/>
    <w:rsid w:val="009A36E4"/>
    <w:rsid w:val="009D5982"/>
    <w:rsid w:val="00B445A6"/>
    <w:rsid w:val="00B62FD5"/>
    <w:rsid w:val="00C54E04"/>
    <w:rsid w:val="00D56CD9"/>
    <w:rsid w:val="00D81129"/>
    <w:rsid w:val="00DB669A"/>
    <w:rsid w:val="00E80CF3"/>
    <w:rsid w:val="00FD201F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character" w:customStyle="1" w:styleId="TtuloChar">
    <w:name w:val="Título Char"/>
    <w:basedOn w:val="Fontepargpadro"/>
    <w:link w:val="Ttulo"/>
    <w:uiPriority w:val="10"/>
    <w:rsid w:val="00E80CF3"/>
    <w:rPr>
      <w:b/>
      <w:sz w:val="72"/>
      <w:szCs w:val="72"/>
    </w:rPr>
  </w:style>
  <w:style w:type="character" w:customStyle="1" w:styleId="highlight">
    <w:name w:val="highlight"/>
    <w:basedOn w:val="Fontepargpadro"/>
    <w:rsid w:val="00461160"/>
  </w:style>
  <w:style w:type="character" w:styleId="Hyperlink">
    <w:name w:val="Hyperlink"/>
    <w:basedOn w:val="Fontepargpadro"/>
    <w:uiPriority w:val="99"/>
    <w:unhideWhenUsed/>
    <w:rsid w:val="00B62FD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2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eus00henriquelim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Kauã</dc:creator>
  <cp:lastModifiedBy>kauavinicius956@gmail.com</cp:lastModifiedBy>
  <cp:revision>3</cp:revision>
  <dcterms:created xsi:type="dcterms:W3CDTF">2024-04-23T18:10:00Z</dcterms:created>
  <dcterms:modified xsi:type="dcterms:W3CDTF">2024-04-23T18:16:00Z</dcterms:modified>
</cp:coreProperties>
</file>