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F59" w:rsidRPr="001A1F59" w:rsidRDefault="001A1F59" w:rsidP="00B71E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F59">
        <w:rPr>
          <w:rFonts w:ascii="Times New Roman" w:hAnsi="Times New Roman" w:cs="Times New Roman"/>
          <w:b/>
          <w:sz w:val="24"/>
          <w:szCs w:val="24"/>
        </w:rPr>
        <w:t xml:space="preserve">PERFIL EPIDEMIOLÓGICO DA LEPTOSPIROSE </w:t>
      </w:r>
      <w:r>
        <w:rPr>
          <w:rFonts w:ascii="Times New Roman" w:hAnsi="Times New Roman" w:cs="Times New Roman"/>
          <w:b/>
          <w:sz w:val="24"/>
          <w:szCs w:val="24"/>
        </w:rPr>
        <w:t>EM BELÉM-PA</w:t>
      </w:r>
      <w:r w:rsidR="00916DF2" w:rsidRPr="00916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FF1">
        <w:rPr>
          <w:rFonts w:ascii="Times New Roman" w:hAnsi="Times New Roman" w:cs="Times New Roman"/>
          <w:b/>
          <w:sz w:val="24"/>
          <w:szCs w:val="24"/>
        </w:rPr>
        <w:t>NO PERÍODO DE 2014 A 2017</w:t>
      </w:r>
      <w:r w:rsidR="002C1D98">
        <w:rPr>
          <w:rFonts w:ascii="Times New Roman" w:hAnsi="Times New Roman" w:cs="Times New Roman"/>
          <w:b/>
          <w:sz w:val="24"/>
          <w:szCs w:val="24"/>
        </w:rPr>
        <w:t xml:space="preserve">, UM DESAFIO PARA </w:t>
      </w:r>
      <w:r w:rsidR="00FB4939">
        <w:rPr>
          <w:rFonts w:ascii="Times New Roman" w:hAnsi="Times New Roman" w:cs="Times New Roman"/>
          <w:b/>
          <w:sz w:val="24"/>
          <w:szCs w:val="24"/>
        </w:rPr>
        <w:t xml:space="preserve">AS </w:t>
      </w:r>
      <w:r w:rsidR="00B1674D">
        <w:rPr>
          <w:rFonts w:ascii="Times New Roman" w:hAnsi="Times New Roman" w:cs="Times New Roman"/>
          <w:b/>
          <w:sz w:val="24"/>
          <w:szCs w:val="24"/>
        </w:rPr>
        <w:t>POLÍTICAS</w:t>
      </w:r>
      <w:r w:rsidR="00FB4939">
        <w:rPr>
          <w:rFonts w:ascii="Times New Roman" w:hAnsi="Times New Roman" w:cs="Times New Roman"/>
          <w:b/>
          <w:sz w:val="24"/>
          <w:szCs w:val="24"/>
        </w:rPr>
        <w:t xml:space="preserve"> PÚ</w:t>
      </w:r>
      <w:r w:rsidR="002C1D98">
        <w:rPr>
          <w:rFonts w:ascii="Times New Roman" w:hAnsi="Times New Roman" w:cs="Times New Roman"/>
          <w:b/>
          <w:sz w:val="24"/>
          <w:szCs w:val="24"/>
        </w:rPr>
        <w:t>BLICAS</w:t>
      </w:r>
      <w:r w:rsidR="00FB4939">
        <w:rPr>
          <w:rFonts w:ascii="Times New Roman" w:hAnsi="Times New Roman" w:cs="Times New Roman"/>
          <w:b/>
          <w:sz w:val="24"/>
          <w:szCs w:val="24"/>
        </w:rPr>
        <w:t xml:space="preserve"> NA PROMOÇÃO DE SAÚDE</w:t>
      </w:r>
    </w:p>
    <w:p w:rsidR="008C4FD3" w:rsidRDefault="008C4FD3" w:rsidP="008C4FD3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4FD3">
        <w:rPr>
          <w:rFonts w:ascii="Times New Roman" w:hAnsi="Times New Roman" w:cs="Times New Roman"/>
          <w:sz w:val="24"/>
          <w:szCs w:val="24"/>
        </w:rPr>
        <w:t>SANTOS, Joelma Sena (AUTOR, RELATOR)</w:t>
      </w:r>
      <w:r w:rsidRPr="008C4FD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8C4FD3" w:rsidRDefault="008C4FD3" w:rsidP="008C4F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RIBEIRO, </w:t>
      </w:r>
      <w:proofErr w:type="spellStart"/>
      <w:r>
        <w:rPr>
          <w:rFonts w:ascii="Times New Roman" w:hAnsi="Times New Roman"/>
          <w:sz w:val="24"/>
          <w:szCs w:val="24"/>
        </w:rPr>
        <w:t>Rosyany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Araujo</w:t>
      </w:r>
      <w:proofErr w:type="spellEnd"/>
      <w:r>
        <w:rPr>
          <w:rFonts w:ascii="Times New Roman" w:hAnsi="Times New Roman"/>
          <w:sz w:val="24"/>
          <w:szCs w:val="24"/>
        </w:rPr>
        <w:t xml:space="preserve"> (AUTOR)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9509B7" w:rsidRPr="009509B7" w:rsidRDefault="009509B7" w:rsidP="008C4F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9B7">
        <w:rPr>
          <w:rFonts w:ascii="Times New Roman" w:hAnsi="Times New Roman" w:cs="Times New Roman"/>
          <w:sz w:val="24"/>
          <w:szCs w:val="24"/>
        </w:rPr>
        <w:t>RODRIGUES, Marlene Pinheiro (AUTOR)</w:t>
      </w:r>
      <w:r w:rsidRPr="009509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0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CEE" w:rsidRPr="009509B7" w:rsidRDefault="009509B7" w:rsidP="008C4F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9B7">
        <w:rPr>
          <w:rFonts w:ascii="Times New Roman" w:hAnsi="Times New Roman" w:cs="Times New Roman"/>
          <w:sz w:val="24"/>
          <w:szCs w:val="24"/>
        </w:rPr>
        <w:t xml:space="preserve">SOUZA, </w:t>
      </w:r>
      <w:proofErr w:type="spellStart"/>
      <w:r w:rsidRPr="009509B7">
        <w:rPr>
          <w:rFonts w:ascii="Times New Roman" w:hAnsi="Times New Roman" w:cs="Times New Roman"/>
          <w:sz w:val="24"/>
          <w:szCs w:val="24"/>
        </w:rPr>
        <w:t>Aricia</w:t>
      </w:r>
      <w:proofErr w:type="spellEnd"/>
      <w:r w:rsidRPr="009509B7">
        <w:rPr>
          <w:rFonts w:ascii="Times New Roman" w:hAnsi="Times New Roman" w:cs="Times New Roman"/>
          <w:sz w:val="24"/>
          <w:szCs w:val="24"/>
        </w:rPr>
        <w:t xml:space="preserve"> Calixto de (AUTOR)²</w:t>
      </w:r>
    </w:p>
    <w:p w:rsidR="00E306F7" w:rsidRDefault="003D3899" w:rsidP="00F34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PINHEIRO, Priscila de Nazaré Quaresma</w:t>
      </w:r>
      <w:r w:rsidR="00E306F7">
        <w:rPr>
          <w:rFonts w:ascii="Times New Roman" w:hAnsi="Times New Roman"/>
          <w:sz w:val="24"/>
          <w:szCs w:val="24"/>
        </w:rPr>
        <w:t xml:space="preserve"> (AUTOR, ORIENTADOR)</w:t>
      </w:r>
      <w:r w:rsidR="00E306F7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535F35" w:rsidRDefault="00535F35" w:rsidP="00535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F7" w:rsidRDefault="00E306F7" w:rsidP="00ED5FF1">
      <w:pPr>
        <w:pStyle w:val="Default"/>
        <w:jc w:val="both"/>
      </w:pPr>
      <w:r w:rsidRPr="00E306F7">
        <w:rPr>
          <w:b/>
        </w:rPr>
        <w:t>Introdução</w:t>
      </w:r>
      <w:r>
        <w:rPr>
          <w:b/>
        </w:rPr>
        <w:t>:</w:t>
      </w:r>
      <w:r w:rsidR="001A1F59">
        <w:rPr>
          <w:b/>
        </w:rPr>
        <w:t xml:space="preserve"> </w:t>
      </w:r>
      <w:r w:rsidR="00FE122C" w:rsidRPr="000E5DCA">
        <w:t>A leptospirose é uma doença infecciosa</w:t>
      </w:r>
      <w:r w:rsidR="000E5DCA" w:rsidRPr="000E5DCA">
        <w:t>, causada por bactérias aeróbica</w:t>
      </w:r>
      <w:r w:rsidR="0066659B">
        <w:t>s</w:t>
      </w:r>
      <w:r w:rsidR="000E5DCA">
        <w:t xml:space="preserve"> </w:t>
      </w:r>
      <w:r w:rsidR="000E5DCA" w:rsidRPr="000E5DCA">
        <w:t xml:space="preserve">do gênero </w:t>
      </w:r>
      <w:proofErr w:type="spellStart"/>
      <w:r w:rsidR="000E5DCA" w:rsidRPr="000E5DCA">
        <w:rPr>
          <w:i/>
          <w:iCs/>
        </w:rPr>
        <w:t>Leptospira</w:t>
      </w:r>
      <w:proofErr w:type="spellEnd"/>
      <w:r w:rsidR="000E5DCA">
        <w:rPr>
          <w:i/>
          <w:iCs/>
        </w:rPr>
        <w:t xml:space="preserve">, </w:t>
      </w:r>
      <w:r w:rsidR="000E5DCA" w:rsidRPr="000E5DCA">
        <w:rPr>
          <w:iCs/>
        </w:rPr>
        <w:t>com</w:t>
      </w:r>
      <w:r w:rsidR="000E5DCA" w:rsidRPr="000E5DCA">
        <w:t xml:space="preserve"> quadro clínico </w:t>
      </w:r>
      <w:r w:rsidR="0066659B">
        <w:t>agudo</w:t>
      </w:r>
      <w:r w:rsidR="000E5DCA" w:rsidRPr="000E5DCA">
        <w:t xml:space="preserve"> e febril que pode variar desde infecções assintomáticas até formas graves, podendo levar a óbito</w:t>
      </w:r>
      <w:r w:rsidR="000E5DCA">
        <w:rPr>
          <w:vertAlign w:val="superscript"/>
        </w:rPr>
        <w:t>1</w:t>
      </w:r>
      <w:r w:rsidR="000E5DCA">
        <w:t>. Os principais reservatórios são os roedores</w:t>
      </w:r>
      <w:r w:rsidR="004F322D" w:rsidRPr="004F322D">
        <w:rPr>
          <w:rFonts w:ascii="MercuryTextG1-Roman" w:hAnsi="MercuryTextG1-Roman" w:cs="MercuryTextG1-Roman"/>
          <w:sz w:val="20"/>
          <w:szCs w:val="20"/>
        </w:rPr>
        <w:t xml:space="preserve"> </w:t>
      </w:r>
      <w:r w:rsidR="004F322D" w:rsidRPr="004F322D">
        <w:t>das espécies</w:t>
      </w:r>
      <w:r w:rsidR="0066659B">
        <w:t xml:space="preserve"> de</w:t>
      </w:r>
      <w:r w:rsidR="004F322D">
        <w:rPr>
          <w:rFonts w:ascii="MercuryTextG1-Roman" w:hAnsi="MercuryTextG1-Roman" w:cs="MercuryTextG1-Roman"/>
          <w:sz w:val="20"/>
          <w:szCs w:val="20"/>
        </w:rPr>
        <w:t xml:space="preserve"> </w:t>
      </w:r>
      <w:r w:rsidR="004F322D" w:rsidRPr="00F341EC">
        <w:t>rato de esgoto, rato preto e catita</w:t>
      </w:r>
      <w:r w:rsidR="000E5DCA" w:rsidRPr="00F341EC">
        <w:t xml:space="preserve">, </w:t>
      </w:r>
      <w:r w:rsidR="0066659B">
        <w:t xml:space="preserve">e </w:t>
      </w:r>
      <w:r w:rsidR="002A37FB" w:rsidRPr="00F341EC">
        <w:rPr>
          <w:rStyle w:val="A4"/>
          <w:rFonts w:cs="Times New Roman"/>
          <w:color w:val="auto"/>
          <w:sz w:val="24"/>
          <w:szCs w:val="24"/>
        </w:rPr>
        <w:t>mais outros pe</w:t>
      </w:r>
      <w:r w:rsidR="002A37FB" w:rsidRPr="00F341EC">
        <w:rPr>
          <w:rStyle w:val="A4"/>
          <w:rFonts w:cs="Times New Roman"/>
          <w:color w:val="auto"/>
          <w:sz w:val="24"/>
          <w:szCs w:val="24"/>
        </w:rPr>
        <w:softHyphen/>
        <w:t>quenos mamíferos como animais domésticos, cães e gatos também podem</w:t>
      </w:r>
      <w:r w:rsidR="002A37FB" w:rsidRPr="002A37FB">
        <w:rPr>
          <w:rStyle w:val="A4"/>
          <w:rFonts w:cs="Times New Roman"/>
          <w:sz w:val="24"/>
          <w:szCs w:val="24"/>
        </w:rPr>
        <w:t xml:space="preserve"> portar cronicamente a bactéria sendo fonte de infecção</w:t>
      </w:r>
      <w:r w:rsidR="00E00B93">
        <w:rPr>
          <w:rStyle w:val="A4"/>
          <w:rFonts w:cs="Times New Roman"/>
          <w:sz w:val="24"/>
          <w:szCs w:val="24"/>
          <w:vertAlign w:val="superscript"/>
        </w:rPr>
        <w:t xml:space="preserve">1, </w:t>
      </w:r>
      <w:r w:rsidR="002A37FB">
        <w:rPr>
          <w:rStyle w:val="A4"/>
          <w:rFonts w:cs="Times New Roman"/>
          <w:sz w:val="24"/>
          <w:szCs w:val="24"/>
          <w:vertAlign w:val="superscript"/>
        </w:rPr>
        <w:t>2</w:t>
      </w:r>
      <w:r w:rsidR="002A37FB" w:rsidRPr="00E00B93">
        <w:rPr>
          <w:rStyle w:val="A4"/>
          <w:rFonts w:cs="Times New Roman"/>
          <w:sz w:val="24"/>
          <w:szCs w:val="24"/>
        </w:rPr>
        <w:t xml:space="preserve">. </w:t>
      </w:r>
      <w:r w:rsidR="00E00B93">
        <w:rPr>
          <w:rStyle w:val="A4"/>
          <w:rFonts w:cs="Times New Roman"/>
          <w:sz w:val="24"/>
          <w:szCs w:val="24"/>
        </w:rPr>
        <w:t xml:space="preserve">A transmissão para o homem </w:t>
      </w:r>
      <w:r w:rsidR="001709B0">
        <w:rPr>
          <w:rStyle w:val="A4"/>
          <w:rFonts w:cs="Times New Roman"/>
          <w:sz w:val="24"/>
          <w:szCs w:val="24"/>
        </w:rPr>
        <w:t>é</w:t>
      </w:r>
      <w:r w:rsidR="00E00B93">
        <w:rPr>
          <w:rStyle w:val="A4"/>
          <w:rFonts w:cs="Times New Roman"/>
          <w:sz w:val="24"/>
          <w:szCs w:val="24"/>
        </w:rPr>
        <w:t xml:space="preserve"> através do </w:t>
      </w:r>
      <w:r w:rsidR="00E00B93" w:rsidRPr="00E00B93">
        <w:t xml:space="preserve">contágio </w:t>
      </w:r>
      <w:r w:rsidR="00E00B93">
        <w:t xml:space="preserve">que </w:t>
      </w:r>
      <w:r w:rsidR="00E00B93" w:rsidRPr="00E00B93">
        <w:t xml:space="preserve">ocorre quando entra em contato direto </w:t>
      </w:r>
      <w:r w:rsidR="00E00B93">
        <w:t>com sangue</w:t>
      </w:r>
      <w:r w:rsidR="00F33DFE">
        <w:t xml:space="preserve"> e</w:t>
      </w:r>
      <w:r w:rsidR="00E00B93">
        <w:t xml:space="preserve"> órgãos</w:t>
      </w:r>
      <w:r w:rsidR="00E00B93" w:rsidRPr="00E00B93">
        <w:t xml:space="preserve"> pela urina de animais infectados</w:t>
      </w:r>
      <w:r w:rsidR="00E00B93">
        <w:t xml:space="preserve">, ou por meio do contato indireto, </w:t>
      </w:r>
      <w:r w:rsidR="00F33DFE">
        <w:t>pelas</w:t>
      </w:r>
      <w:r w:rsidR="00E00B93">
        <w:t xml:space="preserve"> </w:t>
      </w:r>
      <w:r w:rsidR="00E00B93" w:rsidRPr="00E00B93">
        <w:t>mucosa</w:t>
      </w:r>
      <w:r w:rsidR="00F33DFE">
        <w:t>s</w:t>
      </w:r>
      <w:r w:rsidR="00E00B93" w:rsidRPr="00E00B93">
        <w:t xml:space="preserve"> ou lesões na pele, seja por</w:t>
      </w:r>
      <w:r w:rsidR="00E00B93">
        <w:t xml:space="preserve"> </w:t>
      </w:r>
      <w:r w:rsidR="00E00B93" w:rsidRPr="00E00B93">
        <w:t>meio de água, solo e alimentos contaminados</w:t>
      </w:r>
      <w:r w:rsidR="00E00B93">
        <w:rPr>
          <w:vertAlign w:val="superscript"/>
        </w:rPr>
        <w:t>1</w:t>
      </w:r>
      <w:r w:rsidR="00EA3542" w:rsidRPr="00EA3542">
        <w:t>.</w:t>
      </w:r>
      <w:r w:rsidR="00EA3542">
        <w:t xml:space="preserve"> Os pacientes podem apresentar</w:t>
      </w:r>
      <w:r w:rsidR="00EA3542" w:rsidRPr="00EA3542">
        <w:t xml:space="preserve"> a forma branda</w:t>
      </w:r>
      <w:r w:rsidR="00EA3542">
        <w:t xml:space="preserve"> </w:t>
      </w:r>
      <w:r w:rsidR="00EA3542" w:rsidRPr="00EA3542">
        <w:t>da doença</w:t>
      </w:r>
      <w:r w:rsidR="00EA3542">
        <w:t>,</w:t>
      </w:r>
      <w:r w:rsidR="00EA3542" w:rsidRPr="00EA3542">
        <w:t xml:space="preserve"> comumente é diagnosticada como síndrome</w:t>
      </w:r>
      <w:r w:rsidR="00EA3542">
        <w:t xml:space="preserve"> </w:t>
      </w:r>
      <w:r w:rsidR="00EA3542" w:rsidRPr="00EA3542">
        <w:t>gripal, virose, influenza ou dengue, pela semelhança</w:t>
      </w:r>
      <w:r w:rsidR="00EA3542">
        <w:t xml:space="preserve"> </w:t>
      </w:r>
      <w:r w:rsidR="00EA3542" w:rsidRPr="00EA3542">
        <w:t>dos sintomas</w:t>
      </w:r>
      <w:r w:rsidR="00EA3542">
        <w:t>, por isso a</w:t>
      </w:r>
      <w:r w:rsidR="00EA3542" w:rsidRPr="00EA3542">
        <w:t xml:space="preserve"> sua letalidade é alta</w:t>
      </w:r>
      <w:r w:rsidR="0066659B">
        <w:t>,</w:t>
      </w:r>
      <w:r w:rsidR="00EA3542">
        <w:t xml:space="preserve"> </w:t>
      </w:r>
      <w:r w:rsidR="00EA3542" w:rsidRPr="00EA3542">
        <w:t>podendo chegar a 40%</w:t>
      </w:r>
      <w:r w:rsidR="00EA3542">
        <w:t xml:space="preserve"> </w:t>
      </w:r>
      <w:r w:rsidR="00EA3542" w:rsidRPr="00EA3542">
        <w:t>dos casos</w:t>
      </w:r>
      <w:r w:rsidR="00723C09">
        <w:rPr>
          <w:vertAlign w:val="superscript"/>
        </w:rPr>
        <w:t>1</w:t>
      </w:r>
      <w:r w:rsidR="00EA3542">
        <w:t xml:space="preserve">. </w:t>
      </w:r>
      <w:r w:rsidR="001A1F59" w:rsidRPr="001A1F59">
        <w:t>Em Belém é considerada uma doença endêmica, tornando-se epidêmica em períodos chuvosos devido às enchentes associadas à aglomera</w:t>
      </w:r>
      <w:r w:rsidR="00723C09">
        <w:t>dos</w:t>
      </w:r>
      <w:r w:rsidR="001A1F59" w:rsidRPr="001A1F59">
        <w:t xml:space="preserve"> </w:t>
      </w:r>
      <w:r w:rsidR="00723C09">
        <w:t xml:space="preserve">humanos </w:t>
      </w:r>
      <w:r w:rsidR="001A1F59" w:rsidRPr="001A1F59">
        <w:t>de baixa renda, e a alta infestação</w:t>
      </w:r>
      <w:r w:rsidR="00723C09">
        <w:t xml:space="preserve"> de roedores</w:t>
      </w:r>
      <w:r w:rsidR="00723C09" w:rsidRPr="00723C09">
        <w:t xml:space="preserve"> </w:t>
      </w:r>
      <w:r w:rsidR="00723C09">
        <w:t>e</w:t>
      </w:r>
      <w:r w:rsidR="00723C09" w:rsidRPr="001A1F59">
        <w:t xml:space="preserve"> condições i</w:t>
      </w:r>
      <w:r w:rsidR="00723C09">
        <w:t>mproprias</w:t>
      </w:r>
      <w:r w:rsidR="00723C09" w:rsidRPr="001A1F59">
        <w:t xml:space="preserve"> de saneamento</w:t>
      </w:r>
      <w:r w:rsidR="00723C09">
        <w:t xml:space="preserve">. </w:t>
      </w:r>
      <w:r>
        <w:rPr>
          <w:b/>
        </w:rPr>
        <w:t xml:space="preserve">Objetivo: </w:t>
      </w:r>
      <w:r w:rsidR="001A1F59" w:rsidRPr="00F341EC">
        <w:t xml:space="preserve">Descrever a situação epidemiológica da leptospirose em Belém </w:t>
      </w:r>
      <w:r w:rsidR="00B60FF1" w:rsidRPr="00F341EC">
        <w:t>entre os anos de 2014 e 2017</w:t>
      </w:r>
      <w:r w:rsidR="00F341EC" w:rsidRPr="00F341EC">
        <w:t xml:space="preserve">, </w:t>
      </w:r>
      <w:r w:rsidR="0066659B">
        <w:t xml:space="preserve">considerando como </w:t>
      </w:r>
      <w:r w:rsidR="00F341EC" w:rsidRPr="00F341EC">
        <w:t>um desafio para a saúde pública.</w:t>
      </w:r>
      <w:r w:rsidR="001A1F59" w:rsidRPr="00F341EC">
        <w:t xml:space="preserve"> </w:t>
      </w:r>
      <w:r>
        <w:rPr>
          <w:b/>
        </w:rPr>
        <w:t xml:space="preserve">Metodologia: </w:t>
      </w:r>
      <w:r w:rsidR="001A1F59" w:rsidRPr="001A1F59">
        <w:t xml:space="preserve">Trata-se de um estudo descritivo, retrospectivo com abordagem quantitativa da leptospirose </w:t>
      </w:r>
      <w:r w:rsidR="001A1F59">
        <w:t xml:space="preserve">em Belém-PA </w:t>
      </w:r>
      <w:r w:rsidR="001A1F59" w:rsidRPr="001A1F59">
        <w:t>entre os anos de 201</w:t>
      </w:r>
      <w:r w:rsidR="009A7C11">
        <w:t>4</w:t>
      </w:r>
      <w:r w:rsidR="001A1F59" w:rsidRPr="001A1F59">
        <w:t xml:space="preserve"> a 201</w:t>
      </w:r>
      <w:r w:rsidR="009A7C11">
        <w:t>7</w:t>
      </w:r>
      <w:r w:rsidR="001A1F59" w:rsidRPr="001A1F59">
        <w:t>, com bases nos dados coletados do Sistema de Informação de Agravos e Notificação</w:t>
      </w:r>
      <w:r w:rsidR="00D201BC" w:rsidRPr="00D201BC">
        <w:t xml:space="preserve"> </w:t>
      </w:r>
      <w:r w:rsidR="00D201BC">
        <w:t>(</w:t>
      </w:r>
      <w:r w:rsidR="00D201BC" w:rsidRPr="001A1F59">
        <w:t>SINAN</w:t>
      </w:r>
      <w:r w:rsidR="00D201BC">
        <w:t>)</w:t>
      </w:r>
      <w:r w:rsidR="001A1F59" w:rsidRPr="001A1F59">
        <w:t>.</w:t>
      </w:r>
      <w:r w:rsidR="001A1F59">
        <w:t xml:space="preserve"> </w:t>
      </w:r>
      <w:r>
        <w:rPr>
          <w:b/>
        </w:rPr>
        <w:t xml:space="preserve">Resultados e Discussão: </w:t>
      </w:r>
      <w:r w:rsidR="00445E73" w:rsidRPr="000F015C">
        <w:t xml:space="preserve">Segundo dados do SINAN, registrou-se </w:t>
      </w:r>
      <w:r w:rsidR="00FF5AF5">
        <w:t>223</w:t>
      </w:r>
      <w:r w:rsidR="000F015C" w:rsidRPr="000F015C">
        <w:t xml:space="preserve"> novos casos e 36</w:t>
      </w:r>
      <w:r w:rsidR="00445E73" w:rsidRPr="000F015C">
        <w:t xml:space="preserve"> óbitos nesse </w:t>
      </w:r>
      <w:proofErr w:type="gramStart"/>
      <w:r w:rsidR="00445E73" w:rsidRPr="000F015C">
        <w:t>período de tempo</w:t>
      </w:r>
      <w:proofErr w:type="gramEnd"/>
      <w:r w:rsidR="00445E73" w:rsidRPr="000F015C">
        <w:t>. O perfil</w:t>
      </w:r>
      <w:r w:rsidR="009A7C11">
        <w:t xml:space="preserve"> demográfico</w:t>
      </w:r>
      <w:r w:rsidR="00445E73" w:rsidRPr="000F015C">
        <w:t xml:space="preserve"> dos dados </w:t>
      </w:r>
      <w:r w:rsidR="007C2193">
        <w:t xml:space="preserve">encontrados no sistema de informação coincidi com o boletim epidemiológico </w:t>
      </w:r>
      <w:r w:rsidR="00445E73" w:rsidRPr="000F015C">
        <w:t>existente</w:t>
      </w:r>
      <w:r w:rsidR="007C2193">
        <w:t xml:space="preserve"> na literatura</w:t>
      </w:r>
      <w:r w:rsidR="00445E73" w:rsidRPr="000F015C">
        <w:t>, revelando que o sexo mais atingido foi o masculino</w:t>
      </w:r>
      <w:r w:rsidR="009A7C11">
        <w:t>,</w:t>
      </w:r>
      <w:r w:rsidR="00701239">
        <w:t xml:space="preserve"> de</w:t>
      </w:r>
      <w:r w:rsidR="00445E73" w:rsidRPr="000F015C">
        <w:t xml:space="preserve"> faixa etária entre 20 a 39 anos</w:t>
      </w:r>
      <w:r w:rsidR="009A7C11">
        <w:t>,</w:t>
      </w:r>
      <w:r w:rsidR="000F015C" w:rsidRPr="000F015C">
        <w:t xml:space="preserve"> com </w:t>
      </w:r>
      <w:r w:rsidR="00FF5AF5">
        <w:t>8</w:t>
      </w:r>
      <w:r w:rsidR="000F015C" w:rsidRPr="000F015C">
        <w:t>6 caso</w:t>
      </w:r>
      <w:bookmarkStart w:id="0" w:name="_GoBack"/>
      <w:bookmarkEnd w:id="0"/>
      <w:r w:rsidR="000F015C" w:rsidRPr="000F015C">
        <w:t>s confirmados</w:t>
      </w:r>
      <w:r w:rsidR="00445E73" w:rsidRPr="000F015C">
        <w:t>,</w:t>
      </w:r>
      <w:r w:rsidR="000F015C" w:rsidRPr="000F015C">
        <w:t>165 nas pessoas de</w:t>
      </w:r>
      <w:r w:rsidR="00445E73" w:rsidRPr="000F015C">
        <w:t xml:space="preserve"> cor parda,</w:t>
      </w:r>
      <w:r w:rsidR="000F015C" w:rsidRPr="000F015C">
        <w:t xml:space="preserve"> 38 com</w:t>
      </w:r>
      <w:r w:rsidR="00445E73" w:rsidRPr="000F015C">
        <w:t xml:space="preserve"> ensino fundamental incompleto</w:t>
      </w:r>
      <w:r w:rsidR="009A7C11">
        <w:t>.</w:t>
      </w:r>
      <w:r w:rsidR="00445E73" w:rsidRPr="000F015C">
        <w:t xml:space="preserve"> </w:t>
      </w:r>
      <w:r w:rsidR="009A7C11">
        <w:t>J</w:t>
      </w:r>
      <w:r w:rsidR="00701239">
        <w:t>á</w:t>
      </w:r>
      <w:r w:rsidR="009A7C11">
        <w:t xml:space="preserve"> em relação ao</w:t>
      </w:r>
      <w:r w:rsidR="00701239">
        <w:t xml:space="preserve"> </w:t>
      </w:r>
      <w:r w:rsidR="00445E73" w:rsidRPr="000F015C">
        <w:t>local da infecção</w:t>
      </w:r>
      <w:r w:rsidR="00745F82" w:rsidRPr="00745F82">
        <w:rPr>
          <w:sz w:val="23"/>
          <w:szCs w:val="23"/>
        </w:rPr>
        <w:t xml:space="preserve"> </w:t>
      </w:r>
      <w:r w:rsidR="00745F82">
        <w:rPr>
          <w:sz w:val="23"/>
          <w:szCs w:val="23"/>
        </w:rPr>
        <w:t>na</w:t>
      </w:r>
      <w:r w:rsidR="00745F82" w:rsidRPr="00745F82">
        <w:rPr>
          <w:sz w:val="23"/>
          <w:szCs w:val="23"/>
        </w:rPr>
        <w:t xml:space="preserve"> área urbana e domiciliar</w:t>
      </w:r>
      <w:r w:rsidR="00ED5FF1">
        <w:rPr>
          <w:sz w:val="23"/>
          <w:szCs w:val="23"/>
        </w:rPr>
        <w:t xml:space="preserve"> foi de 130 casos</w:t>
      </w:r>
      <w:r w:rsidR="00445E73" w:rsidRPr="000F015C">
        <w:t xml:space="preserve">. </w:t>
      </w:r>
      <w:r w:rsidR="00701239" w:rsidRPr="002C51ED">
        <w:t>Portanto,</w:t>
      </w:r>
      <w:r w:rsidR="00BD6D57" w:rsidRPr="002C51ED">
        <w:t xml:space="preserve"> nesse interim</w:t>
      </w:r>
      <w:r w:rsidR="00701239" w:rsidRPr="002C51ED">
        <w:t xml:space="preserve"> os dados descritos poderão contribuir para melhor </w:t>
      </w:r>
      <w:r w:rsidR="00903BC2">
        <w:t>análise</w:t>
      </w:r>
      <w:r w:rsidR="00701239" w:rsidRPr="002C51ED">
        <w:t xml:space="preserve"> da leptospirose no </w:t>
      </w:r>
      <w:r w:rsidR="00903BC2">
        <w:t>município</w:t>
      </w:r>
      <w:r w:rsidR="00701239" w:rsidRPr="002C51ED">
        <w:t xml:space="preserve">, assim como viabilizar </w:t>
      </w:r>
      <w:r w:rsidR="00B23637" w:rsidRPr="002C51ED">
        <w:t xml:space="preserve">a promoção da saúde que consiste </w:t>
      </w:r>
      <w:r w:rsidR="00301D1C" w:rsidRPr="002C51ED">
        <w:t>em garantir a equidade aos usuários com</w:t>
      </w:r>
      <w:r w:rsidR="00B23637" w:rsidRPr="002C51ED">
        <w:t xml:space="preserve"> articulação de estratégias</w:t>
      </w:r>
      <w:r w:rsidR="00301D1C" w:rsidRPr="002C51ED">
        <w:t xml:space="preserve"> </w:t>
      </w:r>
      <w:r w:rsidR="0030592B" w:rsidRPr="002C51ED">
        <w:t xml:space="preserve">necessárias para </w:t>
      </w:r>
      <w:r w:rsidR="00E65BE1" w:rsidRPr="002C51ED">
        <w:t xml:space="preserve">esta </w:t>
      </w:r>
      <w:r w:rsidR="0030592B" w:rsidRPr="002C51ED">
        <w:t>população</w:t>
      </w:r>
      <w:r w:rsidR="00E65BE1" w:rsidRPr="002C51ED">
        <w:t xml:space="preserve"> em situação de vulnerabilidade</w:t>
      </w:r>
      <w:r w:rsidR="00332364">
        <w:rPr>
          <w:vertAlign w:val="superscript"/>
        </w:rPr>
        <w:t>3, 4, 5</w:t>
      </w:r>
      <w:r w:rsidR="002027CC">
        <w:t>. B</w:t>
      </w:r>
      <w:r w:rsidR="002C51ED" w:rsidRPr="002C51ED">
        <w:t>em como</w:t>
      </w:r>
      <w:r w:rsidR="00E65BE1" w:rsidRPr="002C51ED">
        <w:t xml:space="preserve"> </w:t>
      </w:r>
      <w:r w:rsidR="0030592B" w:rsidRPr="002C51ED">
        <w:t>a</w:t>
      </w:r>
      <w:r w:rsidR="002C51ED" w:rsidRPr="002C51ED">
        <w:t xml:space="preserve"> questão da</w:t>
      </w:r>
      <w:r w:rsidR="0030592B" w:rsidRPr="002C51ED">
        <w:t xml:space="preserve"> </w:t>
      </w:r>
      <w:r w:rsidR="00332364" w:rsidRPr="002C51ED">
        <w:t>moradia, está</w:t>
      </w:r>
      <w:r w:rsidR="0030592B" w:rsidRPr="002C51ED">
        <w:t xml:space="preserve"> sendo um dos determinantes e condicionantes </w:t>
      </w:r>
      <w:r w:rsidR="00301D1C" w:rsidRPr="002C51ED">
        <w:t>para ter</w:t>
      </w:r>
      <w:r w:rsidR="0030592B" w:rsidRPr="002C51ED">
        <w:t xml:space="preserve"> saúde, </w:t>
      </w:r>
      <w:r w:rsidR="00E65BE1" w:rsidRPr="002C51ED">
        <w:t xml:space="preserve">sendo um </w:t>
      </w:r>
      <w:r w:rsidR="00332364" w:rsidRPr="002C51ED">
        <w:t>dos desafios</w:t>
      </w:r>
      <w:r w:rsidR="00E65BE1" w:rsidRPr="002C51ED">
        <w:t xml:space="preserve"> para o campo das </w:t>
      </w:r>
      <w:r w:rsidR="00332364" w:rsidRPr="002C51ED">
        <w:t>políticas</w:t>
      </w:r>
      <w:r w:rsidR="00E65BE1" w:rsidRPr="002C51ED">
        <w:t xml:space="preserve"> </w:t>
      </w:r>
      <w:r w:rsidR="00332364" w:rsidRPr="002C51ED">
        <w:t>públicas</w:t>
      </w:r>
      <w:r w:rsidR="00E65BE1" w:rsidRPr="002C51ED">
        <w:t xml:space="preserve"> na promoção de saúde</w:t>
      </w:r>
      <w:r w:rsidR="00332364">
        <w:rPr>
          <w:vertAlign w:val="superscript"/>
        </w:rPr>
        <w:t>3, 4</w:t>
      </w:r>
      <w:r w:rsidR="001D18EC">
        <w:t xml:space="preserve">. </w:t>
      </w:r>
      <w:r>
        <w:rPr>
          <w:b/>
        </w:rPr>
        <w:t>Considerações Finais:</w:t>
      </w:r>
      <w:r w:rsidR="001D18EC" w:rsidRPr="001D18EC">
        <w:rPr>
          <w:color w:val="FF0000"/>
        </w:rPr>
        <w:t xml:space="preserve"> </w:t>
      </w:r>
      <w:r w:rsidR="00C8540B">
        <w:t>C</w:t>
      </w:r>
      <w:r w:rsidR="00C8540B" w:rsidRPr="00C8540B">
        <w:t>onclui-se</w:t>
      </w:r>
      <w:r w:rsidR="00C8540B">
        <w:t xml:space="preserve"> que</w:t>
      </w:r>
      <w:r w:rsidR="00ED7984">
        <w:t xml:space="preserve"> a eficácia do controle da leptospirose dar-se-á por meio das políticas de saúde e ações profiláticas para essa população em situação de vulnerabilidade. </w:t>
      </w:r>
      <w:r w:rsidR="00535F35">
        <w:t>Assim, através das estratégias de saúde da família a atenção primaria estará exercendo um importante papel trabalhando a prevenção nesse ambiente domiciliar, desta forma, c</w:t>
      </w:r>
      <w:r w:rsidR="00ED7984">
        <w:t xml:space="preserve">abe </w:t>
      </w:r>
      <w:r w:rsidR="00535F35">
        <w:t>ressaltar a relevância da detecção precoce e notificações dos casos.</w:t>
      </w:r>
    </w:p>
    <w:p w:rsidR="00E306F7" w:rsidRDefault="00E306F7" w:rsidP="00F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06F7" w:rsidRPr="00E306F7" w:rsidRDefault="00E306F7" w:rsidP="00E30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Descritores (DECS): </w:t>
      </w:r>
      <w:r w:rsidR="00535F35">
        <w:rPr>
          <w:rFonts w:ascii="Times New Roman" w:hAnsi="Times New Roman"/>
          <w:b/>
          <w:sz w:val="24"/>
          <w:szCs w:val="24"/>
        </w:rPr>
        <w:t>Leptospirose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903BC2">
        <w:rPr>
          <w:rFonts w:ascii="Times New Roman" w:hAnsi="Times New Roman"/>
          <w:b/>
          <w:sz w:val="24"/>
          <w:szCs w:val="24"/>
        </w:rPr>
        <w:t xml:space="preserve">Saneamento básico, </w:t>
      </w:r>
      <w:r w:rsidR="00F77902">
        <w:rPr>
          <w:rFonts w:ascii="Times New Roman" w:hAnsi="Times New Roman"/>
          <w:b/>
          <w:sz w:val="24"/>
          <w:szCs w:val="24"/>
        </w:rPr>
        <w:t>Políticas de promoção a saúde</w:t>
      </w:r>
    </w:p>
    <w:p w:rsidR="00E306F7" w:rsidRDefault="00E306F7" w:rsidP="00F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06F7" w:rsidRDefault="00E306F7" w:rsidP="008C4F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306F7">
        <w:rPr>
          <w:rFonts w:ascii="Times New Roman" w:hAnsi="Times New Roman"/>
          <w:b/>
          <w:sz w:val="24"/>
          <w:szCs w:val="24"/>
        </w:rPr>
        <w:t>Referências:</w:t>
      </w:r>
    </w:p>
    <w:p w:rsidR="008C4FD3" w:rsidRPr="00332364" w:rsidRDefault="004F322D" w:rsidP="003323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2364">
        <w:rPr>
          <w:rFonts w:ascii="Times New Roman" w:hAnsi="Times New Roman" w:cs="Times New Roman"/>
          <w:sz w:val="24"/>
          <w:szCs w:val="24"/>
        </w:rPr>
        <w:t xml:space="preserve">1 </w:t>
      </w:r>
      <w:r w:rsidR="002A37FB" w:rsidRPr="00332364">
        <w:rPr>
          <w:rFonts w:ascii="Times New Roman" w:hAnsi="Times New Roman" w:cs="Times New Roman"/>
          <w:sz w:val="24"/>
          <w:szCs w:val="24"/>
        </w:rPr>
        <w:t>CHAIBLICH, Juliana V.; LIMA, Maria L. da S; OLIVEIRA</w:t>
      </w:r>
      <w:r w:rsidR="002A37FB" w:rsidRPr="003323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2A37FB" w:rsidRPr="00332364">
        <w:rPr>
          <w:rFonts w:ascii="Times New Roman" w:hAnsi="Times New Roman" w:cs="Times New Roman"/>
          <w:sz w:val="24"/>
          <w:szCs w:val="24"/>
        </w:rPr>
        <w:t>Raiane</w:t>
      </w:r>
      <w:proofErr w:type="spellEnd"/>
      <w:r w:rsidR="002A37FB" w:rsidRPr="00332364">
        <w:rPr>
          <w:rFonts w:ascii="Times New Roman" w:hAnsi="Times New Roman" w:cs="Times New Roman"/>
          <w:sz w:val="24"/>
          <w:szCs w:val="24"/>
        </w:rPr>
        <w:t xml:space="preserve"> F. de; MONKEN, Maurício; PENNA, Maria Lucia F. </w:t>
      </w:r>
      <w:proofErr w:type="spellStart"/>
      <w:r w:rsidR="002A37FB" w:rsidRPr="00332364">
        <w:rPr>
          <w:rFonts w:ascii="Times New Roman" w:hAnsi="Times New Roman" w:cs="Times New Roman"/>
          <w:iCs/>
          <w:sz w:val="24"/>
          <w:szCs w:val="24"/>
        </w:rPr>
        <w:t>Spatial</w:t>
      </w:r>
      <w:proofErr w:type="spellEnd"/>
      <w:r w:rsidR="002A37FB" w:rsidRPr="003323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A37FB" w:rsidRPr="00332364">
        <w:rPr>
          <w:rFonts w:ascii="Times New Roman" w:hAnsi="Times New Roman" w:cs="Times New Roman"/>
          <w:iCs/>
          <w:sz w:val="24"/>
          <w:szCs w:val="24"/>
        </w:rPr>
        <w:t>study</w:t>
      </w:r>
      <w:proofErr w:type="spellEnd"/>
      <w:r w:rsidR="002A37FB" w:rsidRPr="003323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A37FB" w:rsidRPr="00332364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="002A37FB" w:rsidRPr="003323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A37FB" w:rsidRPr="00332364">
        <w:rPr>
          <w:rFonts w:ascii="Times New Roman" w:hAnsi="Times New Roman" w:cs="Times New Roman"/>
          <w:iCs/>
          <w:sz w:val="24"/>
          <w:szCs w:val="24"/>
        </w:rPr>
        <w:t>risks</w:t>
      </w:r>
      <w:proofErr w:type="spellEnd"/>
      <w:r w:rsidR="002A37FB" w:rsidRPr="003323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A37FB" w:rsidRPr="00332364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="002A37FB" w:rsidRPr="003323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A37FB" w:rsidRPr="00332364">
        <w:rPr>
          <w:rFonts w:ascii="Times New Roman" w:hAnsi="Times New Roman" w:cs="Times New Roman"/>
          <w:iCs/>
          <w:sz w:val="24"/>
          <w:szCs w:val="24"/>
        </w:rPr>
        <w:t>leptospirosis</w:t>
      </w:r>
      <w:proofErr w:type="spellEnd"/>
      <w:r w:rsidR="002A37FB" w:rsidRPr="00332364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2A37FB" w:rsidRPr="00332364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2A37FB" w:rsidRPr="003323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A37FB" w:rsidRPr="00332364">
        <w:rPr>
          <w:rFonts w:ascii="Times New Roman" w:hAnsi="Times New Roman" w:cs="Times New Roman"/>
          <w:iCs/>
          <w:sz w:val="24"/>
          <w:szCs w:val="24"/>
        </w:rPr>
        <w:t>municipality</w:t>
      </w:r>
      <w:proofErr w:type="spellEnd"/>
      <w:r w:rsidR="002A37FB" w:rsidRPr="003323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A37FB" w:rsidRPr="00332364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="002A37FB" w:rsidRPr="00332364">
        <w:rPr>
          <w:rFonts w:ascii="Times New Roman" w:hAnsi="Times New Roman" w:cs="Times New Roman"/>
          <w:iCs/>
          <w:sz w:val="24"/>
          <w:szCs w:val="24"/>
        </w:rPr>
        <w:t xml:space="preserve"> Rio de Janeiro (RJ). </w:t>
      </w:r>
      <w:r w:rsidR="002A37FB" w:rsidRPr="00332364">
        <w:rPr>
          <w:rFonts w:ascii="Times New Roman" w:hAnsi="Times New Roman" w:cs="Times New Roman"/>
          <w:b/>
          <w:sz w:val="24"/>
          <w:szCs w:val="24"/>
        </w:rPr>
        <w:t>Saúde Debate</w:t>
      </w:r>
      <w:r w:rsidRPr="00332364">
        <w:rPr>
          <w:rFonts w:ascii="Times New Roman" w:hAnsi="Times New Roman" w:cs="Times New Roman"/>
          <w:b/>
          <w:sz w:val="24"/>
          <w:szCs w:val="24"/>
        </w:rPr>
        <w:t>,</w:t>
      </w:r>
      <w:r w:rsidR="002A37FB" w:rsidRPr="0033236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332364">
        <w:rPr>
          <w:rFonts w:ascii="Times New Roman" w:hAnsi="Times New Roman" w:cs="Times New Roman"/>
          <w:b/>
          <w:sz w:val="24"/>
          <w:szCs w:val="24"/>
        </w:rPr>
        <w:t>J</w:t>
      </w:r>
      <w:r w:rsidR="002A37FB" w:rsidRPr="00332364">
        <w:rPr>
          <w:rFonts w:ascii="Times New Roman" w:hAnsi="Times New Roman" w:cs="Times New Roman"/>
          <w:sz w:val="24"/>
          <w:szCs w:val="24"/>
        </w:rPr>
        <w:t xml:space="preserve">, </w:t>
      </w:r>
      <w:r w:rsidRPr="00332364">
        <w:rPr>
          <w:rFonts w:ascii="Times New Roman" w:hAnsi="Times New Roman" w:cs="Times New Roman"/>
          <w:sz w:val="24"/>
          <w:szCs w:val="24"/>
        </w:rPr>
        <w:t>v</w:t>
      </w:r>
      <w:r w:rsidR="002A37FB" w:rsidRPr="00332364">
        <w:rPr>
          <w:rFonts w:ascii="Times New Roman" w:hAnsi="Times New Roman" w:cs="Times New Roman"/>
          <w:sz w:val="24"/>
          <w:szCs w:val="24"/>
        </w:rPr>
        <w:t xml:space="preserve">. 41, </w:t>
      </w:r>
      <w:r w:rsidRPr="00332364">
        <w:rPr>
          <w:rFonts w:ascii="Times New Roman" w:hAnsi="Times New Roman" w:cs="Times New Roman"/>
          <w:sz w:val="24"/>
          <w:szCs w:val="24"/>
        </w:rPr>
        <w:t>n</w:t>
      </w:r>
      <w:r w:rsidR="002A37FB" w:rsidRPr="00332364">
        <w:rPr>
          <w:rFonts w:ascii="Times New Roman" w:hAnsi="Times New Roman" w:cs="Times New Roman"/>
          <w:sz w:val="24"/>
          <w:szCs w:val="24"/>
        </w:rPr>
        <w:t xml:space="preserve">. Especial, </w:t>
      </w:r>
      <w:r w:rsidRPr="00332364">
        <w:rPr>
          <w:rFonts w:ascii="Times New Roman" w:hAnsi="Times New Roman" w:cs="Times New Roman"/>
          <w:sz w:val="24"/>
          <w:szCs w:val="24"/>
        </w:rPr>
        <w:t>p</w:t>
      </w:r>
      <w:r w:rsidR="002A37FB" w:rsidRPr="00332364">
        <w:rPr>
          <w:rFonts w:ascii="Times New Roman" w:hAnsi="Times New Roman" w:cs="Times New Roman"/>
          <w:sz w:val="24"/>
          <w:szCs w:val="24"/>
        </w:rPr>
        <w:t>. 225-240, Jun</w:t>
      </w:r>
      <w:r w:rsidRPr="00332364">
        <w:rPr>
          <w:rFonts w:ascii="Times New Roman" w:hAnsi="Times New Roman" w:cs="Times New Roman"/>
          <w:sz w:val="24"/>
          <w:szCs w:val="24"/>
        </w:rPr>
        <w:t>.,</w:t>
      </w:r>
      <w:r w:rsidR="002A37FB" w:rsidRPr="00332364">
        <w:rPr>
          <w:rFonts w:ascii="Times New Roman" w:hAnsi="Times New Roman" w:cs="Times New Roman"/>
          <w:sz w:val="24"/>
          <w:szCs w:val="24"/>
        </w:rPr>
        <w:t xml:space="preserve"> 2017</w:t>
      </w:r>
      <w:r w:rsidRPr="00332364">
        <w:rPr>
          <w:rFonts w:ascii="Times New Roman" w:hAnsi="Times New Roman" w:cs="Times New Roman"/>
          <w:sz w:val="24"/>
          <w:szCs w:val="24"/>
        </w:rPr>
        <w:t>.</w:t>
      </w:r>
    </w:p>
    <w:p w:rsidR="002027CC" w:rsidRPr="00332364" w:rsidRDefault="004F322D" w:rsidP="00332364">
      <w:pPr>
        <w:pStyle w:val="Pa1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332364">
        <w:rPr>
          <w:rStyle w:val="A1"/>
          <w:rFonts w:ascii="Times New Roman" w:hAnsi="Times New Roman" w:cs="Times New Roman"/>
          <w:sz w:val="24"/>
          <w:szCs w:val="24"/>
        </w:rPr>
        <w:t xml:space="preserve">2 MOURA, Alexandre Sampaio. </w:t>
      </w:r>
      <w:r w:rsidR="00332364">
        <w:rPr>
          <w:rStyle w:val="A1"/>
          <w:rFonts w:ascii="Times New Roman" w:hAnsi="Times New Roman" w:cs="Times New Roman"/>
          <w:sz w:val="24"/>
          <w:szCs w:val="24"/>
        </w:rPr>
        <w:t xml:space="preserve">Manual de </w:t>
      </w:r>
      <w:r w:rsidRPr="00332364">
        <w:rPr>
          <w:rStyle w:val="A1"/>
          <w:rFonts w:ascii="Times New Roman" w:hAnsi="Times New Roman" w:cs="Times New Roman"/>
          <w:sz w:val="24"/>
          <w:szCs w:val="24"/>
        </w:rPr>
        <w:t xml:space="preserve">Endemias e epidemias: dengue, leishmaniose, febre amarela, influenza, febre maculosa e leptospirose. Belo Horizonte: </w:t>
      </w:r>
      <w:proofErr w:type="spellStart"/>
      <w:r w:rsidRPr="00332364">
        <w:rPr>
          <w:rStyle w:val="A1"/>
          <w:rFonts w:ascii="Times New Roman" w:hAnsi="Times New Roman" w:cs="Times New Roman"/>
          <w:sz w:val="24"/>
          <w:szCs w:val="24"/>
        </w:rPr>
        <w:t>Nescon</w:t>
      </w:r>
      <w:proofErr w:type="spellEnd"/>
      <w:r w:rsidRPr="00332364">
        <w:rPr>
          <w:rStyle w:val="A1"/>
          <w:rFonts w:ascii="Times New Roman" w:hAnsi="Times New Roman" w:cs="Times New Roman"/>
          <w:sz w:val="24"/>
          <w:szCs w:val="24"/>
        </w:rPr>
        <w:t>/UFMG, 2012, 78p.</w:t>
      </w:r>
    </w:p>
    <w:p w:rsidR="004775B9" w:rsidRPr="00332364" w:rsidRDefault="002027CC" w:rsidP="00332364">
      <w:pPr>
        <w:pStyle w:val="Default"/>
        <w:spacing w:line="276" w:lineRule="auto"/>
        <w:jc w:val="both"/>
      </w:pPr>
      <w:r w:rsidRPr="00332364">
        <w:t xml:space="preserve">3 BRASIL. </w:t>
      </w:r>
      <w:r w:rsidRPr="00332364">
        <w:rPr>
          <w:b/>
          <w:bCs/>
        </w:rPr>
        <w:t xml:space="preserve">Lei </w:t>
      </w:r>
      <w:r w:rsidR="006D240A" w:rsidRPr="00332364">
        <w:rPr>
          <w:b/>
          <w:bCs/>
        </w:rPr>
        <w:t>n.</w:t>
      </w:r>
      <w:r w:rsidRPr="00332364">
        <w:rPr>
          <w:b/>
          <w:bCs/>
        </w:rPr>
        <w:t xml:space="preserve"> 8.080, </w:t>
      </w:r>
      <w:r w:rsidR="006D240A" w:rsidRPr="00332364">
        <w:rPr>
          <w:b/>
          <w:bCs/>
        </w:rPr>
        <w:t>d</w:t>
      </w:r>
      <w:r w:rsidRPr="00332364">
        <w:rPr>
          <w:b/>
          <w:bCs/>
        </w:rPr>
        <w:t xml:space="preserve">e 19 </w:t>
      </w:r>
      <w:r w:rsidR="006D240A" w:rsidRPr="00332364">
        <w:rPr>
          <w:b/>
          <w:bCs/>
        </w:rPr>
        <w:t>d</w:t>
      </w:r>
      <w:r w:rsidRPr="00332364">
        <w:rPr>
          <w:b/>
          <w:bCs/>
        </w:rPr>
        <w:t xml:space="preserve">e </w:t>
      </w:r>
      <w:r w:rsidR="006D240A" w:rsidRPr="00332364">
        <w:rPr>
          <w:b/>
          <w:bCs/>
        </w:rPr>
        <w:t>setembro</w:t>
      </w:r>
      <w:r w:rsidRPr="00332364">
        <w:rPr>
          <w:b/>
          <w:bCs/>
        </w:rPr>
        <w:t xml:space="preserve"> </w:t>
      </w:r>
      <w:r w:rsidR="006D240A" w:rsidRPr="00332364">
        <w:rPr>
          <w:b/>
          <w:bCs/>
        </w:rPr>
        <w:t>d</w:t>
      </w:r>
      <w:r w:rsidRPr="00332364">
        <w:rPr>
          <w:b/>
          <w:bCs/>
        </w:rPr>
        <w:t>e 1990</w:t>
      </w:r>
      <w:r w:rsidRPr="00332364">
        <w:rPr>
          <w:bCs/>
        </w:rPr>
        <w:t xml:space="preserve">. </w:t>
      </w:r>
      <w:r w:rsidRPr="00332364">
        <w:t xml:space="preserve">Dispõe sobre as condições para promoção, proteção e recuperação da saúde, a organização e o funcionamento dos serviços correspondentes e dá outras providências. </w:t>
      </w:r>
      <w:r w:rsidR="006D240A" w:rsidRPr="00332364">
        <w:t>Brasília, DF, 19 set. 1990, p. 1-7.</w:t>
      </w:r>
    </w:p>
    <w:p w:rsidR="004775B9" w:rsidRPr="00332364" w:rsidRDefault="004775B9" w:rsidP="003323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364">
        <w:rPr>
          <w:rFonts w:ascii="Times New Roman" w:hAnsi="Times New Roman" w:cs="Times New Roman"/>
          <w:sz w:val="24"/>
          <w:szCs w:val="24"/>
        </w:rPr>
        <w:lastRenderedPageBreak/>
        <w:t xml:space="preserve">4 MAFFACCIOLLI, Rosana; OLIVEIRA, Dora Lúcia L. C. de. </w:t>
      </w:r>
      <w:proofErr w:type="spellStart"/>
      <w:r w:rsidRPr="00332364">
        <w:rPr>
          <w:rFonts w:ascii="Times New Roman" w:hAnsi="Times New Roman" w:cs="Times New Roman"/>
          <w:iCs/>
          <w:sz w:val="24"/>
          <w:szCs w:val="24"/>
        </w:rPr>
        <w:t>Challenges</w:t>
      </w:r>
      <w:proofErr w:type="spellEnd"/>
      <w:r w:rsidRPr="003323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32364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Pr="00332364">
        <w:rPr>
          <w:rFonts w:ascii="Times New Roman" w:hAnsi="Times New Roman" w:cs="Times New Roman"/>
          <w:iCs/>
          <w:sz w:val="24"/>
          <w:szCs w:val="24"/>
        </w:rPr>
        <w:t xml:space="preserve"> perspectives </w:t>
      </w:r>
      <w:proofErr w:type="spellStart"/>
      <w:r w:rsidRPr="00332364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3323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32364">
        <w:rPr>
          <w:rFonts w:ascii="Times New Roman" w:hAnsi="Times New Roman" w:cs="Times New Roman"/>
          <w:iCs/>
          <w:sz w:val="24"/>
          <w:szCs w:val="24"/>
        </w:rPr>
        <w:t>nursing</w:t>
      </w:r>
      <w:proofErr w:type="spellEnd"/>
      <w:r w:rsidRPr="003323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32364">
        <w:rPr>
          <w:rFonts w:ascii="Times New Roman" w:hAnsi="Times New Roman" w:cs="Times New Roman"/>
          <w:iCs/>
          <w:sz w:val="24"/>
          <w:szCs w:val="24"/>
        </w:rPr>
        <w:t>care</w:t>
      </w:r>
      <w:proofErr w:type="spellEnd"/>
      <w:r w:rsidRPr="003323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32364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3323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32364">
        <w:rPr>
          <w:rFonts w:ascii="Times New Roman" w:hAnsi="Times New Roman" w:cs="Times New Roman"/>
          <w:iCs/>
          <w:sz w:val="24"/>
          <w:szCs w:val="24"/>
        </w:rPr>
        <w:t>vulnerable</w:t>
      </w:r>
      <w:proofErr w:type="spellEnd"/>
      <w:r w:rsidRPr="003323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32364">
        <w:rPr>
          <w:rFonts w:ascii="Times New Roman" w:hAnsi="Times New Roman" w:cs="Times New Roman"/>
          <w:iCs/>
          <w:sz w:val="24"/>
          <w:szCs w:val="24"/>
        </w:rPr>
        <w:t>populations</w:t>
      </w:r>
      <w:proofErr w:type="spellEnd"/>
      <w:r w:rsidRPr="003323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32364">
        <w:rPr>
          <w:rFonts w:ascii="Times New Roman" w:hAnsi="Times New Roman" w:cs="Times New Roman"/>
          <w:iCs/>
          <w:sz w:val="24"/>
          <w:szCs w:val="24"/>
        </w:rPr>
        <w:t>Desafíos</w:t>
      </w:r>
      <w:proofErr w:type="spellEnd"/>
      <w:r w:rsidRPr="00332364">
        <w:rPr>
          <w:rFonts w:ascii="Times New Roman" w:hAnsi="Times New Roman" w:cs="Times New Roman"/>
          <w:iCs/>
          <w:sz w:val="24"/>
          <w:szCs w:val="24"/>
        </w:rPr>
        <w:t xml:space="preserve"> y perspectivas </w:t>
      </w:r>
      <w:proofErr w:type="spellStart"/>
      <w:r w:rsidRPr="00332364">
        <w:rPr>
          <w:rFonts w:ascii="Times New Roman" w:hAnsi="Times New Roman" w:cs="Times New Roman"/>
          <w:iCs/>
          <w:sz w:val="24"/>
          <w:szCs w:val="24"/>
        </w:rPr>
        <w:t>del</w:t>
      </w:r>
      <w:proofErr w:type="spellEnd"/>
      <w:r w:rsidRPr="00332364">
        <w:rPr>
          <w:rFonts w:ascii="Times New Roman" w:hAnsi="Times New Roman" w:cs="Times New Roman"/>
          <w:iCs/>
          <w:sz w:val="24"/>
          <w:szCs w:val="24"/>
        </w:rPr>
        <w:t xml:space="preserve"> cuidado </w:t>
      </w:r>
      <w:proofErr w:type="spellStart"/>
      <w:r w:rsidRPr="00332364">
        <w:rPr>
          <w:rFonts w:ascii="Times New Roman" w:hAnsi="Times New Roman" w:cs="Times New Roman"/>
          <w:iCs/>
          <w:sz w:val="24"/>
          <w:szCs w:val="24"/>
        </w:rPr>
        <w:t>en</w:t>
      </w:r>
      <w:proofErr w:type="spellEnd"/>
      <w:r w:rsidRPr="003323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32364">
        <w:rPr>
          <w:rFonts w:ascii="Times New Roman" w:hAnsi="Times New Roman" w:cs="Times New Roman"/>
          <w:iCs/>
          <w:sz w:val="24"/>
          <w:szCs w:val="24"/>
        </w:rPr>
        <w:t>Enfermería</w:t>
      </w:r>
      <w:proofErr w:type="spellEnd"/>
      <w:r w:rsidRPr="00332364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332364">
        <w:rPr>
          <w:rFonts w:ascii="Times New Roman" w:hAnsi="Times New Roman" w:cs="Times New Roman"/>
          <w:iCs/>
          <w:sz w:val="24"/>
          <w:szCs w:val="24"/>
        </w:rPr>
        <w:t>poblaciones</w:t>
      </w:r>
      <w:proofErr w:type="spellEnd"/>
      <w:r w:rsidRPr="003323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32364">
        <w:rPr>
          <w:rFonts w:ascii="Times New Roman" w:hAnsi="Times New Roman" w:cs="Times New Roman"/>
          <w:iCs/>
          <w:sz w:val="24"/>
          <w:szCs w:val="24"/>
        </w:rPr>
        <w:t>en</w:t>
      </w:r>
      <w:proofErr w:type="spellEnd"/>
      <w:r w:rsidRPr="003323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32364">
        <w:rPr>
          <w:rFonts w:ascii="Times New Roman" w:hAnsi="Times New Roman" w:cs="Times New Roman"/>
          <w:iCs/>
          <w:sz w:val="24"/>
          <w:szCs w:val="24"/>
        </w:rPr>
        <w:t>situación</w:t>
      </w:r>
      <w:proofErr w:type="spellEnd"/>
      <w:r w:rsidRPr="00332364">
        <w:rPr>
          <w:rFonts w:ascii="Times New Roman" w:hAnsi="Times New Roman" w:cs="Times New Roman"/>
          <w:iCs/>
          <w:sz w:val="24"/>
          <w:szCs w:val="24"/>
        </w:rPr>
        <w:t xml:space="preserve"> de vulnerabilidade. </w:t>
      </w:r>
      <w:proofErr w:type="spellStart"/>
      <w:r w:rsidRPr="00332364">
        <w:rPr>
          <w:rFonts w:ascii="Times New Roman" w:hAnsi="Times New Roman" w:cs="Times New Roman"/>
          <w:b/>
          <w:sz w:val="24"/>
          <w:szCs w:val="24"/>
        </w:rPr>
        <w:t>Rev</w:t>
      </w:r>
      <w:proofErr w:type="spellEnd"/>
      <w:r w:rsidRPr="00332364">
        <w:rPr>
          <w:rFonts w:ascii="Times New Roman" w:hAnsi="Times New Roman" w:cs="Times New Roman"/>
          <w:b/>
          <w:sz w:val="24"/>
          <w:szCs w:val="24"/>
        </w:rPr>
        <w:t xml:space="preserve"> Gaúcha </w:t>
      </w:r>
      <w:proofErr w:type="spellStart"/>
      <w:r w:rsidRPr="00332364">
        <w:rPr>
          <w:rFonts w:ascii="Times New Roman" w:hAnsi="Times New Roman" w:cs="Times New Roman"/>
          <w:b/>
          <w:sz w:val="24"/>
          <w:szCs w:val="24"/>
        </w:rPr>
        <w:t>Enferm</w:t>
      </w:r>
      <w:proofErr w:type="spellEnd"/>
      <w:r w:rsidRPr="00332364">
        <w:rPr>
          <w:rFonts w:ascii="Times New Roman" w:hAnsi="Times New Roman" w:cs="Times New Roman"/>
          <w:b/>
          <w:sz w:val="24"/>
          <w:szCs w:val="24"/>
        </w:rPr>
        <w:t>.,</w:t>
      </w:r>
      <w:r w:rsidRPr="00332364">
        <w:rPr>
          <w:rFonts w:ascii="Times New Roman" w:hAnsi="Times New Roman" w:cs="Times New Roman"/>
          <w:sz w:val="24"/>
          <w:szCs w:val="24"/>
        </w:rPr>
        <w:t xml:space="preserve"> 39:e20170189, 2018.</w:t>
      </w:r>
    </w:p>
    <w:p w:rsidR="00332364" w:rsidRPr="00332364" w:rsidRDefault="004775B9" w:rsidP="003323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364">
        <w:rPr>
          <w:rFonts w:ascii="Times New Roman" w:hAnsi="Times New Roman" w:cs="Times New Roman"/>
          <w:sz w:val="24"/>
          <w:szCs w:val="24"/>
        </w:rPr>
        <w:t xml:space="preserve">5 </w:t>
      </w:r>
      <w:r w:rsidR="00332364" w:rsidRPr="00332364">
        <w:rPr>
          <w:rFonts w:ascii="Times New Roman" w:hAnsi="Times New Roman" w:cs="Times New Roman"/>
          <w:sz w:val="24"/>
          <w:szCs w:val="24"/>
        </w:rPr>
        <w:t xml:space="preserve">GRANJA, </w:t>
      </w:r>
      <w:r w:rsidRPr="00332364">
        <w:rPr>
          <w:rFonts w:ascii="Times New Roman" w:hAnsi="Times New Roman" w:cs="Times New Roman"/>
          <w:sz w:val="24"/>
          <w:szCs w:val="24"/>
        </w:rPr>
        <w:t>Gabriela F</w:t>
      </w:r>
      <w:r w:rsidR="00332364" w:rsidRPr="00332364">
        <w:rPr>
          <w:rFonts w:ascii="Times New Roman" w:hAnsi="Times New Roman" w:cs="Times New Roman"/>
          <w:sz w:val="24"/>
          <w:szCs w:val="24"/>
        </w:rPr>
        <w:t xml:space="preserve">.; ZOBOLI, </w:t>
      </w:r>
      <w:r w:rsidRPr="00332364">
        <w:rPr>
          <w:rFonts w:ascii="Times New Roman" w:hAnsi="Times New Roman" w:cs="Times New Roman"/>
          <w:sz w:val="24"/>
          <w:szCs w:val="24"/>
        </w:rPr>
        <w:t>Elma Lourdes C</w:t>
      </w:r>
      <w:r w:rsidR="00332364" w:rsidRPr="00332364">
        <w:rPr>
          <w:rFonts w:ascii="Times New Roman" w:hAnsi="Times New Roman" w:cs="Times New Roman"/>
          <w:sz w:val="24"/>
          <w:szCs w:val="24"/>
        </w:rPr>
        <w:t>.</w:t>
      </w:r>
      <w:r w:rsidRPr="00332364">
        <w:rPr>
          <w:rFonts w:ascii="Times New Roman" w:hAnsi="Times New Roman" w:cs="Times New Roman"/>
          <w:sz w:val="24"/>
          <w:szCs w:val="24"/>
        </w:rPr>
        <w:t xml:space="preserve"> </w:t>
      </w:r>
      <w:r w:rsidR="00332364" w:rsidRPr="00332364">
        <w:rPr>
          <w:rFonts w:ascii="Times New Roman" w:hAnsi="Times New Roman" w:cs="Times New Roman"/>
          <w:sz w:val="24"/>
          <w:szCs w:val="24"/>
        </w:rPr>
        <w:t>P.;</w:t>
      </w:r>
      <w:r w:rsidRPr="00332364">
        <w:rPr>
          <w:rFonts w:ascii="Times New Roman" w:hAnsi="Times New Roman" w:cs="Times New Roman"/>
          <w:sz w:val="24"/>
          <w:szCs w:val="24"/>
        </w:rPr>
        <w:t xml:space="preserve"> </w:t>
      </w:r>
      <w:r w:rsidR="00332364" w:rsidRPr="00332364">
        <w:rPr>
          <w:rFonts w:ascii="Times New Roman" w:hAnsi="Times New Roman" w:cs="Times New Roman"/>
          <w:sz w:val="24"/>
          <w:szCs w:val="24"/>
        </w:rPr>
        <w:t xml:space="preserve">FRACOLLI, </w:t>
      </w:r>
      <w:proofErr w:type="spellStart"/>
      <w:r w:rsidRPr="00332364">
        <w:rPr>
          <w:rFonts w:ascii="Times New Roman" w:hAnsi="Times New Roman" w:cs="Times New Roman"/>
          <w:sz w:val="24"/>
          <w:szCs w:val="24"/>
        </w:rPr>
        <w:t>Lislaine</w:t>
      </w:r>
      <w:proofErr w:type="spellEnd"/>
      <w:r w:rsidRPr="00332364">
        <w:rPr>
          <w:rFonts w:ascii="Times New Roman" w:hAnsi="Times New Roman" w:cs="Times New Roman"/>
          <w:sz w:val="24"/>
          <w:szCs w:val="24"/>
        </w:rPr>
        <w:t xml:space="preserve"> A</w:t>
      </w:r>
      <w:r w:rsidR="00332364" w:rsidRPr="0033236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332364" w:rsidRPr="00332364">
        <w:rPr>
          <w:rFonts w:ascii="Times New Roman" w:hAnsi="Times New Roman" w:cs="Times New Roman"/>
          <w:sz w:val="24"/>
          <w:szCs w:val="24"/>
        </w:rPr>
        <w:t>discourse</w:t>
      </w:r>
      <w:proofErr w:type="spellEnd"/>
      <w:r w:rsidR="00332364" w:rsidRPr="0033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364" w:rsidRPr="0033236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32364" w:rsidRPr="00332364">
        <w:rPr>
          <w:rFonts w:ascii="Times New Roman" w:hAnsi="Times New Roman" w:cs="Times New Roman"/>
          <w:sz w:val="24"/>
          <w:szCs w:val="24"/>
        </w:rPr>
        <w:t xml:space="preserve"> managers </w:t>
      </w:r>
      <w:proofErr w:type="spellStart"/>
      <w:r w:rsidR="00332364" w:rsidRPr="0033236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332364" w:rsidRPr="0033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364" w:rsidRPr="00332364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="00332364" w:rsidRPr="00332364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="00332364" w:rsidRPr="00332364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="00332364" w:rsidRPr="0033236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332364" w:rsidRPr="00332364">
        <w:rPr>
          <w:rFonts w:ascii="Times New Roman" w:hAnsi="Times New Roman" w:cs="Times New Roman"/>
          <w:sz w:val="24"/>
          <w:szCs w:val="24"/>
        </w:rPr>
        <w:t>Brazil’s</w:t>
      </w:r>
      <w:proofErr w:type="spellEnd"/>
      <w:r w:rsidR="00332364" w:rsidRPr="0033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364" w:rsidRPr="00332364">
        <w:rPr>
          <w:rFonts w:ascii="Times New Roman" w:hAnsi="Times New Roman" w:cs="Times New Roman"/>
          <w:sz w:val="24"/>
          <w:szCs w:val="24"/>
        </w:rPr>
        <w:t>Unified</w:t>
      </w:r>
      <w:proofErr w:type="spellEnd"/>
      <w:r w:rsidR="00332364" w:rsidRPr="00332364">
        <w:rPr>
          <w:rFonts w:ascii="Times New Roman" w:hAnsi="Times New Roman" w:cs="Times New Roman"/>
          <w:sz w:val="24"/>
          <w:szCs w:val="24"/>
        </w:rPr>
        <w:t xml:space="preserve"> Health System (SUS). </w:t>
      </w:r>
      <w:r w:rsidR="00332364" w:rsidRPr="00332364">
        <w:rPr>
          <w:rFonts w:ascii="Times New Roman" w:hAnsi="Times New Roman" w:cs="Times New Roman"/>
          <w:b/>
          <w:sz w:val="24"/>
          <w:szCs w:val="24"/>
        </w:rPr>
        <w:t xml:space="preserve">Ciência &amp; Saúde Coletiva, </w:t>
      </w:r>
      <w:r w:rsidR="00332364" w:rsidRPr="00332364">
        <w:rPr>
          <w:rFonts w:ascii="Times New Roman" w:hAnsi="Times New Roman" w:cs="Times New Roman"/>
          <w:sz w:val="24"/>
          <w:szCs w:val="24"/>
        </w:rPr>
        <w:t>18(12), 3759-3764, 2013.</w:t>
      </w:r>
    </w:p>
    <w:p w:rsidR="004775B9" w:rsidRPr="00332364" w:rsidRDefault="004775B9" w:rsidP="00332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75B9" w:rsidRPr="00332364" w:rsidSect="001709B0">
      <w:footerReference w:type="default" r:id="rId6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7DA" w:rsidRDefault="002A27DA" w:rsidP="00E306F7">
      <w:pPr>
        <w:spacing w:after="0" w:line="240" w:lineRule="auto"/>
      </w:pPr>
      <w:r>
        <w:separator/>
      </w:r>
    </w:p>
  </w:endnote>
  <w:endnote w:type="continuationSeparator" w:id="0">
    <w:p w:rsidR="002A27DA" w:rsidRDefault="002A27DA" w:rsidP="00E3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 LT 45 Light">
    <w:altName w:val="Univers LT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curyTextG1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6F7" w:rsidRPr="00D9495F" w:rsidRDefault="00E306F7" w:rsidP="00E306F7">
    <w:pPr>
      <w:pStyle w:val="Rodap"/>
      <w:jc w:val="both"/>
      <w:rPr>
        <w:rFonts w:ascii="Arial" w:hAnsi="Arial" w:cs="Arial"/>
        <w:sz w:val="20"/>
        <w:szCs w:val="20"/>
      </w:rPr>
    </w:pPr>
    <w:r w:rsidRPr="00D9495F">
      <w:rPr>
        <w:rFonts w:ascii="Arial" w:hAnsi="Arial" w:cs="Arial"/>
        <w:sz w:val="20"/>
        <w:szCs w:val="20"/>
      </w:rPr>
      <w:t>¹</w:t>
    </w:r>
    <w:r>
      <w:rPr>
        <w:rFonts w:ascii="Arial" w:hAnsi="Arial" w:cs="Arial"/>
        <w:sz w:val="20"/>
        <w:szCs w:val="20"/>
      </w:rPr>
      <w:t>A</w:t>
    </w:r>
    <w:r w:rsidRPr="00D9495F">
      <w:rPr>
        <w:rFonts w:ascii="Arial" w:hAnsi="Arial" w:cs="Arial"/>
        <w:sz w:val="20"/>
        <w:szCs w:val="20"/>
      </w:rPr>
      <w:t>cadêmica de Enfermagem do 9º semestre da Universidade da Amazônia</w:t>
    </w:r>
    <w:r>
      <w:rPr>
        <w:rFonts w:ascii="Arial" w:hAnsi="Arial" w:cs="Arial"/>
        <w:sz w:val="20"/>
        <w:szCs w:val="20"/>
      </w:rPr>
      <w:t>. E-mail senajoelma40@gmail.com</w:t>
    </w:r>
  </w:p>
  <w:p w:rsidR="00E306F7" w:rsidRPr="00D9495F" w:rsidRDefault="00E306F7" w:rsidP="00E306F7">
    <w:pPr>
      <w:pStyle w:val="Rodap"/>
      <w:jc w:val="both"/>
      <w:rPr>
        <w:rFonts w:ascii="Arial" w:hAnsi="Arial" w:cs="Arial"/>
        <w:sz w:val="20"/>
        <w:szCs w:val="20"/>
      </w:rPr>
    </w:pPr>
    <w:r w:rsidRPr="00D9495F">
      <w:rPr>
        <w:rFonts w:ascii="Arial" w:hAnsi="Arial" w:cs="Arial"/>
        <w:sz w:val="20"/>
        <w:szCs w:val="20"/>
      </w:rPr>
      <w:t>²</w:t>
    </w:r>
    <w:r>
      <w:rPr>
        <w:rFonts w:ascii="Arial" w:hAnsi="Arial" w:cs="Arial"/>
        <w:sz w:val="20"/>
        <w:szCs w:val="20"/>
      </w:rPr>
      <w:t>A</w:t>
    </w:r>
    <w:r w:rsidRPr="00D9495F">
      <w:rPr>
        <w:rFonts w:ascii="Arial" w:hAnsi="Arial" w:cs="Arial"/>
        <w:sz w:val="20"/>
        <w:szCs w:val="20"/>
      </w:rPr>
      <w:t>cadêmica de Enfermagem do 9º semestre da Universidade da Amazônia</w:t>
    </w:r>
    <w:r w:rsidR="00CB227B">
      <w:rPr>
        <w:rFonts w:ascii="Arial" w:hAnsi="Arial" w:cs="Arial"/>
        <w:sz w:val="20"/>
        <w:szCs w:val="20"/>
      </w:rPr>
      <w:t>.</w:t>
    </w:r>
  </w:p>
  <w:p w:rsidR="00E306F7" w:rsidRPr="00E306F7" w:rsidRDefault="00E306F7" w:rsidP="00E306F7">
    <w:pPr>
      <w:pStyle w:val="Rodap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³Orientadora </w:t>
    </w:r>
    <w:r w:rsidR="00C8540B">
      <w:rPr>
        <w:rFonts w:ascii="Arial" w:hAnsi="Arial" w:cs="Arial"/>
        <w:sz w:val="20"/>
        <w:szCs w:val="20"/>
      </w:rPr>
      <w:t xml:space="preserve">Docente </w:t>
    </w:r>
    <w:r>
      <w:rPr>
        <w:rFonts w:ascii="Arial" w:hAnsi="Arial" w:cs="Arial"/>
        <w:sz w:val="20"/>
        <w:szCs w:val="20"/>
      </w:rPr>
      <w:t>da Universidade da Amazônia.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7DA" w:rsidRDefault="002A27DA" w:rsidP="00E306F7">
      <w:pPr>
        <w:spacing w:after="0" w:line="240" w:lineRule="auto"/>
      </w:pPr>
      <w:r>
        <w:separator/>
      </w:r>
    </w:p>
  </w:footnote>
  <w:footnote w:type="continuationSeparator" w:id="0">
    <w:p w:rsidR="002A27DA" w:rsidRDefault="002A27DA" w:rsidP="00E30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08"/>
    <w:rsid w:val="0002528A"/>
    <w:rsid w:val="000E5DCA"/>
    <w:rsid w:val="000F015C"/>
    <w:rsid w:val="001709B0"/>
    <w:rsid w:val="001A1F59"/>
    <w:rsid w:val="001D18EC"/>
    <w:rsid w:val="002027CC"/>
    <w:rsid w:val="00215358"/>
    <w:rsid w:val="00253632"/>
    <w:rsid w:val="002612A8"/>
    <w:rsid w:val="002A27DA"/>
    <w:rsid w:val="002A37FB"/>
    <w:rsid w:val="002C1D98"/>
    <w:rsid w:val="002C51ED"/>
    <w:rsid w:val="00301D1C"/>
    <w:rsid w:val="0030592B"/>
    <w:rsid w:val="00332364"/>
    <w:rsid w:val="00373D59"/>
    <w:rsid w:val="003A3F0A"/>
    <w:rsid w:val="003A7DF7"/>
    <w:rsid w:val="003D3899"/>
    <w:rsid w:val="00445E73"/>
    <w:rsid w:val="00472C5C"/>
    <w:rsid w:val="004775B9"/>
    <w:rsid w:val="004D2301"/>
    <w:rsid w:val="004F322D"/>
    <w:rsid w:val="00535F35"/>
    <w:rsid w:val="0066659B"/>
    <w:rsid w:val="00671699"/>
    <w:rsid w:val="006D240A"/>
    <w:rsid w:val="00700CEE"/>
    <w:rsid w:val="00701239"/>
    <w:rsid w:val="00713843"/>
    <w:rsid w:val="00723C09"/>
    <w:rsid w:val="00745F82"/>
    <w:rsid w:val="007C2193"/>
    <w:rsid w:val="007F1089"/>
    <w:rsid w:val="007F5B2C"/>
    <w:rsid w:val="008C4FD3"/>
    <w:rsid w:val="008D0259"/>
    <w:rsid w:val="00903BC2"/>
    <w:rsid w:val="00916DF2"/>
    <w:rsid w:val="009509B7"/>
    <w:rsid w:val="00965133"/>
    <w:rsid w:val="009A7C11"/>
    <w:rsid w:val="009F27CB"/>
    <w:rsid w:val="00A0773C"/>
    <w:rsid w:val="00A636BD"/>
    <w:rsid w:val="00AE056D"/>
    <w:rsid w:val="00B1674D"/>
    <w:rsid w:val="00B23637"/>
    <w:rsid w:val="00B34FF5"/>
    <w:rsid w:val="00B60FF1"/>
    <w:rsid w:val="00B71E08"/>
    <w:rsid w:val="00BD6D57"/>
    <w:rsid w:val="00C8540B"/>
    <w:rsid w:val="00CA6E02"/>
    <w:rsid w:val="00CB227B"/>
    <w:rsid w:val="00D201BC"/>
    <w:rsid w:val="00D722BF"/>
    <w:rsid w:val="00E00B93"/>
    <w:rsid w:val="00E12E10"/>
    <w:rsid w:val="00E20596"/>
    <w:rsid w:val="00E306F7"/>
    <w:rsid w:val="00E31CE2"/>
    <w:rsid w:val="00E65BE1"/>
    <w:rsid w:val="00EA3542"/>
    <w:rsid w:val="00ED1D3C"/>
    <w:rsid w:val="00ED5FF1"/>
    <w:rsid w:val="00ED7984"/>
    <w:rsid w:val="00F33DFE"/>
    <w:rsid w:val="00F341EC"/>
    <w:rsid w:val="00F374E6"/>
    <w:rsid w:val="00F77902"/>
    <w:rsid w:val="00FB4939"/>
    <w:rsid w:val="00FE122C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DB01"/>
  <w15:docId w15:val="{BC1C0E9C-68D3-452A-B8B6-0A93E8B5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0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06F7"/>
  </w:style>
  <w:style w:type="paragraph" w:styleId="Rodap">
    <w:name w:val="footer"/>
    <w:basedOn w:val="Normal"/>
    <w:link w:val="RodapChar"/>
    <w:uiPriority w:val="99"/>
    <w:unhideWhenUsed/>
    <w:rsid w:val="00E30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06F7"/>
  </w:style>
  <w:style w:type="paragraph" w:customStyle="1" w:styleId="Default">
    <w:name w:val="Default"/>
    <w:rsid w:val="00701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A4"/>
    <w:uiPriority w:val="99"/>
    <w:rsid w:val="002A37FB"/>
    <w:rPr>
      <w:rFonts w:cs="Univers LT 45 Light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4F322D"/>
    <w:pPr>
      <w:spacing w:line="241" w:lineRule="atLeast"/>
    </w:pPr>
    <w:rPr>
      <w:rFonts w:ascii="Univers LT 45 Light" w:hAnsi="Univers LT 45 Light" w:cstheme="minorBidi"/>
      <w:color w:val="auto"/>
    </w:rPr>
  </w:style>
  <w:style w:type="character" w:customStyle="1" w:styleId="A1">
    <w:name w:val="A1"/>
    <w:uiPriority w:val="99"/>
    <w:rsid w:val="004F322D"/>
    <w:rPr>
      <w:rFonts w:cs="Univers LT 45 Light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A7C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7C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7C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7C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7C1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2019-04-20T21:05:00Z</dcterms:created>
  <dcterms:modified xsi:type="dcterms:W3CDTF">2019-04-20T21:05:00Z</dcterms:modified>
</cp:coreProperties>
</file>