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956" w:rsidRPr="00025697" w:rsidRDefault="00635956" w:rsidP="00635956">
      <w:pPr>
        <w:pStyle w:val="Textodecomentrio"/>
        <w:jc w:val="center"/>
        <w:rPr>
          <w:rFonts w:ascii="Arial" w:hAnsi="Arial" w:cs="Arial"/>
          <w:b/>
          <w:sz w:val="22"/>
          <w:szCs w:val="22"/>
          <w:lang w:val="pt-BR"/>
        </w:rPr>
      </w:pPr>
      <w:bookmarkStart w:id="0" w:name="_GoBack"/>
      <w:r w:rsidRPr="00025697">
        <w:rPr>
          <w:rFonts w:ascii="Arial" w:hAnsi="Arial" w:cs="Arial"/>
          <w:b/>
          <w:sz w:val="22"/>
          <w:szCs w:val="22"/>
          <w:lang w:val="pt-BR"/>
        </w:rPr>
        <w:t>FACHADAS INDUSTRIALIZADAS</w:t>
      </w:r>
      <w:bookmarkEnd w:id="0"/>
      <w:r w:rsidRPr="00025697">
        <w:rPr>
          <w:rFonts w:ascii="Arial" w:hAnsi="Arial" w:cs="Arial"/>
          <w:b/>
          <w:sz w:val="22"/>
          <w:szCs w:val="22"/>
          <w:lang w:val="pt-BR"/>
        </w:rPr>
        <w:t>: DESAFIOS E LIMITAÇÕES NA ADOÇÃO POR CONSTRUTORAS BAIANAS</w:t>
      </w:r>
    </w:p>
    <w:p w:rsidR="001E33B6" w:rsidRDefault="001E33B6" w:rsidP="001E33B6">
      <w:pPr>
        <w:spacing w:after="0" w:line="240" w:lineRule="auto"/>
        <w:rPr>
          <w:rFonts w:ascii="Arial" w:hAnsi="Arial" w:cs="Arial"/>
          <w:sz w:val="20"/>
          <w:highlight w:val="yellow"/>
          <w:lang w:val="pt-BR"/>
        </w:rPr>
      </w:pPr>
    </w:p>
    <w:p w:rsidR="001E33B6" w:rsidRDefault="001E33B6" w:rsidP="001E33B6">
      <w:pPr>
        <w:spacing w:after="0" w:line="240" w:lineRule="auto"/>
        <w:jc w:val="both"/>
        <w:rPr>
          <w:rFonts w:ascii="Arial" w:hAnsi="Arial" w:cs="Arial"/>
          <w:b/>
          <w:sz w:val="20"/>
          <w:szCs w:val="20"/>
          <w:lang w:val="pt-BR"/>
        </w:rPr>
      </w:pPr>
    </w:p>
    <w:p w:rsidR="001E33B6" w:rsidRPr="000F1279" w:rsidRDefault="000F1279" w:rsidP="000F1279">
      <w:pPr>
        <w:spacing w:after="0" w:line="240" w:lineRule="auto"/>
        <w:jc w:val="both"/>
        <w:rPr>
          <w:rFonts w:ascii="Arial" w:hAnsi="Arial" w:cs="Arial"/>
          <w:sz w:val="20"/>
          <w:szCs w:val="20"/>
          <w:vertAlign w:val="superscript"/>
          <w:lang w:val="pt-BR"/>
        </w:rPr>
      </w:pPr>
      <w:r>
        <w:rPr>
          <w:rFonts w:ascii="Arial" w:hAnsi="Arial" w:cs="Arial"/>
          <w:b/>
          <w:sz w:val="20"/>
          <w:szCs w:val="20"/>
          <w:lang w:val="pt-BR"/>
        </w:rPr>
        <w:t>Thales Tambuque de Jesus Almeida¹</w:t>
      </w:r>
      <w:r w:rsidR="001E33B6" w:rsidRPr="00A51019">
        <w:rPr>
          <w:rFonts w:ascii="Arial" w:hAnsi="Arial" w:cs="Arial"/>
          <w:sz w:val="20"/>
          <w:szCs w:val="20"/>
          <w:lang w:val="pt-BR"/>
        </w:rPr>
        <w:t>;</w:t>
      </w:r>
      <w:r w:rsidR="001E33B6">
        <w:rPr>
          <w:rFonts w:ascii="Arial" w:hAnsi="Arial" w:cs="Arial"/>
          <w:sz w:val="20"/>
          <w:szCs w:val="20"/>
          <w:lang w:val="pt-BR"/>
        </w:rPr>
        <w:t xml:space="preserve"> </w:t>
      </w:r>
      <w:r w:rsidRPr="00721EFC">
        <w:rPr>
          <w:rFonts w:ascii="Arial" w:hAnsi="Arial" w:cs="Arial"/>
          <w:sz w:val="20"/>
          <w:szCs w:val="20"/>
          <w:lang w:val="pt-BR"/>
        </w:rPr>
        <w:t>Moises Ferreira Eleuterio Silva</w:t>
      </w:r>
      <w:r w:rsidRPr="00A51019">
        <w:rPr>
          <w:rFonts w:ascii="Arial" w:hAnsi="Arial" w:cs="Arial"/>
          <w:sz w:val="20"/>
          <w:szCs w:val="20"/>
          <w:vertAlign w:val="superscript"/>
          <w:lang w:val="pt-BR"/>
        </w:rPr>
        <w:t>2</w:t>
      </w:r>
      <w:r>
        <w:rPr>
          <w:rFonts w:ascii="Arial" w:hAnsi="Arial" w:cs="Arial"/>
          <w:sz w:val="20"/>
          <w:szCs w:val="20"/>
          <w:lang w:val="pt-BR"/>
        </w:rPr>
        <w:t xml:space="preserve">; </w:t>
      </w:r>
      <w:r w:rsidRPr="000F1279">
        <w:rPr>
          <w:rFonts w:ascii="Arial" w:hAnsi="Arial" w:cs="Arial"/>
          <w:sz w:val="20"/>
          <w:szCs w:val="20"/>
          <w:lang w:val="pt-BR"/>
        </w:rPr>
        <w:t>Carlos Alberto Andrade Bomfim</w:t>
      </w:r>
      <w:r w:rsidRPr="00A51019">
        <w:rPr>
          <w:rFonts w:ascii="Arial" w:hAnsi="Arial" w:cs="Arial"/>
          <w:sz w:val="20"/>
          <w:szCs w:val="20"/>
          <w:vertAlign w:val="superscript"/>
          <w:lang w:val="pt-BR"/>
        </w:rPr>
        <w:t>2</w:t>
      </w:r>
    </w:p>
    <w:p w:rsidR="000F1279" w:rsidRDefault="000F1279" w:rsidP="001E33B6">
      <w:pPr>
        <w:spacing w:after="0" w:line="240" w:lineRule="auto"/>
        <w:rPr>
          <w:rFonts w:ascii="Arial" w:hAnsi="Arial" w:cs="Arial"/>
          <w:sz w:val="20"/>
          <w:szCs w:val="20"/>
          <w:lang w:val="pt-BR"/>
        </w:rPr>
      </w:pPr>
      <w:r w:rsidRPr="00A51019">
        <w:rPr>
          <w:rFonts w:ascii="Arial" w:hAnsi="Arial" w:cs="Arial"/>
          <w:sz w:val="20"/>
          <w:szCs w:val="20"/>
          <w:vertAlign w:val="superscript"/>
          <w:lang w:val="pt-BR"/>
        </w:rPr>
        <w:t xml:space="preserve">1 </w:t>
      </w:r>
      <w:r>
        <w:rPr>
          <w:rFonts w:ascii="Arial" w:hAnsi="Arial" w:cs="Arial"/>
          <w:sz w:val="20"/>
          <w:szCs w:val="20"/>
          <w:lang w:val="pt-BR"/>
        </w:rPr>
        <w:t xml:space="preserve">Graduando em Engenharia Civil; Iniciação científica e tecnológica – Centro Universitário SENAI CIMATEC; </w:t>
      </w:r>
      <w:hyperlink r:id="rId6" w:history="1">
        <w:r w:rsidRPr="000F1279">
          <w:rPr>
            <w:rStyle w:val="Hyperlink"/>
            <w:rFonts w:ascii="Arial" w:hAnsi="Arial" w:cs="Arial"/>
            <w:color w:val="auto"/>
            <w:sz w:val="20"/>
            <w:szCs w:val="20"/>
            <w:u w:val="none"/>
            <w:lang w:val="pt-BR"/>
          </w:rPr>
          <w:t>Thales-tambuque@hotmail.com</w:t>
        </w:r>
      </w:hyperlink>
    </w:p>
    <w:p w:rsidR="001E33B6" w:rsidRPr="00A51019" w:rsidRDefault="000F1279" w:rsidP="001E33B6">
      <w:pPr>
        <w:spacing w:after="0" w:line="240" w:lineRule="auto"/>
        <w:rPr>
          <w:rFonts w:ascii="Arial" w:hAnsi="Arial" w:cs="Arial"/>
          <w:sz w:val="20"/>
          <w:szCs w:val="20"/>
          <w:lang w:val="pt-BR"/>
        </w:rPr>
      </w:pPr>
      <w:r w:rsidRPr="00A51019">
        <w:rPr>
          <w:rFonts w:ascii="Arial" w:hAnsi="Arial" w:cs="Arial"/>
          <w:sz w:val="20"/>
          <w:szCs w:val="20"/>
          <w:vertAlign w:val="superscript"/>
          <w:lang w:val="pt-BR"/>
        </w:rPr>
        <w:t xml:space="preserve"> 2</w:t>
      </w:r>
      <w:r w:rsidR="001E33B6" w:rsidRPr="00A51019">
        <w:rPr>
          <w:rFonts w:ascii="Arial" w:hAnsi="Arial" w:cs="Arial"/>
          <w:sz w:val="20"/>
          <w:szCs w:val="20"/>
          <w:lang w:val="pt-BR"/>
        </w:rPr>
        <w:t xml:space="preserve">Centro Universitário SENAI CIMATEC; </w:t>
      </w:r>
      <w:proofErr w:type="spellStart"/>
      <w:r w:rsidR="001E33B6" w:rsidRPr="00A51019">
        <w:rPr>
          <w:rFonts w:ascii="Arial" w:hAnsi="Arial" w:cs="Arial"/>
          <w:sz w:val="20"/>
          <w:szCs w:val="20"/>
          <w:lang w:val="pt-BR"/>
        </w:rPr>
        <w:t>Salvador-BA</w:t>
      </w:r>
      <w:proofErr w:type="spellEnd"/>
      <w:r w:rsidR="001E33B6" w:rsidRPr="00A51019">
        <w:rPr>
          <w:rFonts w:ascii="Arial" w:hAnsi="Arial" w:cs="Arial"/>
          <w:sz w:val="20"/>
          <w:szCs w:val="20"/>
          <w:lang w:val="pt-BR"/>
        </w:rPr>
        <w:t xml:space="preserve">; </w:t>
      </w:r>
      <w:r>
        <w:rPr>
          <w:rFonts w:ascii="Arial" w:hAnsi="Arial" w:cs="Arial"/>
          <w:sz w:val="20"/>
          <w:szCs w:val="20"/>
          <w:lang w:val="pt-BR"/>
        </w:rPr>
        <w:t>Moises.silva@fieb.orb.br</w:t>
      </w:r>
    </w:p>
    <w:p w:rsidR="000F1279" w:rsidRDefault="000F1279" w:rsidP="001E33B6">
      <w:pPr>
        <w:spacing w:after="0" w:line="240" w:lineRule="auto"/>
        <w:jc w:val="center"/>
        <w:rPr>
          <w:rFonts w:ascii="Arial" w:hAnsi="Arial" w:cs="Arial"/>
          <w:b/>
          <w:sz w:val="20"/>
          <w:lang w:val="pt-BR"/>
        </w:rPr>
      </w:pPr>
    </w:p>
    <w:p w:rsidR="001E33B6" w:rsidRDefault="001E33B6" w:rsidP="001E33B6">
      <w:pPr>
        <w:spacing w:after="0" w:line="240" w:lineRule="auto"/>
        <w:jc w:val="center"/>
        <w:rPr>
          <w:rFonts w:ascii="Arial" w:hAnsi="Arial" w:cs="Arial"/>
          <w:b/>
          <w:lang w:val="pt-BR"/>
        </w:rPr>
      </w:pPr>
      <w:r w:rsidRPr="00330650">
        <w:rPr>
          <w:rFonts w:ascii="Arial" w:hAnsi="Arial" w:cs="Arial"/>
          <w:b/>
          <w:sz w:val="20"/>
          <w:lang w:val="pt-BR"/>
        </w:rPr>
        <w:t>RESUMO</w:t>
      </w:r>
    </w:p>
    <w:p w:rsidR="001E33B6" w:rsidRPr="00D3013D" w:rsidRDefault="001E33B6" w:rsidP="001E33B6">
      <w:pPr>
        <w:spacing w:after="0" w:line="240" w:lineRule="auto"/>
        <w:jc w:val="center"/>
        <w:rPr>
          <w:rFonts w:ascii="Arial" w:hAnsi="Arial" w:cs="Arial"/>
          <w:b/>
          <w:lang w:val="pt-BR"/>
        </w:rPr>
      </w:pPr>
    </w:p>
    <w:p w:rsidR="00635956" w:rsidRDefault="00635956" w:rsidP="00635956">
      <w:pPr>
        <w:pStyle w:val="paragraph"/>
        <w:spacing w:before="0" w:beforeAutospacing="0" w:after="0" w:afterAutospacing="0"/>
        <w:jc w:val="both"/>
        <w:textAlignment w:val="baseline"/>
        <w:rPr>
          <w:rFonts w:ascii="Arial" w:eastAsiaTheme="minorHAnsi" w:hAnsi="Arial" w:cs="Arial"/>
          <w:sz w:val="20"/>
          <w:szCs w:val="20"/>
          <w:lang w:eastAsia="en-US"/>
        </w:rPr>
      </w:pPr>
      <w:r>
        <w:rPr>
          <w:rFonts w:ascii="Arial" w:eastAsiaTheme="minorHAnsi" w:hAnsi="Arial" w:cs="Arial"/>
          <w:sz w:val="20"/>
          <w:szCs w:val="20"/>
          <w:lang w:eastAsia="en-US"/>
        </w:rPr>
        <w:t>A necessidade por redução de prazos de entrega, minimização de resíduos, custos e maior controle e desempenho dos produtos acabados permitiu com que se explorassem um novo nicho de mercado, denominado de fachadas industrializadas. Nesse cenário</w:t>
      </w:r>
      <w:r w:rsidRPr="00A1525B">
        <w:rPr>
          <w:rFonts w:ascii="Arial" w:eastAsiaTheme="minorHAnsi" w:hAnsi="Arial" w:cs="Arial"/>
          <w:sz w:val="20"/>
          <w:szCs w:val="20"/>
          <w:lang w:eastAsia="en-US"/>
        </w:rPr>
        <w:t xml:space="preserve">, </w:t>
      </w:r>
      <w:r>
        <w:rPr>
          <w:rFonts w:ascii="Arial" w:eastAsiaTheme="minorHAnsi" w:hAnsi="Arial" w:cs="Arial"/>
          <w:sz w:val="20"/>
          <w:szCs w:val="20"/>
          <w:lang w:eastAsia="en-US"/>
        </w:rPr>
        <w:t xml:space="preserve">existem atualmente diversas alternativas nacionais e internacionais de alta versatilidade e com grande potencial de aplicação em edifícios residenciais e comerciais, </w:t>
      </w:r>
      <w:r w:rsidRPr="00CB76AE">
        <w:rPr>
          <w:rFonts w:ascii="Arial" w:eastAsiaTheme="minorHAnsi" w:hAnsi="Arial" w:cs="Arial"/>
          <w:sz w:val="20"/>
          <w:szCs w:val="20"/>
          <w:lang w:eastAsia="en-US"/>
        </w:rPr>
        <w:t>como o Alumínio Composto (ACM),</w:t>
      </w:r>
      <w:r>
        <w:rPr>
          <w:rFonts w:ascii="Arial" w:eastAsiaTheme="minorHAnsi" w:hAnsi="Arial" w:cs="Arial"/>
          <w:sz w:val="20"/>
          <w:szCs w:val="20"/>
          <w:lang w:eastAsia="en-US"/>
        </w:rPr>
        <w:t xml:space="preserve"> painéis arquitetônicos de concreto, fachadas ventiladas, cortina de vidro, entre outras. O objetivo do trabalho </w:t>
      </w:r>
      <w:r w:rsidRPr="00CB76AE">
        <w:rPr>
          <w:rFonts w:ascii="Arial" w:eastAsiaTheme="minorHAnsi" w:hAnsi="Arial" w:cs="Arial"/>
          <w:sz w:val="20"/>
          <w:szCs w:val="20"/>
          <w:lang w:eastAsia="en-US"/>
        </w:rPr>
        <w:t xml:space="preserve">visa </w:t>
      </w:r>
      <w:r>
        <w:rPr>
          <w:rFonts w:ascii="Arial" w:eastAsiaTheme="minorHAnsi" w:hAnsi="Arial" w:cs="Arial"/>
          <w:sz w:val="20"/>
          <w:szCs w:val="20"/>
          <w:lang w:eastAsia="en-US"/>
        </w:rPr>
        <w:t>i</w:t>
      </w:r>
      <w:r w:rsidRPr="009E7ACB">
        <w:rPr>
          <w:rFonts w:ascii="Arial" w:eastAsiaTheme="minorHAnsi" w:hAnsi="Arial" w:cs="Arial"/>
          <w:sz w:val="20"/>
          <w:szCs w:val="20"/>
          <w:lang w:eastAsia="en-US"/>
        </w:rPr>
        <w:t>dentificar os principais sistemas atuais de fachadas industrializadas, suas aplicações e limitações, com vistas ao estímulo à adoção dessa tecnologia por construtoras baianas</w:t>
      </w:r>
      <w:r>
        <w:rPr>
          <w:rFonts w:ascii="Arial" w:eastAsiaTheme="minorHAnsi" w:hAnsi="Arial" w:cs="Arial"/>
          <w:sz w:val="20"/>
          <w:szCs w:val="20"/>
          <w:lang w:eastAsia="en-US"/>
        </w:rPr>
        <w:t xml:space="preserve">. O trabalho foi desenvolvido através de um </w:t>
      </w:r>
      <w:proofErr w:type="spellStart"/>
      <w:r w:rsidRPr="009E7ACB">
        <w:rPr>
          <w:rFonts w:ascii="Arial" w:eastAsiaTheme="minorHAnsi" w:hAnsi="Arial" w:cs="Arial"/>
          <w:i/>
          <w:iCs/>
          <w:sz w:val="20"/>
          <w:szCs w:val="20"/>
          <w:lang w:eastAsia="en-US"/>
        </w:rPr>
        <w:t>survey</w:t>
      </w:r>
      <w:proofErr w:type="spellEnd"/>
      <w:r>
        <w:rPr>
          <w:rFonts w:ascii="Arial" w:eastAsiaTheme="minorHAnsi" w:hAnsi="Arial" w:cs="Arial"/>
          <w:sz w:val="20"/>
          <w:szCs w:val="20"/>
          <w:lang w:eastAsia="en-US"/>
        </w:rPr>
        <w:t>, estudos de patentes e normas técnicas, e elaboração de fichas técnicas dos principais sistemas estudados. Os resultados demonstraram que a maior parte das construtoras não utiliza fachada industrializada devido ao alto custo, mas com expectativa de utilização nos próximos cinco anos, por outro lado, os fornecedores indicaram forte interesse em expandir os negócios à Bahia.</w:t>
      </w:r>
    </w:p>
    <w:p w:rsidR="00635956" w:rsidRDefault="00635956" w:rsidP="00635956">
      <w:pPr>
        <w:pStyle w:val="paragraph"/>
        <w:spacing w:before="0" w:beforeAutospacing="0" w:after="0" w:afterAutospacing="0"/>
        <w:jc w:val="both"/>
        <w:textAlignment w:val="baseline"/>
      </w:pPr>
    </w:p>
    <w:p w:rsidR="001E33B6" w:rsidRDefault="00635956" w:rsidP="00635956">
      <w:pPr>
        <w:spacing w:after="0" w:line="240" w:lineRule="auto"/>
        <w:jc w:val="both"/>
        <w:rPr>
          <w:rFonts w:ascii="Arial" w:hAnsi="Arial" w:cs="Arial"/>
          <w:sz w:val="18"/>
          <w:szCs w:val="18"/>
          <w:lang w:val="pt-BR"/>
        </w:rPr>
      </w:pPr>
      <w:r w:rsidRPr="00C460EE">
        <w:rPr>
          <w:rFonts w:ascii="Arial" w:hAnsi="Arial" w:cs="Arial"/>
          <w:b/>
          <w:sz w:val="18"/>
          <w:szCs w:val="18"/>
          <w:lang w:val="pt-BR"/>
        </w:rPr>
        <w:t>PALAVRAS-CHAVE:</w:t>
      </w:r>
      <w:r>
        <w:rPr>
          <w:rFonts w:ascii="Arial" w:hAnsi="Arial" w:cs="Arial"/>
          <w:sz w:val="18"/>
          <w:szCs w:val="18"/>
          <w:lang w:val="pt-BR"/>
        </w:rPr>
        <w:t xml:space="preserve"> Fachadas industrializadas; Novas tecnologias; Crescimento da construção civil.</w:t>
      </w:r>
    </w:p>
    <w:p w:rsidR="00635956" w:rsidRDefault="00635956" w:rsidP="00635956">
      <w:pPr>
        <w:spacing w:after="0" w:line="240" w:lineRule="auto"/>
        <w:jc w:val="both"/>
        <w:rPr>
          <w:rFonts w:ascii="Arial" w:hAnsi="Arial" w:cs="Arial"/>
          <w:lang w:val="pt-BR"/>
        </w:rPr>
      </w:pPr>
    </w:p>
    <w:p w:rsidR="00635956" w:rsidRPr="00330650" w:rsidRDefault="00635956" w:rsidP="00635956">
      <w:pPr>
        <w:spacing w:after="0" w:line="240" w:lineRule="auto"/>
        <w:jc w:val="both"/>
        <w:rPr>
          <w:rFonts w:ascii="Arial" w:hAnsi="Arial" w:cs="Arial"/>
          <w:b/>
          <w:sz w:val="20"/>
          <w:lang w:val="pt-BR"/>
        </w:rPr>
      </w:pPr>
      <w:r>
        <w:rPr>
          <w:rFonts w:ascii="Arial" w:hAnsi="Arial" w:cs="Arial"/>
          <w:b/>
          <w:sz w:val="20"/>
          <w:lang w:val="pt-BR"/>
        </w:rPr>
        <w:t xml:space="preserve">1. </w:t>
      </w:r>
      <w:r w:rsidRPr="00330650">
        <w:rPr>
          <w:rFonts w:ascii="Arial" w:hAnsi="Arial" w:cs="Arial"/>
          <w:b/>
          <w:sz w:val="20"/>
          <w:lang w:val="pt-BR"/>
        </w:rPr>
        <w:t>INTRODUÇÃO</w:t>
      </w:r>
    </w:p>
    <w:p w:rsidR="00635956" w:rsidRPr="00330650" w:rsidRDefault="00635956" w:rsidP="00635956">
      <w:pPr>
        <w:spacing w:after="0" w:line="240" w:lineRule="auto"/>
        <w:jc w:val="both"/>
        <w:rPr>
          <w:rFonts w:ascii="Arial" w:hAnsi="Arial" w:cs="Arial"/>
          <w:sz w:val="20"/>
          <w:lang w:val="pt-BR"/>
        </w:rPr>
      </w:pPr>
      <w:r w:rsidRPr="00330650">
        <w:rPr>
          <w:rFonts w:ascii="Arial" w:hAnsi="Arial" w:cs="Arial"/>
          <w:sz w:val="20"/>
          <w:lang w:val="pt-BR"/>
        </w:rPr>
        <w:tab/>
      </w:r>
    </w:p>
    <w:p w:rsidR="00635956" w:rsidRDefault="00635956" w:rsidP="00635956">
      <w:pPr>
        <w:spacing w:after="0" w:line="240" w:lineRule="auto"/>
        <w:ind w:firstLine="720"/>
        <w:jc w:val="both"/>
        <w:rPr>
          <w:rFonts w:ascii="Arial" w:hAnsi="Arial" w:cs="Arial"/>
          <w:sz w:val="20"/>
          <w:lang w:val="pt-BR"/>
        </w:rPr>
      </w:pPr>
      <w:r w:rsidRPr="000206B7">
        <w:rPr>
          <w:rFonts w:ascii="Arial" w:hAnsi="Arial" w:cs="Arial"/>
          <w:sz w:val="20"/>
          <w:szCs w:val="20"/>
          <w:lang w:val="pt-BR"/>
        </w:rPr>
        <w:t xml:space="preserve">A necessidade pela industrialização e mecanização dos processos da Indústria da Construção Civil tem impulsionado o </w:t>
      </w:r>
      <w:proofErr w:type="spellStart"/>
      <w:r w:rsidRPr="000206B7">
        <w:rPr>
          <w:rFonts w:ascii="Arial" w:hAnsi="Arial" w:cs="Arial"/>
          <w:sz w:val="20"/>
          <w:szCs w:val="20"/>
          <w:lang w:val="pt-BR"/>
        </w:rPr>
        <w:t>macrossetor</w:t>
      </w:r>
      <w:r w:rsidRPr="00C66BE1">
        <w:rPr>
          <w:rFonts w:ascii="Arial" w:hAnsi="Arial" w:cs="Arial"/>
          <w:sz w:val="20"/>
          <w:lang w:val="pt-BR"/>
        </w:rPr>
        <w:t>no</w:t>
      </w:r>
      <w:proofErr w:type="spellEnd"/>
      <w:r w:rsidRPr="00C66BE1">
        <w:rPr>
          <w:rFonts w:ascii="Arial" w:hAnsi="Arial" w:cs="Arial"/>
          <w:sz w:val="20"/>
          <w:lang w:val="pt-BR"/>
        </w:rPr>
        <w:t xml:space="preserve"> desenvolvimento e adoção de sistemas e elementos construtivos de maior produtividade, sustentabilidade e competitividade. Dentre as inovações mais recentes, destacam-se o </w:t>
      </w:r>
      <w:proofErr w:type="gramStart"/>
      <w:r w:rsidRPr="00C66BE1">
        <w:rPr>
          <w:rFonts w:ascii="Arial" w:hAnsi="Arial" w:cs="Arial"/>
          <w:sz w:val="20"/>
          <w:lang w:val="pt-BR"/>
        </w:rPr>
        <w:t>uso</w:t>
      </w:r>
      <w:proofErr w:type="gramEnd"/>
      <w:r w:rsidRPr="00C66BE1">
        <w:rPr>
          <w:rFonts w:ascii="Arial" w:hAnsi="Arial" w:cs="Arial"/>
          <w:sz w:val="20"/>
          <w:lang w:val="pt-BR"/>
        </w:rPr>
        <w:t xml:space="preserve"> de sistemas e elementos pré-fabricados. A introdução desse novo modelo sistêmico permitiu maior agilidade aos processos, devido à redução de tempo de projeto (paralelismo das atividades) e maior organização e planejamento das etapas, com atendimento as especificidades normativas, garantindo o máximo rigor técnico, customização em massa, qualidade e desempenho dos componentes. Isso se tornou possível devido à produção das peças serem feitas em ambiente fabril e montadas no canteiro dentro do escopo temporal especificado em projeto e nas condições e necessidades estabelecidas pelo cliente. São inúmeros componentes ou sistemas que podem ser agregados em perfis modulares à uma edificação, como por exemplo, uso de estruturas pré-fabricadas (lajes, vigas, pilares e fundações), sistemas de vedação (fachadas e paredes internas), instalações (kits industrializados), coberturas e outros. </w:t>
      </w:r>
    </w:p>
    <w:p w:rsidR="00635956" w:rsidRPr="00C66BE1" w:rsidRDefault="00635956" w:rsidP="00635956">
      <w:pPr>
        <w:spacing w:after="0" w:line="240" w:lineRule="auto"/>
        <w:ind w:firstLine="720"/>
        <w:jc w:val="both"/>
        <w:rPr>
          <w:rFonts w:ascii="Arial" w:hAnsi="Arial" w:cs="Arial"/>
          <w:sz w:val="20"/>
          <w:lang w:val="pt-BR"/>
        </w:rPr>
      </w:pPr>
      <w:r w:rsidRPr="00C66BE1">
        <w:rPr>
          <w:rFonts w:ascii="Arial" w:hAnsi="Arial" w:cs="Arial"/>
          <w:sz w:val="20"/>
          <w:lang w:val="pt-BR"/>
        </w:rPr>
        <w:t xml:space="preserve">De acordo com Freitas </w:t>
      </w:r>
      <w:r w:rsidRPr="00C51007">
        <w:rPr>
          <w:rFonts w:ascii="Arial" w:hAnsi="Arial" w:cs="Arial"/>
          <w:i/>
          <w:iCs/>
          <w:sz w:val="20"/>
          <w:lang w:val="pt-BR"/>
        </w:rPr>
        <w:t>et. al.,</w:t>
      </w:r>
      <w:r w:rsidRPr="00C66BE1">
        <w:rPr>
          <w:rFonts w:ascii="Arial" w:hAnsi="Arial" w:cs="Arial"/>
          <w:sz w:val="20"/>
          <w:lang w:val="pt-BR"/>
        </w:rPr>
        <w:t xml:space="preserve"> (2013)</w:t>
      </w:r>
      <w:r>
        <w:rPr>
          <w:rFonts w:ascii="Arial" w:hAnsi="Arial" w:cs="Arial"/>
          <w:sz w:val="20"/>
          <w:vertAlign w:val="superscript"/>
          <w:lang w:val="pt-BR"/>
        </w:rPr>
        <w:t>1</w:t>
      </w:r>
      <w:r w:rsidRPr="00C66BE1">
        <w:rPr>
          <w:rFonts w:ascii="Arial" w:hAnsi="Arial" w:cs="Arial"/>
          <w:sz w:val="20"/>
          <w:lang w:val="pt-BR"/>
        </w:rPr>
        <w:t>, dentre os variados sistemas da edificação, as fachadas constituem um dos problemas mais comuns de manifestações patológicas no âmbito da Engenharia, tendo uma associação direta com crescimento desordenado das cidades e a desqualificação dos profissionais envolvidos no processo. Além disso, as fachadas são sistemas complexos envolvendo multicomponentes com propriedades intrínsecas à cada tipo de material aplicado e as condições ambientais de aplicação. São também consideradas as que mais sofrem com a ação das agentes intempéries, seja de temperatura, umidade ou radiações solares, o que invariavelmente implica na redução substancial da vida útil de projeto e a necessidade constante de manutenções preventivas. Conforme Luz (2004)</w:t>
      </w:r>
      <w:r>
        <w:rPr>
          <w:rFonts w:ascii="Arial" w:hAnsi="Arial" w:cs="Arial"/>
          <w:sz w:val="20"/>
          <w:vertAlign w:val="superscript"/>
          <w:lang w:val="pt-BR"/>
        </w:rPr>
        <w:t>2</w:t>
      </w:r>
      <w:r w:rsidRPr="00C66BE1">
        <w:rPr>
          <w:rFonts w:ascii="Arial" w:hAnsi="Arial" w:cs="Arial"/>
          <w:sz w:val="20"/>
          <w:lang w:val="pt-BR"/>
        </w:rPr>
        <w:t>, as manifestações patológicas em revestimentos cerâmicos de fachadas, embora com evolução tecnológica sobre a fabricação, não são raras de acontecerem. O autor ainda reforça que há uma grande preocupação de Arquitetos e Engenheiros com a característica compositiva das cerâmicas (forma e cor), sem atentar para o desempenho do sistema e para o uso de novas tecnologias e projetos para garantir conforto, seguridade e economicidade aos usuários e à edificação.</w:t>
      </w:r>
    </w:p>
    <w:p w:rsidR="00635956" w:rsidRDefault="00635956" w:rsidP="00635956">
      <w:pPr>
        <w:spacing w:after="0" w:line="240" w:lineRule="auto"/>
        <w:ind w:firstLine="720"/>
        <w:jc w:val="both"/>
        <w:rPr>
          <w:rFonts w:ascii="Arial" w:hAnsi="Arial" w:cs="Arial"/>
          <w:sz w:val="20"/>
          <w:lang w:val="pt-BR"/>
        </w:rPr>
      </w:pPr>
      <w:r w:rsidRPr="00C66BE1">
        <w:rPr>
          <w:rFonts w:ascii="Arial" w:hAnsi="Arial" w:cs="Arial"/>
          <w:sz w:val="20"/>
          <w:lang w:val="pt-BR"/>
        </w:rPr>
        <w:t>A partir da problemática apresentada acima e entendendo a relevância do tema para a Construção Civil Brasileira, a proposta desse trabalho</w:t>
      </w:r>
      <w:r>
        <w:rPr>
          <w:rFonts w:ascii="Arial" w:hAnsi="Arial" w:cs="Arial"/>
          <w:sz w:val="20"/>
          <w:lang w:val="pt-BR"/>
        </w:rPr>
        <w:t xml:space="preserve"> visa </w:t>
      </w:r>
      <w:r w:rsidRPr="009E7ACB">
        <w:rPr>
          <w:rFonts w:ascii="Arial" w:hAnsi="Arial" w:cs="Arial"/>
          <w:sz w:val="20"/>
          <w:lang w:val="pt-BR"/>
        </w:rPr>
        <w:t>identificar as soluções</w:t>
      </w:r>
      <w:r>
        <w:rPr>
          <w:rFonts w:ascii="Arial" w:hAnsi="Arial" w:cs="Arial"/>
          <w:sz w:val="20"/>
          <w:lang w:val="pt-BR"/>
        </w:rPr>
        <w:t xml:space="preserve"> para</w:t>
      </w:r>
      <w:r w:rsidRPr="009E7ACB">
        <w:rPr>
          <w:rFonts w:ascii="Arial" w:hAnsi="Arial" w:cs="Arial"/>
          <w:sz w:val="20"/>
          <w:lang w:val="pt-BR"/>
        </w:rPr>
        <w:t xml:space="preserve"> fachadas industrializadas, suas aplicações e limitações, com vistas ao estímulo à adoção dessa tecnologia por construtoras</w:t>
      </w:r>
      <w:r>
        <w:rPr>
          <w:rFonts w:ascii="Arial" w:hAnsi="Arial" w:cs="Arial"/>
          <w:sz w:val="20"/>
          <w:lang w:val="pt-BR"/>
        </w:rPr>
        <w:t>.</w:t>
      </w:r>
    </w:p>
    <w:p w:rsidR="00635956" w:rsidRDefault="00635956" w:rsidP="00635956">
      <w:pPr>
        <w:spacing w:after="0" w:line="240" w:lineRule="auto"/>
        <w:jc w:val="both"/>
        <w:rPr>
          <w:rFonts w:ascii="Arial" w:hAnsi="Arial" w:cs="Arial"/>
          <w:b/>
          <w:sz w:val="20"/>
          <w:lang w:val="pt-BR"/>
        </w:rPr>
      </w:pPr>
    </w:p>
    <w:p w:rsidR="00635956" w:rsidRPr="00330650" w:rsidRDefault="00635956" w:rsidP="00635956">
      <w:pPr>
        <w:spacing w:after="0" w:line="240" w:lineRule="auto"/>
        <w:jc w:val="both"/>
        <w:rPr>
          <w:rFonts w:ascii="Arial" w:hAnsi="Arial" w:cs="Arial"/>
          <w:b/>
          <w:sz w:val="20"/>
          <w:lang w:val="pt-BR"/>
        </w:rPr>
      </w:pPr>
      <w:r>
        <w:rPr>
          <w:rFonts w:ascii="Arial" w:hAnsi="Arial" w:cs="Arial"/>
          <w:b/>
          <w:sz w:val="20"/>
          <w:lang w:val="pt-BR"/>
        </w:rPr>
        <w:t xml:space="preserve">2. </w:t>
      </w:r>
      <w:r w:rsidRPr="00330650">
        <w:rPr>
          <w:rFonts w:ascii="Arial" w:hAnsi="Arial" w:cs="Arial"/>
          <w:b/>
          <w:sz w:val="20"/>
          <w:lang w:val="pt-BR"/>
        </w:rPr>
        <w:t>METODOLOGIA</w:t>
      </w:r>
    </w:p>
    <w:p w:rsidR="00635956" w:rsidRDefault="00635956" w:rsidP="00635956">
      <w:pPr>
        <w:spacing w:after="0" w:line="240" w:lineRule="auto"/>
        <w:ind w:firstLine="720"/>
        <w:jc w:val="both"/>
        <w:rPr>
          <w:rFonts w:ascii="Arial" w:hAnsi="Arial" w:cs="Arial"/>
          <w:sz w:val="20"/>
          <w:lang w:val="pt-BR"/>
        </w:rPr>
      </w:pPr>
    </w:p>
    <w:p w:rsidR="00635956" w:rsidRPr="00C66BE1" w:rsidRDefault="00635956" w:rsidP="00635956">
      <w:pPr>
        <w:spacing w:after="0" w:line="240" w:lineRule="auto"/>
        <w:ind w:firstLine="720"/>
        <w:jc w:val="both"/>
        <w:rPr>
          <w:rFonts w:ascii="Arial" w:hAnsi="Arial" w:cs="Arial"/>
          <w:sz w:val="20"/>
          <w:lang w:val="pt-BR"/>
        </w:rPr>
      </w:pPr>
      <w:r w:rsidRPr="00C66BE1">
        <w:rPr>
          <w:rFonts w:ascii="Arial" w:hAnsi="Arial" w:cs="Arial"/>
          <w:sz w:val="20"/>
          <w:lang w:val="pt-BR"/>
        </w:rPr>
        <w:t xml:space="preserve">O estudo das tecnologias de fachadas industrializadas foi realizado em seis etapas. </w:t>
      </w:r>
      <w:r>
        <w:rPr>
          <w:rFonts w:ascii="Arial" w:hAnsi="Arial" w:cs="Arial"/>
          <w:sz w:val="20"/>
          <w:lang w:val="pt-BR"/>
        </w:rPr>
        <w:t>Preliminarmente</w:t>
      </w:r>
      <w:r w:rsidRPr="00C66BE1">
        <w:rPr>
          <w:rFonts w:ascii="Arial" w:hAnsi="Arial" w:cs="Arial"/>
          <w:sz w:val="20"/>
          <w:lang w:val="pt-BR"/>
        </w:rPr>
        <w:t xml:space="preserve"> fez-se necessário </w:t>
      </w:r>
      <w:r>
        <w:rPr>
          <w:rFonts w:ascii="Arial" w:hAnsi="Arial" w:cs="Arial"/>
          <w:sz w:val="20"/>
          <w:lang w:val="pt-BR"/>
        </w:rPr>
        <w:t>analisar</w:t>
      </w:r>
      <w:r w:rsidRPr="00C66BE1">
        <w:rPr>
          <w:rFonts w:ascii="Arial" w:hAnsi="Arial" w:cs="Arial"/>
          <w:sz w:val="20"/>
          <w:lang w:val="pt-BR"/>
        </w:rPr>
        <w:t xml:space="preserve"> as soluções existentes, </w:t>
      </w:r>
      <w:r>
        <w:rPr>
          <w:rFonts w:ascii="Arial" w:hAnsi="Arial" w:cs="Arial"/>
          <w:sz w:val="20"/>
          <w:lang w:val="pt-BR"/>
        </w:rPr>
        <w:t>acrescido d</w:t>
      </w:r>
      <w:r w:rsidRPr="00C66BE1">
        <w:rPr>
          <w:rFonts w:ascii="Arial" w:hAnsi="Arial" w:cs="Arial"/>
          <w:sz w:val="20"/>
          <w:lang w:val="pt-BR"/>
        </w:rPr>
        <w:t xml:space="preserve">o desenvolvimento de um </w:t>
      </w:r>
      <w:proofErr w:type="spellStart"/>
      <w:r w:rsidRPr="00841E8A">
        <w:rPr>
          <w:rFonts w:ascii="Arial" w:hAnsi="Arial" w:cs="Arial"/>
          <w:i/>
          <w:iCs/>
          <w:sz w:val="20"/>
          <w:lang w:val="pt-BR"/>
        </w:rPr>
        <w:t>survey</w:t>
      </w:r>
      <w:proofErr w:type="spellEnd"/>
      <w:r w:rsidRPr="00C66BE1">
        <w:rPr>
          <w:rFonts w:ascii="Arial" w:hAnsi="Arial" w:cs="Arial"/>
          <w:sz w:val="20"/>
          <w:lang w:val="pt-BR"/>
        </w:rPr>
        <w:t xml:space="preserve"> para aplicação em construtoras e empresas fornecedoras dessas tecnologias.</w:t>
      </w:r>
      <w:r>
        <w:rPr>
          <w:rFonts w:ascii="Arial" w:hAnsi="Arial" w:cs="Arial"/>
          <w:sz w:val="20"/>
          <w:lang w:val="pt-BR"/>
        </w:rPr>
        <w:t xml:space="preserve"> Através dessa coleta de dados, realizou-se</w:t>
      </w:r>
      <w:r w:rsidRPr="00C66BE1">
        <w:rPr>
          <w:rFonts w:ascii="Arial" w:hAnsi="Arial" w:cs="Arial"/>
          <w:sz w:val="20"/>
          <w:lang w:val="pt-BR"/>
        </w:rPr>
        <w:t xml:space="preserve"> o estudo de patentes\registros e Normas Técnicas, seguindo para elaboração de uma matriz comparativa com os modelos estudados. O </w:t>
      </w:r>
      <w:r>
        <w:rPr>
          <w:rFonts w:ascii="Arial" w:hAnsi="Arial" w:cs="Arial"/>
          <w:sz w:val="20"/>
          <w:lang w:val="pt-BR"/>
        </w:rPr>
        <w:t>passo seguinte foi definido com</w:t>
      </w:r>
      <w:r w:rsidRPr="00C66BE1">
        <w:rPr>
          <w:rFonts w:ascii="Arial" w:hAnsi="Arial" w:cs="Arial"/>
          <w:sz w:val="20"/>
          <w:lang w:val="pt-BR"/>
        </w:rPr>
        <w:t xml:space="preserve"> a confecção de uma ficha técnico-econômica dos sistemas selecionados nas etapas anteriores, além de realizar visitas</w:t>
      </w:r>
      <w:r>
        <w:rPr>
          <w:rFonts w:ascii="Arial" w:hAnsi="Arial" w:cs="Arial"/>
          <w:sz w:val="20"/>
          <w:lang w:val="pt-BR"/>
        </w:rPr>
        <w:t xml:space="preserve"> técnicas</w:t>
      </w:r>
      <w:r w:rsidRPr="00C66BE1">
        <w:rPr>
          <w:rFonts w:ascii="Arial" w:hAnsi="Arial" w:cs="Arial"/>
          <w:sz w:val="20"/>
          <w:lang w:val="pt-BR"/>
        </w:rPr>
        <w:t xml:space="preserve"> para conhecimento prático da aplicação e montagem dessas estruturas. Por fim, as últimas etapas visa</w:t>
      </w:r>
      <w:r>
        <w:rPr>
          <w:rFonts w:ascii="Arial" w:hAnsi="Arial" w:cs="Arial"/>
          <w:sz w:val="20"/>
          <w:lang w:val="pt-BR"/>
        </w:rPr>
        <w:t>ra</w:t>
      </w:r>
      <w:r w:rsidRPr="00C66BE1">
        <w:rPr>
          <w:rFonts w:ascii="Arial" w:hAnsi="Arial" w:cs="Arial"/>
          <w:sz w:val="20"/>
          <w:lang w:val="pt-BR"/>
        </w:rPr>
        <w:t>m a articulação com potenciais fornecedores dos sistemas de fachada industrializada, além da consolidação e apresentação dos resultados.</w:t>
      </w:r>
    </w:p>
    <w:p w:rsidR="00635956" w:rsidRDefault="00635956" w:rsidP="00635956">
      <w:pPr>
        <w:spacing w:after="0" w:line="240" w:lineRule="auto"/>
        <w:ind w:firstLine="720"/>
        <w:jc w:val="both"/>
        <w:rPr>
          <w:rFonts w:ascii="Arial" w:hAnsi="Arial" w:cs="Arial"/>
          <w:sz w:val="20"/>
          <w:lang w:val="pt-BR"/>
        </w:rPr>
      </w:pPr>
      <w:r>
        <w:rPr>
          <w:rFonts w:ascii="Arial" w:hAnsi="Arial" w:cs="Arial"/>
          <w:sz w:val="20"/>
          <w:lang w:val="pt-BR"/>
        </w:rPr>
        <w:t xml:space="preserve">A proposta da elaboração do </w:t>
      </w:r>
      <w:proofErr w:type="spellStart"/>
      <w:r w:rsidRPr="00841E8A">
        <w:rPr>
          <w:rFonts w:ascii="Arial" w:hAnsi="Arial" w:cs="Arial"/>
          <w:i/>
          <w:iCs/>
          <w:sz w:val="20"/>
          <w:lang w:val="pt-BR"/>
        </w:rPr>
        <w:t>survey</w:t>
      </w:r>
      <w:proofErr w:type="spellEnd"/>
      <w:r>
        <w:rPr>
          <w:rFonts w:ascii="Arial" w:hAnsi="Arial" w:cs="Arial"/>
          <w:i/>
          <w:iCs/>
          <w:sz w:val="20"/>
          <w:lang w:val="pt-BR"/>
        </w:rPr>
        <w:t xml:space="preserve"> </w:t>
      </w:r>
      <w:r>
        <w:rPr>
          <w:rFonts w:ascii="Arial" w:hAnsi="Arial" w:cs="Arial"/>
          <w:sz w:val="20"/>
          <w:lang w:val="pt-BR"/>
        </w:rPr>
        <w:t>visou entender</w:t>
      </w:r>
      <w:r w:rsidRPr="00C66BE1">
        <w:rPr>
          <w:rFonts w:ascii="Arial" w:hAnsi="Arial" w:cs="Arial"/>
          <w:sz w:val="20"/>
          <w:lang w:val="pt-BR"/>
        </w:rPr>
        <w:t xml:space="preserve"> o</w:t>
      </w:r>
      <w:r>
        <w:rPr>
          <w:rFonts w:ascii="Arial" w:hAnsi="Arial" w:cs="Arial"/>
          <w:sz w:val="20"/>
          <w:lang w:val="pt-BR"/>
        </w:rPr>
        <w:t xml:space="preserve"> perfil</w:t>
      </w:r>
      <w:r w:rsidRPr="00C66BE1">
        <w:rPr>
          <w:rFonts w:ascii="Arial" w:hAnsi="Arial" w:cs="Arial"/>
          <w:sz w:val="20"/>
          <w:lang w:val="pt-BR"/>
        </w:rPr>
        <w:t xml:space="preserve"> das empresas</w:t>
      </w:r>
      <w:r>
        <w:rPr>
          <w:rFonts w:ascii="Arial" w:hAnsi="Arial" w:cs="Arial"/>
          <w:sz w:val="20"/>
          <w:lang w:val="pt-BR"/>
        </w:rPr>
        <w:t xml:space="preserve"> baianas</w:t>
      </w:r>
      <w:r w:rsidRPr="00C66BE1">
        <w:rPr>
          <w:rFonts w:ascii="Arial" w:hAnsi="Arial" w:cs="Arial"/>
          <w:sz w:val="20"/>
          <w:lang w:val="pt-BR"/>
        </w:rPr>
        <w:t>,</w:t>
      </w:r>
      <w:r>
        <w:rPr>
          <w:rFonts w:ascii="Arial" w:hAnsi="Arial" w:cs="Arial"/>
          <w:sz w:val="20"/>
          <w:lang w:val="pt-BR"/>
        </w:rPr>
        <w:t xml:space="preserve"> no que tange</w:t>
      </w:r>
      <w:r w:rsidRPr="00C66BE1">
        <w:rPr>
          <w:rFonts w:ascii="Arial" w:hAnsi="Arial" w:cs="Arial"/>
          <w:sz w:val="20"/>
          <w:lang w:val="pt-BR"/>
        </w:rPr>
        <w:t xml:space="preserve"> a</w:t>
      </w:r>
      <w:r>
        <w:rPr>
          <w:rFonts w:ascii="Arial" w:hAnsi="Arial" w:cs="Arial"/>
          <w:sz w:val="20"/>
          <w:lang w:val="pt-BR"/>
        </w:rPr>
        <w:t xml:space="preserve">os problemas evidenciados com </w:t>
      </w:r>
      <w:r w:rsidRPr="00C66BE1">
        <w:rPr>
          <w:rFonts w:ascii="Arial" w:hAnsi="Arial" w:cs="Arial"/>
          <w:sz w:val="20"/>
          <w:lang w:val="pt-BR"/>
        </w:rPr>
        <w:t>manifestações patológicas, portfólio de mercado</w:t>
      </w:r>
      <w:r>
        <w:rPr>
          <w:rFonts w:ascii="Arial" w:hAnsi="Arial" w:cs="Arial"/>
          <w:sz w:val="20"/>
          <w:lang w:val="pt-BR"/>
        </w:rPr>
        <w:t>, conhecimento sobre sistemas industrializados e perspectiva de uso nos próximos anos</w:t>
      </w:r>
      <w:r w:rsidRPr="00C66BE1">
        <w:rPr>
          <w:rFonts w:ascii="Arial" w:hAnsi="Arial" w:cs="Arial"/>
          <w:sz w:val="20"/>
          <w:lang w:val="pt-BR"/>
        </w:rPr>
        <w:t xml:space="preserve">. Simultaneamente foi </w:t>
      </w:r>
      <w:r>
        <w:rPr>
          <w:rFonts w:ascii="Arial" w:hAnsi="Arial" w:cs="Arial"/>
          <w:sz w:val="20"/>
          <w:lang w:val="pt-BR"/>
        </w:rPr>
        <w:t>aplicado aos</w:t>
      </w:r>
      <w:r w:rsidRPr="00C66BE1">
        <w:rPr>
          <w:rFonts w:ascii="Arial" w:hAnsi="Arial" w:cs="Arial"/>
          <w:sz w:val="20"/>
          <w:lang w:val="pt-BR"/>
        </w:rPr>
        <w:t xml:space="preserve"> fornecedores</w:t>
      </w:r>
      <w:r>
        <w:rPr>
          <w:rFonts w:ascii="Arial" w:hAnsi="Arial" w:cs="Arial"/>
          <w:sz w:val="20"/>
          <w:lang w:val="pt-BR"/>
        </w:rPr>
        <w:t xml:space="preserve"> de fachadas prontas para compreender os aspectos de custo do </w:t>
      </w:r>
      <w:r w:rsidRPr="00C66BE1">
        <w:rPr>
          <w:rFonts w:ascii="Arial" w:hAnsi="Arial" w:cs="Arial"/>
          <w:sz w:val="20"/>
          <w:lang w:val="pt-BR"/>
        </w:rPr>
        <w:t xml:space="preserve">valor por metro quadrado, </w:t>
      </w:r>
      <w:r>
        <w:rPr>
          <w:rFonts w:ascii="Arial" w:hAnsi="Arial" w:cs="Arial"/>
          <w:sz w:val="20"/>
          <w:lang w:val="pt-BR"/>
        </w:rPr>
        <w:t>limitações e vantagens dos produtos, possível</w:t>
      </w:r>
      <w:r w:rsidRPr="00C66BE1">
        <w:rPr>
          <w:rFonts w:ascii="Arial" w:hAnsi="Arial" w:cs="Arial"/>
          <w:sz w:val="20"/>
          <w:lang w:val="pt-BR"/>
        </w:rPr>
        <w:t xml:space="preserve"> raio de atendimento, porte </w:t>
      </w:r>
      <w:r>
        <w:rPr>
          <w:rFonts w:ascii="Arial" w:hAnsi="Arial" w:cs="Arial"/>
          <w:sz w:val="20"/>
          <w:lang w:val="pt-BR"/>
        </w:rPr>
        <w:t xml:space="preserve">e </w:t>
      </w:r>
      <w:r w:rsidRPr="00C66BE1">
        <w:rPr>
          <w:rFonts w:ascii="Arial" w:hAnsi="Arial" w:cs="Arial"/>
          <w:sz w:val="20"/>
          <w:lang w:val="pt-BR"/>
        </w:rPr>
        <w:t xml:space="preserve">a possibilidade de </w:t>
      </w:r>
      <w:r>
        <w:rPr>
          <w:rFonts w:ascii="Arial" w:hAnsi="Arial" w:cs="Arial"/>
          <w:sz w:val="20"/>
          <w:lang w:val="pt-BR"/>
        </w:rPr>
        <w:t>expansão do</w:t>
      </w:r>
      <w:r w:rsidRPr="00C66BE1">
        <w:rPr>
          <w:rFonts w:ascii="Arial" w:hAnsi="Arial" w:cs="Arial"/>
          <w:sz w:val="20"/>
          <w:lang w:val="pt-BR"/>
        </w:rPr>
        <w:t xml:space="preserve"> sistema fabril </w:t>
      </w:r>
      <w:r>
        <w:rPr>
          <w:rFonts w:ascii="Arial" w:hAnsi="Arial" w:cs="Arial"/>
          <w:sz w:val="20"/>
          <w:lang w:val="pt-BR"/>
        </w:rPr>
        <w:t>à Bahia</w:t>
      </w:r>
      <w:r w:rsidRPr="00C66BE1">
        <w:rPr>
          <w:rFonts w:ascii="Arial" w:hAnsi="Arial" w:cs="Arial"/>
          <w:sz w:val="20"/>
          <w:lang w:val="pt-BR"/>
        </w:rPr>
        <w:t>.</w:t>
      </w:r>
    </w:p>
    <w:p w:rsidR="00635956" w:rsidRPr="00E80599" w:rsidRDefault="00635956" w:rsidP="00635956">
      <w:pPr>
        <w:spacing w:after="0" w:line="240" w:lineRule="auto"/>
        <w:ind w:firstLine="720"/>
        <w:jc w:val="both"/>
        <w:rPr>
          <w:rFonts w:ascii="Arial" w:hAnsi="Arial" w:cs="Arial"/>
          <w:sz w:val="20"/>
          <w:lang w:val="pt-BR"/>
        </w:rPr>
      </w:pPr>
      <w:r>
        <w:rPr>
          <w:rFonts w:ascii="Arial" w:hAnsi="Arial" w:cs="Arial"/>
          <w:sz w:val="20"/>
          <w:lang w:val="pt-BR"/>
        </w:rPr>
        <w:t>Tendo em vista a consolidação e disponibilidade de alguns sistemas industrializados no mercado atual, a pesquisa restringiu-se às p</w:t>
      </w:r>
      <w:r w:rsidRPr="00C70930">
        <w:rPr>
          <w:rFonts w:ascii="Arial" w:hAnsi="Arial" w:cs="Arial"/>
          <w:sz w:val="20"/>
          <w:lang w:val="pt-BR"/>
        </w:rPr>
        <w:t>rincipais soluções existentes no Brasil</w:t>
      </w:r>
      <w:r>
        <w:rPr>
          <w:rFonts w:ascii="Arial" w:hAnsi="Arial" w:cs="Arial"/>
          <w:sz w:val="20"/>
          <w:lang w:val="pt-BR"/>
        </w:rPr>
        <w:t>, como as f</w:t>
      </w:r>
      <w:r w:rsidRPr="00E80599">
        <w:rPr>
          <w:rFonts w:ascii="Arial" w:hAnsi="Arial" w:cs="Arial"/>
          <w:sz w:val="20"/>
          <w:lang w:val="pt-BR"/>
        </w:rPr>
        <w:t xml:space="preserve">achadas em ACM, fachadas </w:t>
      </w:r>
      <w:r>
        <w:rPr>
          <w:rFonts w:ascii="Arial" w:hAnsi="Arial" w:cs="Arial"/>
          <w:sz w:val="20"/>
          <w:lang w:val="pt-BR"/>
        </w:rPr>
        <w:t>v</w:t>
      </w:r>
      <w:r w:rsidRPr="00E80599">
        <w:rPr>
          <w:rFonts w:ascii="Arial" w:hAnsi="Arial" w:cs="Arial"/>
          <w:sz w:val="20"/>
          <w:lang w:val="pt-BR"/>
        </w:rPr>
        <w:t xml:space="preserve">entiladas, fachadas isotérmicas, fachadas em </w:t>
      </w:r>
      <w:r w:rsidRPr="00C51007">
        <w:rPr>
          <w:rFonts w:ascii="Arial" w:hAnsi="Arial" w:cs="Arial"/>
          <w:i/>
          <w:iCs/>
          <w:sz w:val="20"/>
          <w:lang w:val="pt-BR"/>
        </w:rPr>
        <w:t xml:space="preserve">Light Steel </w:t>
      </w:r>
      <w:proofErr w:type="spellStart"/>
      <w:r w:rsidRPr="00C51007">
        <w:rPr>
          <w:rFonts w:ascii="Arial" w:hAnsi="Arial" w:cs="Arial"/>
          <w:i/>
          <w:iCs/>
          <w:sz w:val="20"/>
          <w:lang w:val="pt-BR"/>
        </w:rPr>
        <w:t>Fra</w:t>
      </w:r>
      <w:r>
        <w:rPr>
          <w:rFonts w:ascii="Arial" w:hAnsi="Arial" w:cs="Arial"/>
          <w:i/>
          <w:iCs/>
          <w:sz w:val="20"/>
          <w:lang w:val="pt-BR"/>
        </w:rPr>
        <w:t>m</w:t>
      </w:r>
      <w:r w:rsidRPr="00C51007">
        <w:rPr>
          <w:rFonts w:ascii="Arial" w:hAnsi="Arial" w:cs="Arial"/>
          <w:i/>
          <w:iCs/>
          <w:sz w:val="20"/>
          <w:lang w:val="pt-BR"/>
        </w:rPr>
        <w:t>ing</w:t>
      </w:r>
      <w:proofErr w:type="spellEnd"/>
      <w:r w:rsidRPr="00E80599">
        <w:rPr>
          <w:rFonts w:ascii="Arial" w:hAnsi="Arial" w:cs="Arial"/>
          <w:sz w:val="20"/>
          <w:lang w:val="pt-BR"/>
        </w:rPr>
        <w:t xml:space="preserve"> (LSF), fachadas cortina de vidro e fachadas pré-fabricadas de concreto. </w:t>
      </w:r>
    </w:p>
    <w:p w:rsidR="00635956" w:rsidRDefault="00635956" w:rsidP="00635956">
      <w:pPr>
        <w:spacing w:after="0" w:line="240" w:lineRule="auto"/>
        <w:jc w:val="both"/>
        <w:rPr>
          <w:rFonts w:ascii="Arial" w:hAnsi="Arial" w:cs="Arial"/>
          <w:sz w:val="20"/>
          <w:lang w:val="pt-BR"/>
        </w:rPr>
      </w:pPr>
    </w:p>
    <w:p w:rsidR="00635956" w:rsidRPr="00330650" w:rsidRDefault="00635956" w:rsidP="00635956">
      <w:pPr>
        <w:spacing w:after="0" w:line="240" w:lineRule="auto"/>
        <w:jc w:val="both"/>
        <w:rPr>
          <w:rFonts w:ascii="Arial" w:hAnsi="Arial" w:cs="Arial"/>
          <w:b/>
          <w:sz w:val="20"/>
          <w:lang w:val="pt-BR"/>
        </w:rPr>
      </w:pPr>
      <w:r>
        <w:rPr>
          <w:rFonts w:ascii="Arial" w:hAnsi="Arial" w:cs="Arial"/>
          <w:b/>
          <w:sz w:val="20"/>
          <w:lang w:val="pt-BR"/>
        </w:rPr>
        <w:t xml:space="preserve">3. </w:t>
      </w:r>
      <w:r w:rsidRPr="00330650">
        <w:rPr>
          <w:rFonts w:ascii="Arial" w:hAnsi="Arial" w:cs="Arial"/>
          <w:b/>
          <w:sz w:val="20"/>
          <w:lang w:val="pt-BR"/>
        </w:rPr>
        <w:t>RESULTADOSE DISCUSSÃO</w:t>
      </w:r>
    </w:p>
    <w:p w:rsidR="00635956" w:rsidRDefault="00635956" w:rsidP="00635956">
      <w:pPr>
        <w:spacing w:after="0" w:line="240" w:lineRule="auto"/>
        <w:jc w:val="both"/>
        <w:rPr>
          <w:rFonts w:ascii="Arial" w:hAnsi="Arial" w:cs="Arial"/>
          <w:sz w:val="20"/>
          <w:lang w:val="pt-BR"/>
        </w:rPr>
      </w:pPr>
    </w:p>
    <w:p w:rsidR="00635956" w:rsidRDefault="00635956" w:rsidP="00635956">
      <w:pPr>
        <w:spacing w:after="0" w:line="240" w:lineRule="auto"/>
        <w:ind w:firstLine="720"/>
        <w:jc w:val="both"/>
        <w:rPr>
          <w:rFonts w:ascii="Arial" w:hAnsi="Arial" w:cs="Arial"/>
          <w:sz w:val="20"/>
          <w:lang w:val="pt-BR"/>
        </w:rPr>
      </w:pPr>
      <w:r>
        <w:rPr>
          <w:rFonts w:ascii="Arial" w:hAnsi="Arial" w:cs="Arial"/>
          <w:sz w:val="20"/>
          <w:lang w:val="pt-BR"/>
        </w:rPr>
        <w:t xml:space="preserve">Após a aplicação do </w:t>
      </w:r>
      <w:proofErr w:type="spellStart"/>
      <w:r w:rsidRPr="00531D9C">
        <w:rPr>
          <w:rFonts w:ascii="Arial" w:hAnsi="Arial" w:cs="Arial"/>
          <w:i/>
          <w:sz w:val="20"/>
          <w:lang w:val="pt-BR"/>
        </w:rPr>
        <w:t>survey</w:t>
      </w:r>
      <w:proofErr w:type="spellEnd"/>
      <w:r>
        <w:rPr>
          <w:rFonts w:ascii="Arial" w:hAnsi="Arial" w:cs="Arial"/>
          <w:i/>
          <w:sz w:val="20"/>
          <w:lang w:val="pt-BR"/>
        </w:rPr>
        <w:t xml:space="preserve"> </w:t>
      </w:r>
      <w:r>
        <w:rPr>
          <w:rFonts w:ascii="Arial" w:hAnsi="Arial" w:cs="Arial"/>
          <w:sz w:val="20"/>
          <w:lang w:val="pt-BR"/>
        </w:rPr>
        <w:t>foi possível extrair dados de uma amostra com vinte e nove construtoras baianas e quatorze fornecedores. Do questionário, pode-se extrair que 62 % das empresas são de micro e pequeno porte, seguido de 15 % para médio porte e 23 % para grande porte. Ambos os portfólios se concentram em edifícios residenciais, seguidos de comerciais e, por último, do programa Minha Casa Minha Vida.</w:t>
      </w:r>
    </w:p>
    <w:p w:rsidR="00635956" w:rsidRDefault="00635956" w:rsidP="00635956">
      <w:pPr>
        <w:spacing w:after="0" w:line="240" w:lineRule="auto"/>
        <w:ind w:firstLine="720"/>
        <w:jc w:val="both"/>
        <w:rPr>
          <w:rFonts w:ascii="Arial" w:hAnsi="Arial" w:cs="Arial"/>
          <w:sz w:val="20"/>
          <w:lang w:val="pt-BR"/>
        </w:rPr>
      </w:pPr>
      <w:r>
        <w:rPr>
          <w:rFonts w:ascii="Arial" w:hAnsi="Arial" w:cs="Arial"/>
          <w:sz w:val="20"/>
          <w:lang w:val="pt-BR"/>
        </w:rPr>
        <w:t>Estudou-se também a o</w:t>
      </w:r>
      <w:r w:rsidRPr="00C00B61">
        <w:rPr>
          <w:rFonts w:ascii="Arial" w:hAnsi="Arial" w:cs="Arial"/>
          <w:sz w:val="20"/>
          <w:lang w:val="pt-BR"/>
        </w:rPr>
        <w:t xml:space="preserve">corrência de manifestações patológicas </w:t>
      </w:r>
      <w:r>
        <w:rPr>
          <w:rFonts w:ascii="Arial" w:hAnsi="Arial" w:cs="Arial"/>
          <w:sz w:val="20"/>
          <w:lang w:val="pt-BR"/>
        </w:rPr>
        <w:t>em</w:t>
      </w:r>
      <w:r w:rsidRPr="00C00B61">
        <w:rPr>
          <w:rFonts w:ascii="Arial" w:hAnsi="Arial" w:cs="Arial"/>
          <w:sz w:val="20"/>
          <w:lang w:val="pt-BR"/>
        </w:rPr>
        <w:t xml:space="preserve"> fachada</w:t>
      </w:r>
      <w:r>
        <w:rPr>
          <w:rFonts w:ascii="Arial" w:hAnsi="Arial" w:cs="Arial"/>
          <w:sz w:val="20"/>
          <w:lang w:val="pt-BR"/>
        </w:rPr>
        <w:t>s</w:t>
      </w:r>
      <w:r w:rsidRPr="00C00B61">
        <w:rPr>
          <w:rFonts w:ascii="Arial" w:hAnsi="Arial" w:cs="Arial"/>
          <w:sz w:val="20"/>
          <w:lang w:val="pt-BR"/>
        </w:rPr>
        <w:t xml:space="preserve"> das edificações </w:t>
      </w:r>
      <w:r>
        <w:rPr>
          <w:rFonts w:ascii="Arial" w:hAnsi="Arial" w:cs="Arial"/>
          <w:sz w:val="20"/>
          <w:lang w:val="pt-BR"/>
        </w:rPr>
        <w:t xml:space="preserve">construídas em sistemas convencionais. Do total, </w:t>
      </w:r>
      <w:r w:rsidRPr="00C00B61">
        <w:rPr>
          <w:rFonts w:ascii="Arial" w:hAnsi="Arial" w:cs="Arial"/>
          <w:sz w:val="20"/>
          <w:lang w:val="pt-BR"/>
        </w:rPr>
        <w:t>75,9% das construtoras observaram</w:t>
      </w:r>
      <w:r>
        <w:rPr>
          <w:rFonts w:ascii="Arial" w:hAnsi="Arial" w:cs="Arial"/>
          <w:sz w:val="20"/>
          <w:lang w:val="pt-BR"/>
        </w:rPr>
        <w:t xml:space="preserve"> algum tipo de patologia</w:t>
      </w:r>
      <w:r w:rsidRPr="00C00B61">
        <w:rPr>
          <w:rFonts w:ascii="Arial" w:hAnsi="Arial" w:cs="Arial"/>
          <w:sz w:val="20"/>
          <w:lang w:val="pt-BR"/>
        </w:rPr>
        <w:t>, dentre ess</w:t>
      </w:r>
      <w:r>
        <w:rPr>
          <w:rFonts w:ascii="Arial" w:hAnsi="Arial" w:cs="Arial"/>
          <w:sz w:val="20"/>
          <w:lang w:val="pt-BR"/>
        </w:rPr>
        <w:t>a</w:t>
      </w:r>
      <w:r w:rsidRPr="00C00B61">
        <w:rPr>
          <w:rFonts w:ascii="Arial" w:hAnsi="Arial" w:cs="Arial"/>
          <w:sz w:val="20"/>
          <w:lang w:val="pt-BR"/>
        </w:rPr>
        <w:t>s, 81,8%detectaram fissuras, 63,6% eflorescência e 58,1% o destacamento de placas cerâmicas.</w:t>
      </w:r>
    </w:p>
    <w:p w:rsidR="00635956" w:rsidRDefault="00635956" w:rsidP="00635956">
      <w:pPr>
        <w:spacing w:after="0" w:line="240" w:lineRule="auto"/>
        <w:ind w:firstLine="720"/>
        <w:jc w:val="both"/>
        <w:rPr>
          <w:rFonts w:ascii="Arial" w:hAnsi="Arial" w:cs="Arial"/>
          <w:sz w:val="20"/>
          <w:lang w:val="pt-BR"/>
        </w:rPr>
      </w:pPr>
      <w:r>
        <w:rPr>
          <w:rFonts w:ascii="Arial" w:hAnsi="Arial" w:cs="Arial"/>
          <w:sz w:val="20"/>
          <w:lang w:val="pt-BR"/>
        </w:rPr>
        <w:t>Em relação ao uso de algum sistema industrializado, 62,1% das construtoras não utilizam nenhum modelo, e apenas 41,4% utilizam fachadas em ACM, como mostra o gráfico abaixo, seguidos por outros sistemas, mas com números pouco expressivos.</w:t>
      </w:r>
    </w:p>
    <w:p w:rsidR="00635956" w:rsidRDefault="00635956" w:rsidP="00635956">
      <w:pPr>
        <w:spacing w:after="0" w:line="240" w:lineRule="auto"/>
        <w:ind w:firstLine="720"/>
        <w:jc w:val="both"/>
        <w:rPr>
          <w:rFonts w:ascii="Arial" w:hAnsi="Arial" w:cs="Arial"/>
          <w:sz w:val="20"/>
          <w:lang w:val="pt-BR"/>
        </w:rPr>
      </w:pPr>
    </w:p>
    <w:p w:rsidR="00635956" w:rsidRDefault="00635956" w:rsidP="00635956">
      <w:pPr>
        <w:spacing w:after="0" w:line="240" w:lineRule="auto"/>
        <w:ind w:firstLine="720"/>
        <w:jc w:val="center"/>
        <w:rPr>
          <w:rFonts w:ascii="Arial" w:hAnsi="Arial" w:cs="Arial"/>
          <w:sz w:val="20"/>
          <w:lang w:val="pt-BR"/>
        </w:rPr>
      </w:pPr>
      <w:r>
        <w:rPr>
          <w:rFonts w:ascii="Arial" w:hAnsi="Arial" w:cs="Arial"/>
          <w:sz w:val="20"/>
          <w:lang w:val="pt-BR"/>
        </w:rPr>
        <w:t>Gráfico 1 – Utilização de Fachadas Industrializadas pelas construtoras baianas</w:t>
      </w:r>
    </w:p>
    <w:p w:rsidR="00635956" w:rsidRDefault="00635956" w:rsidP="00635956">
      <w:pPr>
        <w:spacing w:after="0" w:line="240" w:lineRule="auto"/>
        <w:ind w:firstLine="720"/>
        <w:jc w:val="center"/>
        <w:rPr>
          <w:rFonts w:ascii="Arial" w:hAnsi="Arial" w:cs="Arial"/>
          <w:sz w:val="20"/>
          <w:lang w:val="pt-BR"/>
        </w:rPr>
      </w:pPr>
    </w:p>
    <w:p w:rsidR="00635956" w:rsidRDefault="00635956" w:rsidP="00635956">
      <w:pPr>
        <w:spacing w:after="0" w:line="240" w:lineRule="auto"/>
        <w:ind w:firstLine="720"/>
        <w:jc w:val="center"/>
        <w:rPr>
          <w:rFonts w:ascii="Arial" w:hAnsi="Arial" w:cs="Arial"/>
          <w:sz w:val="20"/>
          <w:lang w:val="pt-BR"/>
        </w:rPr>
      </w:pPr>
      <w:r>
        <w:rPr>
          <w:rFonts w:ascii="Arial" w:hAnsi="Arial" w:cs="Arial"/>
          <w:noProof/>
          <w:sz w:val="20"/>
          <w:lang w:val="pt-BR" w:eastAsia="pt-BR"/>
        </w:rPr>
        <w:drawing>
          <wp:inline distT="0" distB="0" distL="0" distR="0">
            <wp:extent cx="4940591" cy="2339340"/>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0591" cy="2339340"/>
                    </a:xfrm>
                    <a:prstGeom prst="rect">
                      <a:avLst/>
                    </a:prstGeom>
                    <a:noFill/>
                    <a:ln>
                      <a:noFill/>
                    </a:ln>
                  </pic:spPr>
                </pic:pic>
              </a:graphicData>
            </a:graphic>
          </wp:inline>
        </w:drawing>
      </w:r>
    </w:p>
    <w:p w:rsidR="00635956" w:rsidRPr="00407191" w:rsidRDefault="00635956" w:rsidP="00635956">
      <w:pPr>
        <w:spacing w:after="0" w:line="240" w:lineRule="auto"/>
        <w:ind w:firstLine="720"/>
        <w:jc w:val="center"/>
        <w:rPr>
          <w:rFonts w:ascii="Arial" w:hAnsi="Arial" w:cs="Arial"/>
          <w:sz w:val="18"/>
          <w:lang w:val="pt-BR"/>
        </w:rPr>
      </w:pPr>
      <w:r w:rsidRPr="00407191">
        <w:rPr>
          <w:rFonts w:ascii="Arial" w:hAnsi="Arial" w:cs="Arial"/>
          <w:sz w:val="18"/>
          <w:lang w:val="pt-BR"/>
        </w:rPr>
        <w:t>Fonte: Própria</w:t>
      </w:r>
    </w:p>
    <w:p w:rsidR="00635956" w:rsidRDefault="00635956" w:rsidP="00635956">
      <w:pPr>
        <w:spacing w:after="0" w:line="240" w:lineRule="auto"/>
        <w:ind w:firstLine="720"/>
        <w:jc w:val="center"/>
        <w:rPr>
          <w:rFonts w:ascii="Arial" w:hAnsi="Arial" w:cs="Arial"/>
          <w:sz w:val="20"/>
          <w:lang w:val="pt-BR"/>
        </w:rPr>
      </w:pPr>
    </w:p>
    <w:p w:rsidR="00635956" w:rsidRDefault="00635956" w:rsidP="00635956">
      <w:pPr>
        <w:spacing w:after="0" w:line="240" w:lineRule="auto"/>
        <w:ind w:firstLine="720"/>
        <w:jc w:val="both"/>
        <w:rPr>
          <w:rFonts w:ascii="Arial" w:hAnsi="Arial" w:cs="Arial"/>
          <w:sz w:val="20"/>
          <w:lang w:val="pt-BR"/>
        </w:rPr>
      </w:pPr>
      <w:r>
        <w:rPr>
          <w:rFonts w:ascii="Arial" w:hAnsi="Arial" w:cs="Arial"/>
          <w:sz w:val="20"/>
          <w:lang w:val="pt-BR"/>
        </w:rPr>
        <w:t>Foi questionado também se nos próximos 5 anos as construtoras utilizariam algum tipo de fachada industrializada, tanto em edifícios residenciais quanto em edifícios não residenciais. O resultado pode ser visualizado abaixo nos gráficos 2 e 3, e percebe-se um aumento significativo no interesse ou adoção das fachadas em Alumínio Composto (ACM).</w:t>
      </w:r>
    </w:p>
    <w:p w:rsidR="00635956" w:rsidRDefault="00635956" w:rsidP="00635956">
      <w:pPr>
        <w:spacing w:after="0" w:line="240" w:lineRule="auto"/>
        <w:ind w:firstLine="720"/>
        <w:jc w:val="both"/>
        <w:rPr>
          <w:rFonts w:ascii="Arial" w:hAnsi="Arial" w:cs="Arial"/>
          <w:sz w:val="20"/>
          <w:lang w:val="pt-BR"/>
        </w:rPr>
      </w:pPr>
    </w:p>
    <w:p w:rsidR="00635956" w:rsidRDefault="00635956" w:rsidP="00635956">
      <w:pPr>
        <w:spacing w:after="0" w:line="240" w:lineRule="auto"/>
        <w:jc w:val="center"/>
        <w:rPr>
          <w:rFonts w:ascii="Arial" w:hAnsi="Arial" w:cs="Arial"/>
          <w:sz w:val="20"/>
          <w:lang w:val="pt-BR"/>
        </w:rPr>
      </w:pPr>
    </w:p>
    <w:p w:rsidR="00635956" w:rsidRDefault="00635956" w:rsidP="00635956">
      <w:pPr>
        <w:spacing w:after="0" w:line="240" w:lineRule="auto"/>
        <w:jc w:val="center"/>
        <w:rPr>
          <w:rFonts w:ascii="Arial" w:hAnsi="Arial" w:cs="Arial"/>
          <w:sz w:val="20"/>
          <w:lang w:val="pt-BR"/>
        </w:rPr>
      </w:pPr>
    </w:p>
    <w:p w:rsidR="00635956" w:rsidRDefault="00635956" w:rsidP="00635956">
      <w:pPr>
        <w:spacing w:after="0" w:line="240" w:lineRule="auto"/>
        <w:jc w:val="center"/>
        <w:rPr>
          <w:rFonts w:ascii="Arial" w:hAnsi="Arial" w:cs="Arial"/>
          <w:sz w:val="20"/>
          <w:lang w:val="pt-BR"/>
        </w:rPr>
      </w:pPr>
    </w:p>
    <w:p w:rsidR="00635956" w:rsidRDefault="00635956" w:rsidP="00635956">
      <w:pPr>
        <w:spacing w:after="0" w:line="240" w:lineRule="auto"/>
        <w:ind w:firstLine="720"/>
        <w:jc w:val="center"/>
        <w:rPr>
          <w:rFonts w:ascii="Arial" w:hAnsi="Arial" w:cs="Arial"/>
          <w:sz w:val="20"/>
          <w:lang w:val="pt-BR"/>
        </w:rPr>
      </w:pPr>
      <w:r>
        <w:rPr>
          <w:rFonts w:ascii="Arial" w:hAnsi="Arial" w:cs="Arial"/>
          <w:sz w:val="20"/>
          <w:lang w:val="pt-BR"/>
        </w:rPr>
        <w:t xml:space="preserve">Gráficos 2 e 3– </w:t>
      </w:r>
      <w:r w:rsidRPr="00072167">
        <w:rPr>
          <w:rFonts w:ascii="Arial" w:hAnsi="Arial" w:cs="Arial"/>
          <w:sz w:val="20"/>
          <w:lang w:val="pt-BR"/>
        </w:rPr>
        <w:t>Utilização de Fachadas Industrializadas nos próximos 5 anos para</w:t>
      </w:r>
    </w:p>
    <w:p w:rsidR="00635956" w:rsidRDefault="00635956" w:rsidP="00635956">
      <w:pPr>
        <w:spacing w:after="0" w:line="240" w:lineRule="auto"/>
        <w:ind w:firstLine="720"/>
        <w:jc w:val="center"/>
        <w:rPr>
          <w:rFonts w:ascii="Arial" w:hAnsi="Arial" w:cs="Arial"/>
          <w:sz w:val="20"/>
          <w:lang w:val="pt-BR"/>
        </w:rPr>
      </w:pPr>
      <w:r w:rsidRPr="00072167">
        <w:rPr>
          <w:rFonts w:ascii="Arial" w:hAnsi="Arial" w:cs="Arial"/>
          <w:sz w:val="20"/>
          <w:lang w:val="pt-BR"/>
        </w:rPr>
        <w:t>Edifícios Residenciais</w:t>
      </w:r>
      <w:r>
        <w:rPr>
          <w:rFonts w:ascii="Arial" w:hAnsi="Arial" w:cs="Arial"/>
          <w:sz w:val="20"/>
          <w:lang w:val="pt-BR"/>
        </w:rPr>
        <w:t xml:space="preserve"> e Edifícios Não Residenciais </w:t>
      </w:r>
    </w:p>
    <w:p w:rsidR="00635956" w:rsidRDefault="00635956" w:rsidP="00635956">
      <w:pPr>
        <w:spacing w:after="0" w:line="240" w:lineRule="auto"/>
        <w:jc w:val="center"/>
        <w:rPr>
          <w:rFonts w:ascii="Arial" w:hAnsi="Arial" w:cs="Arial"/>
          <w:sz w:val="20"/>
          <w:lang w:val="pt-BR"/>
        </w:rPr>
      </w:pPr>
    </w:p>
    <w:p w:rsidR="00635956" w:rsidRDefault="00635956" w:rsidP="00635956">
      <w:pPr>
        <w:spacing w:after="0" w:line="240" w:lineRule="auto"/>
        <w:jc w:val="center"/>
        <w:rPr>
          <w:rFonts w:ascii="Arial" w:hAnsi="Arial" w:cs="Arial"/>
          <w:sz w:val="20"/>
          <w:lang w:val="pt-BR"/>
        </w:rPr>
      </w:pPr>
      <w:r>
        <w:rPr>
          <w:rFonts w:ascii="Arial" w:hAnsi="Arial" w:cs="Arial"/>
          <w:noProof/>
          <w:sz w:val="20"/>
          <w:lang w:val="pt-BR" w:eastAsia="pt-BR"/>
        </w:rPr>
        <w:drawing>
          <wp:inline distT="0" distB="0" distL="0" distR="0">
            <wp:extent cx="2767283" cy="1595147"/>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57" t="3426" r="1608" b="4110"/>
                    <a:stretch/>
                  </pic:blipFill>
                  <pic:spPr bwMode="auto">
                    <a:xfrm>
                      <a:off x="0" y="0"/>
                      <a:ext cx="2793766" cy="16104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0"/>
          <w:lang w:val="pt-BR" w:eastAsia="pt-BR"/>
        </w:rPr>
        <w:drawing>
          <wp:inline distT="0" distB="0" distL="0" distR="0">
            <wp:extent cx="2889693" cy="1594635"/>
            <wp:effectExtent l="19050" t="0" r="5907" b="0"/>
            <wp:docPr id="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69" t="2529" r="351" b="3170"/>
                    <a:stretch/>
                  </pic:blipFill>
                  <pic:spPr bwMode="auto">
                    <a:xfrm>
                      <a:off x="0" y="0"/>
                      <a:ext cx="2890383" cy="1595016"/>
                    </a:xfrm>
                    <a:prstGeom prst="rect">
                      <a:avLst/>
                    </a:prstGeom>
                    <a:noFill/>
                    <a:ln>
                      <a:noFill/>
                    </a:ln>
                    <a:extLst>
                      <a:ext uri="{53640926-AAD7-44D8-BBD7-CCE9431645EC}">
                        <a14:shadowObscured xmlns:a14="http://schemas.microsoft.com/office/drawing/2010/main"/>
                      </a:ext>
                    </a:extLst>
                  </pic:spPr>
                </pic:pic>
              </a:graphicData>
            </a:graphic>
          </wp:inline>
        </w:drawing>
      </w:r>
    </w:p>
    <w:p w:rsidR="00635956" w:rsidRPr="00407191" w:rsidRDefault="00635956" w:rsidP="00635956">
      <w:pPr>
        <w:tabs>
          <w:tab w:val="center" w:pos="5346"/>
          <w:tab w:val="right" w:pos="9972"/>
        </w:tabs>
        <w:spacing w:after="0" w:line="240" w:lineRule="auto"/>
        <w:ind w:firstLine="720"/>
        <w:rPr>
          <w:rFonts w:ascii="Arial" w:hAnsi="Arial" w:cs="Arial"/>
          <w:sz w:val="18"/>
          <w:lang w:val="pt-BR"/>
        </w:rPr>
      </w:pPr>
      <w:r>
        <w:rPr>
          <w:rFonts w:ascii="Arial" w:hAnsi="Arial" w:cs="Arial"/>
          <w:sz w:val="18"/>
          <w:lang w:val="pt-BR"/>
        </w:rPr>
        <w:tab/>
      </w:r>
      <w:r w:rsidRPr="00407191">
        <w:rPr>
          <w:rFonts w:ascii="Arial" w:hAnsi="Arial" w:cs="Arial"/>
          <w:sz w:val="18"/>
          <w:lang w:val="pt-BR"/>
        </w:rPr>
        <w:t>Fonte: Própria</w:t>
      </w:r>
      <w:r>
        <w:rPr>
          <w:rFonts w:ascii="Arial" w:hAnsi="Arial" w:cs="Arial"/>
          <w:sz w:val="18"/>
          <w:lang w:val="pt-BR"/>
        </w:rPr>
        <w:tab/>
      </w:r>
    </w:p>
    <w:p w:rsidR="00635956" w:rsidRDefault="00635956" w:rsidP="00635956">
      <w:pPr>
        <w:spacing w:after="0" w:line="240" w:lineRule="auto"/>
        <w:jc w:val="center"/>
        <w:rPr>
          <w:rFonts w:ascii="Arial" w:hAnsi="Arial" w:cs="Arial"/>
          <w:sz w:val="20"/>
          <w:lang w:val="pt-BR"/>
        </w:rPr>
      </w:pPr>
    </w:p>
    <w:p w:rsidR="00635956" w:rsidRDefault="00635956" w:rsidP="00635956">
      <w:pPr>
        <w:spacing w:after="0" w:line="240" w:lineRule="auto"/>
        <w:jc w:val="both"/>
        <w:rPr>
          <w:rFonts w:ascii="Arial" w:hAnsi="Arial" w:cs="Arial"/>
          <w:sz w:val="20"/>
          <w:lang w:val="pt-BR"/>
        </w:rPr>
      </w:pPr>
      <w:r>
        <w:rPr>
          <w:rFonts w:ascii="Arial" w:hAnsi="Arial" w:cs="Arial"/>
          <w:sz w:val="18"/>
          <w:lang w:val="pt-BR"/>
        </w:rPr>
        <w:tab/>
      </w:r>
      <w:r>
        <w:rPr>
          <w:rFonts w:ascii="Arial" w:hAnsi="Arial" w:cs="Arial"/>
          <w:sz w:val="20"/>
          <w:lang w:val="pt-BR"/>
        </w:rPr>
        <w:t xml:space="preserve">Foram analisados os principais limitantes para uso das fachadas industrializadas, e com base nos resultados, 72,4% das construtoras não adquirem devido ao alto custo, 48,3% por falta de fornecedores na região e por falta de conhecimento em fachadas industrializadas e 44,8% alegam que por falta de mão de obra qualificada. </w:t>
      </w:r>
    </w:p>
    <w:p w:rsidR="00635956" w:rsidRPr="00494C15" w:rsidRDefault="00635956" w:rsidP="00635956">
      <w:pPr>
        <w:spacing w:after="0" w:line="240" w:lineRule="auto"/>
        <w:ind w:firstLine="720"/>
        <w:jc w:val="both"/>
        <w:rPr>
          <w:rFonts w:ascii="Arial" w:hAnsi="Arial" w:cs="Arial"/>
          <w:sz w:val="20"/>
          <w:lang w:val="pt-BR"/>
        </w:rPr>
      </w:pPr>
      <w:r>
        <w:rPr>
          <w:rFonts w:ascii="Arial" w:hAnsi="Arial" w:cs="Arial"/>
          <w:sz w:val="20"/>
          <w:lang w:val="pt-BR"/>
        </w:rPr>
        <w:t xml:space="preserve">Com relação aos fornecedores, </w:t>
      </w:r>
      <w:r w:rsidRPr="000E56DA">
        <w:rPr>
          <w:rFonts w:ascii="Arial" w:hAnsi="Arial" w:cs="Arial"/>
          <w:sz w:val="20"/>
          <w:lang w:val="pt-BR"/>
        </w:rPr>
        <w:t xml:space="preserve">50% possuem sede no estado de São Paulo, os outros 50% encontram-se em Goiás, Bahia, Minas Gerais e Paraná. Com relação ao porte, 42,9% são empresas de pequeno porte, 28,6% são médio porte, e 14,3% são microempresas e empresas de grande porte. O portfólio principal de atendimento </w:t>
      </w:r>
      <w:r>
        <w:rPr>
          <w:rFonts w:ascii="Arial" w:hAnsi="Arial" w:cs="Arial"/>
          <w:sz w:val="20"/>
          <w:lang w:val="pt-BR"/>
        </w:rPr>
        <w:t>são</w:t>
      </w:r>
      <w:r w:rsidRPr="000E56DA">
        <w:rPr>
          <w:rFonts w:ascii="Arial" w:hAnsi="Arial" w:cs="Arial"/>
          <w:sz w:val="20"/>
          <w:lang w:val="pt-BR"/>
        </w:rPr>
        <w:t xml:space="preserve"> edifícios não residenciais, em segu</w:t>
      </w:r>
      <w:r>
        <w:rPr>
          <w:rFonts w:ascii="Arial" w:hAnsi="Arial" w:cs="Arial"/>
          <w:sz w:val="20"/>
          <w:lang w:val="pt-BR"/>
        </w:rPr>
        <w:t>i</w:t>
      </w:r>
      <w:r w:rsidRPr="000E56DA">
        <w:rPr>
          <w:rFonts w:ascii="Arial" w:hAnsi="Arial" w:cs="Arial"/>
          <w:sz w:val="20"/>
          <w:lang w:val="pt-BR"/>
        </w:rPr>
        <w:t>da</w:t>
      </w:r>
      <w:r>
        <w:rPr>
          <w:rFonts w:ascii="Arial" w:hAnsi="Arial" w:cs="Arial"/>
          <w:sz w:val="20"/>
          <w:lang w:val="pt-BR"/>
        </w:rPr>
        <w:t xml:space="preserve"> os</w:t>
      </w:r>
      <w:r w:rsidRPr="000E56DA">
        <w:rPr>
          <w:rFonts w:ascii="Arial" w:hAnsi="Arial" w:cs="Arial"/>
          <w:sz w:val="20"/>
          <w:lang w:val="pt-BR"/>
        </w:rPr>
        <w:t xml:space="preserve"> edifícios residenciais</w:t>
      </w:r>
      <w:r>
        <w:rPr>
          <w:rFonts w:ascii="Arial" w:hAnsi="Arial" w:cs="Arial"/>
          <w:sz w:val="20"/>
          <w:lang w:val="pt-BR"/>
        </w:rPr>
        <w:t xml:space="preserve"> e com menos expressividade</w:t>
      </w:r>
      <w:r w:rsidRPr="000E56DA">
        <w:rPr>
          <w:rFonts w:ascii="Arial" w:hAnsi="Arial" w:cs="Arial"/>
          <w:sz w:val="20"/>
          <w:lang w:val="pt-BR"/>
        </w:rPr>
        <w:t xml:space="preserve"> o programa Minha casa Minha Vida. </w:t>
      </w:r>
      <w:r>
        <w:rPr>
          <w:rFonts w:ascii="Arial" w:hAnsi="Arial" w:cs="Arial"/>
          <w:sz w:val="20"/>
          <w:lang w:val="pt-BR"/>
        </w:rPr>
        <w:t>Cerca de 86</w:t>
      </w:r>
      <w:r w:rsidRPr="000E56DA">
        <w:rPr>
          <w:rFonts w:ascii="Arial" w:hAnsi="Arial" w:cs="Arial"/>
          <w:sz w:val="20"/>
          <w:lang w:val="pt-BR"/>
        </w:rPr>
        <w:t>% d</w:t>
      </w:r>
      <w:r>
        <w:rPr>
          <w:rFonts w:ascii="Arial" w:hAnsi="Arial" w:cs="Arial"/>
          <w:sz w:val="20"/>
          <w:lang w:val="pt-BR"/>
        </w:rPr>
        <w:t>os fornecedores</w:t>
      </w:r>
      <w:r w:rsidRPr="000E56DA">
        <w:rPr>
          <w:rFonts w:ascii="Arial" w:hAnsi="Arial" w:cs="Arial"/>
          <w:sz w:val="20"/>
          <w:lang w:val="pt-BR"/>
        </w:rPr>
        <w:t xml:space="preserve"> atende</w:t>
      </w:r>
      <w:r>
        <w:rPr>
          <w:rFonts w:ascii="Arial" w:hAnsi="Arial" w:cs="Arial"/>
          <w:sz w:val="20"/>
          <w:lang w:val="pt-BR"/>
        </w:rPr>
        <w:t>riam</w:t>
      </w:r>
      <w:r w:rsidRPr="000E56DA">
        <w:rPr>
          <w:rFonts w:ascii="Arial" w:hAnsi="Arial" w:cs="Arial"/>
          <w:sz w:val="20"/>
          <w:lang w:val="pt-BR"/>
        </w:rPr>
        <w:t xml:space="preserve"> Bahia</w:t>
      </w:r>
      <w:r>
        <w:rPr>
          <w:rFonts w:ascii="Arial" w:hAnsi="Arial" w:cs="Arial"/>
          <w:sz w:val="20"/>
          <w:lang w:val="pt-BR"/>
        </w:rPr>
        <w:t>. Além disso, 62,5% informaram possibilidade de implantar um sistema fabril na região baiana.</w:t>
      </w:r>
    </w:p>
    <w:p w:rsidR="00635956" w:rsidRDefault="00635956" w:rsidP="00635956">
      <w:pPr>
        <w:spacing w:after="0" w:line="240" w:lineRule="auto"/>
        <w:ind w:firstLine="720"/>
        <w:jc w:val="both"/>
        <w:rPr>
          <w:rFonts w:ascii="Arial" w:hAnsi="Arial" w:cs="Arial"/>
          <w:sz w:val="20"/>
          <w:lang w:val="pt-BR"/>
        </w:rPr>
      </w:pPr>
      <w:r>
        <w:rPr>
          <w:rFonts w:ascii="Arial" w:hAnsi="Arial" w:cs="Arial"/>
          <w:sz w:val="20"/>
          <w:lang w:val="pt-BR"/>
        </w:rPr>
        <w:t>Com relação às vantagens e limitações, observaram-se vantagens como rápida execução, a textura e modulação. Por outro lado, as limitações referiam-se ao sistema de ventilação e alto custo de aquisição. A resistência à salinidade foi também um ponto questionado, face ao ambiente marítimo e de alta agressividade da cidade de Salvador.</w:t>
      </w:r>
    </w:p>
    <w:p w:rsidR="00635956" w:rsidRDefault="00635956" w:rsidP="00635956">
      <w:pPr>
        <w:rPr>
          <w:rFonts w:ascii="Arial" w:hAnsi="Arial" w:cs="Arial"/>
          <w:sz w:val="20"/>
          <w:lang w:val="pt-BR"/>
        </w:rPr>
      </w:pPr>
    </w:p>
    <w:p w:rsidR="00635956" w:rsidRPr="00330650" w:rsidRDefault="00635956" w:rsidP="00635956">
      <w:pPr>
        <w:rPr>
          <w:rFonts w:ascii="Arial" w:hAnsi="Arial" w:cs="Arial"/>
          <w:b/>
          <w:sz w:val="20"/>
          <w:lang w:val="pt-BR"/>
        </w:rPr>
      </w:pPr>
      <w:r>
        <w:rPr>
          <w:rFonts w:ascii="Arial" w:hAnsi="Arial" w:cs="Arial"/>
          <w:b/>
          <w:sz w:val="20"/>
          <w:lang w:val="pt-BR"/>
        </w:rPr>
        <w:t xml:space="preserve">4. </w:t>
      </w:r>
      <w:r w:rsidRPr="00330650">
        <w:rPr>
          <w:rFonts w:ascii="Arial" w:hAnsi="Arial" w:cs="Arial"/>
          <w:b/>
          <w:sz w:val="20"/>
          <w:lang w:val="pt-BR"/>
        </w:rPr>
        <w:t>CONSIDERAÇÕES FINAIS</w:t>
      </w:r>
    </w:p>
    <w:p w:rsidR="00635956" w:rsidRPr="00944A2C" w:rsidRDefault="00635956" w:rsidP="00635956">
      <w:pPr>
        <w:spacing w:after="0" w:line="240" w:lineRule="auto"/>
        <w:ind w:firstLine="720"/>
        <w:jc w:val="both"/>
        <w:rPr>
          <w:rFonts w:ascii="Arial" w:hAnsi="Arial" w:cs="Arial"/>
          <w:sz w:val="20"/>
          <w:lang w:val="pt-BR"/>
        </w:rPr>
      </w:pPr>
      <w:r>
        <w:rPr>
          <w:rFonts w:ascii="Arial" w:hAnsi="Arial" w:cs="Arial"/>
          <w:sz w:val="20"/>
          <w:lang w:val="pt-BR"/>
        </w:rPr>
        <w:t>Posto</w:t>
      </w:r>
      <w:r w:rsidRPr="00944A2C">
        <w:rPr>
          <w:rFonts w:ascii="Arial" w:hAnsi="Arial" w:cs="Arial"/>
          <w:sz w:val="20"/>
          <w:lang w:val="pt-BR"/>
        </w:rPr>
        <w:t xml:space="preserve"> isso, como conclusões centrais do trabalho, foi possível</w:t>
      </w:r>
      <w:r w:rsidRPr="00841E8A">
        <w:rPr>
          <w:rFonts w:ascii="Arial" w:hAnsi="Arial" w:cs="Arial"/>
          <w:sz w:val="20"/>
          <w:lang w:val="pt-BR"/>
        </w:rPr>
        <w:t xml:space="preserve"> perceber </w:t>
      </w:r>
      <w:r>
        <w:rPr>
          <w:rFonts w:ascii="Arial" w:hAnsi="Arial" w:cs="Arial"/>
          <w:sz w:val="20"/>
          <w:lang w:val="pt-BR"/>
        </w:rPr>
        <w:t>que e</w:t>
      </w:r>
      <w:r w:rsidRPr="00813948">
        <w:rPr>
          <w:rFonts w:ascii="Arial" w:hAnsi="Arial" w:cs="Arial"/>
          <w:sz w:val="20"/>
          <w:lang w:val="pt-BR"/>
        </w:rPr>
        <w:t>xiste um forte potencial de exploração das novas tecnologias industrializadas, em especial, as fachadas em ACM para fins residenciais e comerciais</w:t>
      </w:r>
      <w:r>
        <w:rPr>
          <w:rFonts w:ascii="Arial" w:hAnsi="Arial" w:cs="Arial"/>
          <w:sz w:val="20"/>
          <w:lang w:val="pt-BR"/>
        </w:rPr>
        <w:t xml:space="preserve"> nos próximos 5 </w:t>
      </w:r>
      <w:proofErr w:type="spellStart"/>
      <w:proofErr w:type="gramStart"/>
      <w:r>
        <w:rPr>
          <w:rFonts w:ascii="Arial" w:hAnsi="Arial" w:cs="Arial"/>
          <w:sz w:val="20"/>
          <w:lang w:val="pt-BR"/>
        </w:rPr>
        <w:t>anos</w:t>
      </w:r>
      <w:r w:rsidRPr="00813948">
        <w:rPr>
          <w:rFonts w:ascii="Arial" w:hAnsi="Arial" w:cs="Arial"/>
          <w:sz w:val="20"/>
          <w:lang w:val="pt-BR"/>
        </w:rPr>
        <w:t>.</w:t>
      </w:r>
      <w:r w:rsidRPr="00841E8A">
        <w:rPr>
          <w:rFonts w:ascii="Arial" w:hAnsi="Arial" w:cs="Arial"/>
          <w:sz w:val="20"/>
          <w:lang w:val="pt-BR"/>
        </w:rPr>
        <w:t>Embora</w:t>
      </w:r>
      <w:proofErr w:type="spellEnd"/>
      <w:proofErr w:type="gramEnd"/>
      <w:r w:rsidRPr="00841E8A">
        <w:rPr>
          <w:rFonts w:ascii="Arial" w:hAnsi="Arial" w:cs="Arial"/>
          <w:sz w:val="20"/>
          <w:lang w:val="pt-BR"/>
        </w:rPr>
        <w:t xml:space="preserve"> ainda se tenha poucos fornecedores locais</w:t>
      </w:r>
      <w:r>
        <w:rPr>
          <w:rFonts w:ascii="Arial" w:hAnsi="Arial" w:cs="Arial"/>
          <w:sz w:val="20"/>
          <w:lang w:val="pt-BR"/>
        </w:rPr>
        <w:t xml:space="preserve"> e limitações quanto à cadeia de abastecimento</w:t>
      </w:r>
      <w:r w:rsidRPr="00841E8A">
        <w:rPr>
          <w:rFonts w:ascii="Arial" w:hAnsi="Arial" w:cs="Arial"/>
          <w:sz w:val="20"/>
          <w:lang w:val="pt-BR"/>
        </w:rPr>
        <w:t xml:space="preserve">, há possibilidade de expansão dos negócios à região da Bahia, </w:t>
      </w:r>
      <w:r>
        <w:rPr>
          <w:rFonts w:ascii="Arial" w:hAnsi="Arial" w:cs="Arial"/>
          <w:sz w:val="20"/>
          <w:lang w:val="pt-BR"/>
        </w:rPr>
        <w:t>principalmente na formação de</w:t>
      </w:r>
      <w:r w:rsidRPr="00841E8A">
        <w:rPr>
          <w:rFonts w:ascii="Arial" w:hAnsi="Arial" w:cs="Arial"/>
          <w:sz w:val="20"/>
          <w:lang w:val="pt-BR"/>
        </w:rPr>
        <w:t xml:space="preserve"> clusters empresariais. Há um alinhamento estratégico do grupo técnico de inovação, envolvendo diferentes entidades e o </w:t>
      </w:r>
      <w:r>
        <w:rPr>
          <w:rFonts w:ascii="Arial" w:hAnsi="Arial" w:cs="Arial"/>
          <w:sz w:val="20"/>
          <w:lang w:val="pt-BR"/>
        </w:rPr>
        <w:t xml:space="preserve">SENAI </w:t>
      </w:r>
      <w:r w:rsidRPr="00841E8A">
        <w:rPr>
          <w:rFonts w:ascii="Arial" w:hAnsi="Arial" w:cs="Arial"/>
          <w:sz w:val="20"/>
          <w:lang w:val="pt-BR"/>
        </w:rPr>
        <w:t>CIMATEC no fomento dessas iniciativas para</w:t>
      </w:r>
      <w:r>
        <w:rPr>
          <w:rFonts w:ascii="Arial" w:hAnsi="Arial" w:cs="Arial"/>
          <w:sz w:val="20"/>
          <w:lang w:val="pt-BR"/>
        </w:rPr>
        <w:t xml:space="preserve"> maior</w:t>
      </w:r>
      <w:r w:rsidRPr="00841E8A">
        <w:rPr>
          <w:rFonts w:ascii="Arial" w:hAnsi="Arial" w:cs="Arial"/>
          <w:sz w:val="20"/>
          <w:lang w:val="pt-BR"/>
        </w:rPr>
        <w:t xml:space="preserve"> fortalecimento da industrialização do setor.</w:t>
      </w:r>
    </w:p>
    <w:p w:rsidR="00635956" w:rsidRDefault="00635956" w:rsidP="00635956">
      <w:pPr>
        <w:spacing w:after="0" w:line="240" w:lineRule="auto"/>
        <w:jc w:val="both"/>
        <w:rPr>
          <w:rFonts w:ascii="Arial" w:hAnsi="Arial" w:cs="Arial"/>
          <w:b/>
          <w:sz w:val="20"/>
          <w:lang w:val="pt-BR"/>
        </w:rPr>
      </w:pPr>
    </w:p>
    <w:p w:rsidR="00635956" w:rsidRDefault="00635956" w:rsidP="00635956">
      <w:pPr>
        <w:spacing w:after="0" w:line="240" w:lineRule="auto"/>
        <w:jc w:val="both"/>
        <w:rPr>
          <w:rFonts w:ascii="Arial" w:hAnsi="Arial" w:cs="Arial"/>
          <w:b/>
          <w:sz w:val="20"/>
          <w:lang w:val="pt-BR"/>
        </w:rPr>
      </w:pPr>
      <w:r>
        <w:rPr>
          <w:rFonts w:ascii="Arial" w:hAnsi="Arial" w:cs="Arial"/>
          <w:b/>
          <w:sz w:val="20"/>
          <w:lang w:val="pt-BR"/>
        </w:rPr>
        <w:t>Agradecimentos</w:t>
      </w:r>
    </w:p>
    <w:p w:rsidR="00635956" w:rsidRDefault="00635956" w:rsidP="00635956">
      <w:pPr>
        <w:spacing w:after="0" w:line="240" w:lineRule="auto"/>
        <w:jc w:val="both"/>
        <w:rPr>
          <w:rFonts w:ascii="Arial" w:hAnsi="Arial" w:cs="Arial"/>
          <w:b/>
          <w:sz w:val="20"/>
          <w:lang w:val="pt-BR"/>
        </w:rPr>
      </w:pPr>
    </w:p>
    <w:p w:rsidR="00635956" w:rsidRPr="00910399" w:rsidRDefault="00635956" w:rsidP="00635956">
      <w:pPr>
        <w:spacing w:after="0" w:line="240" w:lineRule="auto"/>
        <w:jc w:val="both"/>
        <w:rPr>
          <w:rFonts w:ascii="Arial" w:hAnsi="Arial" w:cs="Arial"/>
          <w:b/>
          <w:color w:val="FF0000"/>
          <w:sz w:val="20"/>
          <w:lang w:val="pt-BR"/>
        </w:rPr>
      </w:pPr>
      <w:r>
        <w:rPr>
          <w:rFonts w:ascii="Arial" w:hAnsi="Arial" w:cs="Arial"/>
          <w:b/>
          <w:sz w:val="20"/>
          <w:lang w:val="pt-BR"/>
        </w:rPr>
        <w:tab/>
      </w:r>
      <w:r w:rsidRPr="00C33C5C">
        <w:rPr>
          <w:rFonts w:ascii="Arial" w:hAnsi="Arial" w:cs="Arial"/>
          <w:sz w:val="20"/>
          <w:lang w:val="pt-BR"/>
        </w:rPr>
        <w:t>Agradecime</w:t>
      </w:r>
      <w:r>
        <w:rPr>
          <w:rFonts w:ascii="Arial" w:hAnsi="Arial" w:cs="Arial"/>
          <w:sz w:val="20"/>
          <w:lang w:val="pt-BR"/>
        </w:rPr>
        <w:t>ntos especiais ao SINDUSCON-BA,</w:t>
      </w:r>
      <w:r w:rsidRPr="00C33C5C">
        <w:rPr>
          <w:rFonts w:ascii="Arial" w:hAnsi="Arial" w:cs="Arial"/>
          <w:sz w:val="20"/>
          <w:lang w:val="pt-BR"/>
        </w:rPr>
        <w:t xml:space="preserve"> ADEMI-BA</w:t>
      </w:r>
      <w:r>
        <w:rPr>
          <w:rFonts w:ascii="Arial" w:hAnsi="Arial" w:cs="Arial"/>
          <w:sz w:val="20"/>
          <w:lang w:val="pt-BR"/>
        </w:rPr>
        <w:t>, UFBA e Comunidade da Construção</w:t>
      </w:r>
      <w:r w:rsidRPr="00C33C5C">
        <w:rPr>
          <w:rFonts w:ascii="Arial" w:hAnsi="Arial" w:cs="Arial"/>
          <w:sz w:val="20"/>
          <w:lang w:val="pt-BR"/>
        </w:rPr>
        <w:t xml:space="preserve">, que na parceria com o SENAI CIMATEC </w:t>
      </w:r>
      <w:r>
        <w:rPr>
          <w:rFonts w:ascii="Arial" w:hAnsi="Arial" w:cs="Arial"/>
          <w:sz w:val="20"/>
          <w:lang w:val="pt-BR"/>
        </w:rPr>
        <w:t>tornou possível a elaboração da pesquisa, contribuindo para o maior estímulo à industrialização no setor na Bahia.</w:t>
      </w:r>
    </w:p>
    <w:p w:rsidR="00635956" w:rsidRDefault="00635956" w:rsidP="00635956">
      <w:pPr>
        <w:spacing w:after="0" w:line="240" w:lineRule="auto"/>
        <w:jc w:val="both"/>
        <w:rPr>
          <w:rFonts w:ascii="Arial" w:hAnsi="Arial" w:cs="Arial"/>
          <w:b/>
          <w:sz w:val="20"/>
          <w:lang w:val="pt-BR"/>
        </w:rPr>
      </w:pPr>
    </w:p>
    <w:p w:rsidR="00635956" w:rsidRPr="00330650" w:rsidRDefault="00635956" w:rsidP="00635956">
      <w:pPr>
        <w:spacing w:after="0" w:line="240" w:lineRule="auto"/>
        <w:jc w:val="both"/>
        <w:rPr>
          <w:rFonts w:ascii="Arial" w:hAnsi="Arial" w:cs="Arial"/>
          <w:b/>
          <w:sz w:val="20"/>
          <w:lang w:val="pt-BR"/>
        </w:rPr>
      </w:pPr>
      <w:r>
        <w:rPr>
          <w:rFonts w:ascii="Arial" w:hAnsi="Arial" w:cs="Arial"/>
          <w:b/>
          <w:sz w:val="20"/>
          <w:lang w:val="pt-BR"/>
        </w:rPr>
        <w:t xml:space="preserve">5. </w:t>
      </w:r>
      <w:r w:rsidRPr="00330650">
        <w:rPr>
          <w:rFonts w:ascii="Arial" w:hAnsi="Arial" w:cs="Arial"/>
          <w:b/>
          <w:sz w:val="20"/>
          <w:lang w:val="pt-BR"/>
        </w:rPr>
        <w:t>REFERÊNCIAS</w:t>
      </w:r>
    </w:p>
    <w:p w:rsidR="00635956" w:rsidRDefault="00635956" w:rsidP="00635956">
      <w:pPr>
        <w:spacing w:after="0" w:line="240" w:lineRule="auto"/>
        <w:jc w:val="both"/>
        <w:rPr>
          <w:rFonts w:ascii="Arial" w:hAnsi="Arial" w:cs="Arial"/>
          <w:sz w:val="20"/>
          <w:lang w:val="pt-BR"/>
        </w:rPr>
      </w:pPr>
    </w:p>
    <w:p w:rsidR="00635956" w:rsidRPr="005A0F2F" w:rsidRDefault="00635956" w:rsidP="00635956">
      <w:pPr>
        <w:pStyle w:val="SemEspaamento"/>
        <w:jc w:val="both"/>
        <w:rPr>
          <w:rFonts w:ascii="Arial" w:hAnsi="Arial" w:cs="Arial"/>
          <w:sz w:val="20"/>
          <w:szCs w:val="20"/>
        </w:rPr>
      </w:pPr>
      <w:r w:rsidRPr="005A0F2F">
        <w:rPr>
          <w:rFonts w:ascii="Arial" w:hAnsi="Arial" w:cs="Arial"/>
          <w:sz w:val="20"/>
          <w:szCs w:val="20"/>
          <w:vertAlign w:val="superscript"/>
        </w:rPr>
        <w:t xml:space="preserve">1 </w:t>
      </w:r>
      <w:r w:rsidRPr="005A0F2F">
        <w:rPr>
          <w:rFonts w:ascii="Arial" w:hAnsi="Arial" w:cs="Arial"/>
          <w:sz w:val="20"/>
          <w:szCs w:val="20"/>
        </w:rPr>
        <w:t>FREITAS, A.H.C., FRANÇA, P.M., FRANÇA, T.M., Patologia de Fachadas. Revista Pensar: Engenharia. Vol. 1, N° 2, Belo Horizonte, julho de 2013.</w:t>
      </w:r>
    </w:p>
    <w:p w:rsidR="00635956" w:rsidRPr="00B974C2" w:rsidRDefault="00635956" w:rsidP="00635956">
      <w:pPr>
        <w:pStyle w:val="SemEspaamento"/>
        <w:jc w:val="both"/>
        <w:rPr>
          <w:rFonts w:ascii="Arial" w:hAnsi="Arial" w:cs="Arial"/>
          <w:sz w:val="20"/>
          <w:szCs w:val="20"/>
        </w:rPr>
      </w:pPr>
      <w:r w:rsidRPr="005A0F2F">
        <w:rPr>
          <w:rFonts w:ascii="Arial" w:hAnsi="Arial" w:cs="Arial"/>
          <w:sz w:val="20"/>
          <w:szCs w:val="20"/>
          <w:vertAlign w:val="superscript"/>
        </w:rPr>
        <w:t xml:space="preserve">2 </w:t>
      </w:r>
      <w:r w:rsidRPr="005A0F2F">
        <w:rPr>
          <w:rFonts w:ascii="Arial" w:hAnsi="Arial" w:cs="Arial"/>
          <w:sz w:val="20"/>
          <w:szCs w:val="20"/>
        </w:rPr>
        <w:t>LUZ, M.A. Manifestações Patológicas em revestimentos cerâmicos de fachada em três estudos de caso na cidade de Balneário Camboriú. Dissertação de Mestrado. Programa de Pós-Graduação em Arquitetura e Urbanismo. Universidade Federal de Santa Ca</w:t>
      </w:r>
      <w:r>
        <w:rPr>
          <w:rFonts w:ascii="Arial" w:hAnsi="Arial" w:cs="Arial"/>
          <w:sz w:val="20"/>
          <w:szCs w:val="20"/>
        </w:rPr>
        <w:t>tarina. Florianópolis, SC, 2004.</w:t>
      </w:r>
    </w:p>
    <w:p w:rsidR="00EA1D46" w:rsidRDefault="00EA1D46" w:rsidP="00D37E17"/>
    <w:sectPr w:rsidR="00EA1D46" w:rsidSect="001E33B6">
      <w:headerReference w:type="default" r:id="rId10"/>
      <w:footerReference w:type="default" r:id="rId11"/>
      <w:pgSz w:w="11906" w:h="16838"/>
      <w:pgMar w:top="1701"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BBC" w:rsidRDefault="004A5BBC" w:rsidP="007F30A2">
      <w:pPr>
        <w:spacing w:after="0" w:line="240" w:lineRule="auto"/>
      </w:pPr>
      <w:r>
        <w:separator/>
      </w:r>
    </w:p>
  </w:endnote>
  <w:endnote w:type="continuationSeparator" w:id="0">
    <w:p w:rsidR="004A5BBC" w:rsidRDefault="004A5BBC" w:rsidP="007F3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5AB" w:rsidRDefault="006665AB">
    <w:pPr>
      <w:pStyle w:val="Rodap"/>
    </w:pPr>
  </w:p>
  <w:p w:rsidR="006665AB" w:rsidRDefault="006665AB" w:rsidP="007F30A2">
    <w:pPr>
      <w:pStyle w:val="Rodap"/>
      <w:ind w:left="-1701"/>
    </w:pPr>
    <w:r>
      <w:rPr>
        <w:noProof/>
        <w:lang w:eastAsia="pt-BR"/>
      </w:rPr>
      <w:drawing>
        <wp:inline distT="0" distB="0" distL="0" distR="0">
          <wp:extent cx="7569200" cy="670226"/>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1">
                    <a:extLst>
                      <a:ext uri="{28A0092B-C50C-407E-A947-70E740481C1C}">
                        <a14:useLocalDpi xmlns:a14="http://schemas.microsoft.com/office/drawing/2010/main" val="0"/>
                      </a:ext>
                    </a:extLst>
                  </a:blip>
                  <a:stretch>
                    <a:fillRect/>
                  </a:stretch>
                </pic:blipFill>
                <pic:spPr>
                  <a:xfrm>
                    <a:off x="0" y="0"/>
                    <a:ext cx="8572423" cy="7590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BBC" w:rsidRDefault="004A5BBC" w:rsidP="007F30A2">
      <w:pPr>
        <w:spacing w:after="0" w:line="240" w:lineRule="auto"/>
      </w:pPr>
      <w:r>
        <w:separator/>
      </w:r>
    </w:p>
  </w:footnote>
  <w:footnote w:type="continuationSeparator" w:id="0">
    <w:p w:rsidR="004A5BBC" w:rsidRDefault="004A5BBC" w:rsidP="007F30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5AB" w:rsidRPr="001E33B6" w:rsidRDefault="001E33B6" w:rsidP="009C1857">
    <w:pPr>
      <w:pStyle w:val="Cabealho"/>
      <w:ind w:right="-994"/>
      <w:jc w:val="right"/>
      <w:rPr>
        <w:b/>
      </w:rPr>
    </w:pPr>
    <w:r w:rsidRPr="001E33B6">
      <w:rPr>
        <w:b/>
        <w:noProof/>
        <w:color w:val="7F7F7F" w:themeColor="text1" w:themeTint="80"/>
        <w:lang w:eastAsia="pt-BR"/>
      </w:rPr>
      <w:drawing>
        <wp:anchor distT="0" distB="0" distL="114300" distR="114300" simplePos="0" relativeHeight="251658240" behindDoc="0" locked="0" layoutInCell="1" allowOverlap="1">
          <wp:simplePos x="0" y="0"/>
          <wp:positionH relativeFrom="margin">
            <wp:posOffset>-723900</wp:posOffset>
          </wp:positionH>
          <wp:positionV relativeFrom="margin">
            <wp:posOffset>-1070610</wp:posOffset>
          </wp:positionV>
          <wp:extent cx="7559040" cy="688340"/>
          <wp:effectExtent l="0" t="0" r="381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59040" cy="688340"/>
                  </a:xfrm>
                  <a:prstGeom prst="rect">
                    <a:avLst/>
                  </a:prstGeom>
                </pic:spPr>
              </pic:pic>
            </a:graphicData>
          </a:graphic>
        </wp:anchor>
      </w:drawing>
    </w:r>
    <w:r w:rsidR="004A5BBC">
      <w:rPr>
        <w:b/>
        <w:i/>
        <w:noProof/>
        <w:color w:val="7F7F7F" w:themeColor="text1" w:themeTint="80"/>
        <w:lang w:eastAsia="pt-BR"/>
      </w:rPr>
      <w:pict>
        <v:shapetype id="_x0000_t202" coordsize="21600,21600" o:spt="202" path="m,l,21600r21600,l21600,xe">
          <v:stroke joinstyle="miter"/>
          <v:path gradientshapeok="t" o:connecttype="rect"/>
        </v:shapetype>
        <v:shape id="Caixa de Texto 2" o:spid="_x0000_s2049" type="#_x0000_t202" style="position:absolute;left:0;text-align:left;margin-left:-60.45pt;margin-top:6.6pt;width:309.6pt;height:39pt;z-index:25166028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" filled="f" stroked="f">
          <v:textbox>
            <w:txbxContent>
              <w:p w:rsidR="001E33B6" w:rsidRPr="001E33B6" w:rsidRDefault="001E33B6" w:rsidP="001E33B6">
                <w:pPr>
                  <w:pStyle w:val="Cabealho"/>
                  <w:rPr>
                    <w:b/>
                    <w:i/>
                    <w:color w:val="E7E6E6" w:themeColor="background2"/>
                    <w:spacing w:val="10"/>
                    <w:sz w:val="44"/>
                  </w:rPr>
                </w:pPr>
                <w:r w:rsidRPr="001E33B6">
                  <w:rPr>
                    <w:b/>
                    <w:i/>
                    <w:color w:val="E7E6E6" w:themeColor="background2"/>
                    <w:spacing w:val="10"/>
                    <w:sz w:val="44"/>
                  </w:rPr>
                  <w:t>Anuário de Resumos</w:t>
                </w:r>
                <w:r>
                  <w:rPr>
                    <w:b/>
                    <w:i/>
                    <w:color w:val="E7E6E6" w:themeColor="background2"/>
                    <w:spacing w:val="10"/>
                    <w:sz w:val="44"/>
                  </w:rPr>
                  <w:t xml:space="preserve"> 2021</w:t>
                </w:r>
              </w:p>
            </w:txbxContent>
          </v:textbox>
          <w10:wrap type="square"/>
        </v:shape>
      </w:pict>
    </w:r>
    <w:r w:rsidR="006665AB" w:rsidRPr="001E33B6">
      <w:rPr>
        <w:b/>
        <w:i/>
        <w:color w:val="7F7F7F" w:themeColor="text1" w:themeTint="80"/>
      </w:rPr>
      <w:t>VI Seminário de Avaliação de Pesquisa Científica e Tecnológica SENAI CIMATEC - 2021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F30A2"/>
    <w:rsid w:val="000D69B0"/>
    <w:rsid w:val="000F1279"/>
    <w:rsid w:val="001E33B6"/>
    <w:rsid w:val="003F41E3"/>
    <w:rsid w:val="004A5BBC"/>
    <w:rsid w:val="00635956"/>
    <w:rsid w:val="006665AB"/>
    <w:rsid w:val="00686EE4"/>
    <w:rsid w:val="00736F4E"/>
    <w:rsid w:val="00787234"/>
    <w:rsid w:val="007C527E"/>
    <w:rsid w:val="007F30A2"/>
    <w:rsid w:val="00885F54"/>
    <w:rsid w:val="009C1857"/>
    <w:rsid w:val="00A46104"/>
    <w:rsid w:val="00A85B55"/>
    <w:rsid w:val="00C44F90"/>
    <w:rsid w:val="00CB63B9"/>
    <w:rsid w:val="00D37E17"/>
    <w:rsid w:val="00EA1D4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2664ABE-CFB2-4861-ABA2-FABD6A49E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3B6"/>
    <w:pPr>
      <w:spacing w:after="200" w:line="276" w:lineRule="auto"/>
    </w:pPr>
    <w:rPr>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F30A2"/>
    <w:pPr>
      <w:tabs>
        <w:tab w:val="center" w:pos="4252"/>
        <w:tab w:val="right" w:pos="8504"/>
      </w:tabs>
      <w:spacing w:after="0" w:line="240" w:lineRule="auto"/>
    </w:pPr>
    <w:rPr>
      <w:lang w:val="pt-BR"/>
    </w:rPr>
  </w:style>
  <w:style w:type="character" w:customStyle="1" w:styleId="CabealhoChar">
    <w:name w:val="Cabeçalho Char"/>
    <w:basedOn w:val="Fontepargpadro"/>
    <w:link w:val="Cabealho"/>
    <w:uiPriority w:val="99"/>
    <w:rsid w:val="007F30A2"/>
  </w:style>
  <w:style w:type="paragraph" w:styleId="Rodap">
    <w:name w:val="footer"/>
    <w:basedOn w:val="Normal"/>
    <w:link w:val="RodapChar"/>
    <w:uiPriority w:val="99"/>
    <w:unhideWhenUsed/>
    <w:rsid w:val="007F30A2"/>
    <w:pPr>
      <w:tabs>
        <w:tab w:val="center" w:pos="4252"/>
        <w:tab w:val="right" w:pos="8504"/>
      </w:tabs>
      <w:spacing w:after="0" w:line="240" w:lineRule="auto"/>
    </w:pPr>
    <w:rPr>
      <w:lang w:val="pt-BR"/>
    </w:rPr>
  </w:style>
  <w:style w:type="character" w:customStyle="1" w:styleId="RodapChar">
    <w:name w:val="Rodapé Char"/>
    <w:basedOn w:val="Fontepargpadro"/>
    <w:link w:val="Rodap"/>
    <w:uiPriority w:val="99"/>
    <w:rsid w:val="007F30A2"/>
  </w:style>
  <w:style w:type="paragraph" w:styleId="Textodebalo">
    <w:name w:val="Balloon Text"/>
    <w:basedOn w:val="Normal"/>
    <w:link w:val="TextodebaloChar"/>
    <w:uiPriority w:val="99"/>
    <w:semiHidden/>
    <w:unhideWhenUsed/>
    <w:rsid w:val="0063595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35956"/>
    <w:rPr>
      <w:rFonts w:ascii="Tahoma" w:hAnsi="Tahoma" w:cs="Tahoma"/>
      <w:sz w:val="16"/>
      <w:szCs w:val="16"/>
      <w:lang w:val="en-US"/>
    </w:rPr>
  </w:style>
  <w:style w:type="paragraph" w:styleId="Textodecomentrio">
    <w:name w:val="annotation text"/>
    <w:basedOn w:val="Normal"/>
    <w:link w:val="TextodecomentrioChar"/>
    <w:uiPriority w:val="99"/>
    <w:unhideWhenUsed/>
    <w:rsid w:val="00635956"/>
    <w:pPr>
      <w:spacing w:line="240" w:lineRule="auto"/>
    </w:pPr>
    <w:rPr>
      <w:sz w:val="20"/>
      <w:szCs w:val="20"/>
    </w:rPr>
  </w:style>
  <w:style w:type="character" w:customStyle="1" w:styleId="TextodecomentrioChar">
    <w:name w:val="Texto de comentário Char"/>
    <w:basedOn w:val="Fontepargpadro"/>
    <w:link w:val="Textodecomentrio"/>
    <w:uiPriority w:val="99"/>
    <w:rsid w:val="00635956"/>
    <w:rPr>
      <w:sz w:val="20"/>
      <w:szCs w:val="20"/>
      <w:lang w:val="en-US"/>
    </w:rPr>
  </w:style>
  <w:style w:type="paragraph" w:customStyle="1" w:styleId="paragraph">
    <w:name w:val="paragraph"/>
    <w:basedOn w:val="Normal"/>
    <w:rsid w:val="00635956"/>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styleId="SemEspaamento">
    <w:name w:val="No Spacing"/>
    <w:uiPriority w:val="1"/>
    <w:qFormat/>
    <w:rsid w:val="00635956"/>
    <w:pPr>
      <w:spacing w:after="0" w:line="240" w:lineRule="auto"/>
    </w:pPr>
  </w:style>
  <w:style w:type="character" w:styleId="Hyperlink">
    <w:name w:val="Hyperlink"/>
    <w:basedOn w:val="Fontepargpadro"/>
    <w:uiPriority w:val="99"/>
    <w:unhideWhenUsed/>
    <w:rsid w:val="000F12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hales-tambuque@hotmail.com"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1620</Words>
  <Characters>8754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AGUIAR SUAREZ</dc:creator>
  <cp:lastModifiedBy>LILIAN Lefol Nani Guarieiro</cp:lastModifiedBy>
  <cp:revision>2</cp:revision>
  <dcterms:created xsi:type="dcterms:W3CDTF">2021-05-06T12:59:00Z</dcterms:created>
  <dcterms:modified xsi:type="dcterms:W3CDTF">2021-05-06T12:59:00Z</dcterms:modified>
</cp:coreProperties>
</file>