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2BD" w:rsidRDefault="00BC6723">
      <w:pPr>
        <w:spacing w:line="360" w:lineRule="auto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val="pt-BR"/>
        </w:rPr>
        <w:drawing>
          <wp:inline distT="0" distB="0" distL="114300" distR="114300">
            <wp:extent cx="5755005" cy="21844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218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852BD" w:rsidRDefault="005D2A60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b/>
          <w:sz w:val="28"/>
          <w:szCs w:val="28"/>
        </w:rPr>
        <w:t>FUNDAMENTOS DA ATIVIDADE DE INTELIGÊNCIA DE SEGURANÇA PÚBLICA NO BRASIL</w:t>
      </w:r>
    </w:p>
    <w:p w:rsidR="005852BD" w:rsidRDefault="005852BD">
      <w:pPr>
        <w:jc w:val="right"/>
      </w:pPr>
    </w:p>
    <w:p w:rsidR="005852BD" w:rsidRDefault="005852BD">
      <w:pPr>
        <w:jc w:val="center"/>
      </w:pPr>
    </w:p>
    <w:p w:rsidR="005852BD" w:rsidRDefault="005D2A60">
      <w:pPr>
        <w:jc w:val="right"/>
        <w:rPr>
          <w:sz w:val="20"/>
          <w:szCs w:val="20"/>
        </w:rPr>
      </w:pPr>
      <w:r>
        <w:rPr>
          <w:sz w:val="20"/>
          <w:szCs w:val="20"/>
        </w:rPr>
        <w:t>Maxwell Marques Mesquita</w:t>
      </w:r>
      <w:r w:rsidR="00BC6723">
        <w:rPr>
          <w:sz w:val="20"/>
          <w:szCs w:val="20"/>
          <w:vertAlign w:val="superscript"/>
        </w:rPr>
        <w:footnoteReference w:id="1"/>
      </w:r>
    </w:p>
    <w:p w:rsidR="005852BD" w:rsidRDefault="005D2A60">
      <w:pPr>
        <w:jc w:val="right"/>
        <w:rPr>
          <w:sz w:val="20"/>
          <w:szCs w:val="20"/>
        </w:rPr>
      </w:pPr>
      <w:r>
        <w:rPr>
          <w:sz w:val="20"/>
          <w:szCs w:val="20"/>
        </w:rPr>
        <w:t>Guilherme Jose Sette Junior</w:t>
      </w:r>
      <w:r w:rsidR="00BC6723">
        <w:rPr>
          <w:sz w:val="20"/>
          <w:szCs w:val="20"/>
          <w:vertAlign w:val="superscript"/>
        </w:rPr>
        <w:footnoteReference w:id="2"/>
      </w:r>
    </w:p>
    <w:p w:rsidR="005852BD" w:rsidRDefault="005852BD">
      <w:pPr>
        <w:jc w:val="both"/>
        <w:rPr>
          <w:sz w:val="20"/>
          <w:szCs w:val="20"/>
        </w:rPr>
      </w:pPr>
    </w:p>
    <w:p w:rsidR="005D2A60" w:rsidRDefault="00BC6723" w:rsidP="005D2A6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Resumo: </w:t>
      </w:r>
      <w:r w:rsidR="005D2A60" w:rsidRPr="005D2A60">
        <w:rPr>
          <w:sz w:val="20"/>
          <w:szCs w:val="20"/>
        </w:rPr>
        <w:t>A Atividade de Int</w:t>
      </w:r>
      <w:r w:rsidR="005D2A60">
        <w:rPr>
          <w:sz w:val="20"/>
          <w:szCs w:val="20"/>
        </w:rPr>
        <w:t>eligência está sustentada numa d</w:t>
      </w:r>
      <w:r w:rsidR="005D2A60" w:rsidRPr="005D2A60">
        <w:rPr>
          <w:sz w:val="20"/>
          <w:szCs w:val="20"/>
        </w:rPr>
        <w:t>outrina própria que a orienta e a disciplina no trato do material sensível, objeto do seu manuseio no desenvolvimento do processo de construção do conhecimento, possuindo uma linguagem específica, única, cujo domínio é indispensável aos profissionais da área, bem como aos usuários do seu trabalho, proporcionando uma unidade de pensamento, procedimento e linguagem.</w:t>
      </w:r>
      <w:r w:rsidR="005D2A60">
        <w:rPr>
          <w:sz w:val="20"/>
          <w:szCs w:val="20"/>
        </w:rPr>
        <w:t xml:space="preserve"> A doutrina de i</w:t>
      </w:r>
      <w:r w:rsidR="005D2A60" w:rsidRPr="005D2A60">
        <w:rPr>
          <w:sz w:val="20"/>
          <w:szCs w:val="20"/>
        </w:rPr>
        <w:t>nteligência consiste num conjunto de princípios, conceitos, normas, valores e pressupostos éticos que regem a Atividade, principalmente no que se refere ao comportamento de seus profissionais, caracterizando-se pelo seu conteúdo normativo, dinamicidade dos seus fundamentos, ausência de dogmas, aceitação consensual dos seus preceitos e a unicidade de pensamento, procedimento e linguagem dentre os profissionais da área. O domínio dessa linguagem é essencial para que o convívio da Inteligência se estabeleça sem distorções ou incompreensões, visto que certas expressões correspondem ao que efetivamente representam, mas outras têm um significado especial, exigindo um alcance do seu entendimento.</w:t>
      </w:r>
      <w:r w:rsidR="005D2A60">
        <w:rPr>
          <w:sz w:val="20"/>
          <w:szCs w:val="20"/>
        </w:rPr>
        <w:t xml:space="preserve"> Coube destacar as diferenças entre dado, informação e conhecimento para a inteligência, pois estas diferenças configuram-se como diferentes em outras áreas do conhecimento. Assim sendo, o trabalho exposto utilizou-se da metodologia do tipo exploratória e </w:t>
      </w:r>
      <w:r w:rsidR="00435785">
        <w:rPr>
          <w:sz w:val="20"/>
          <w:szCs w:val="20"/>
        </w:rPr>
        <w:t>de revisão teórica</w:t>
      </w:r>
      <w:bookmarkStart w:id="0" w:name="_GoBack"/>
      <w:bookmarkEnd w:id="0"/>
      <w:r w:rsidR="005D2A60">
        <w:rPr>
          <w:sz w:val="20"/>
          <w:szCs w:val="20"/>
        </w:rPr>
        <w:t xml:space="preserve"> para obtenção de seus resultados.  Ao fim da pesquisa, chegou-se à conclusão que a atividade de informações é pautada em princpirios e características que a norteiam. Desta feita, os princípios elencados foram </w:t>
      </w:r>
      <w:r w:rsidR="005D2A60" w:rsidRPr="005D2A60">
        <w:rPr>
          <w:sz w:val="20"/>
          <w:szCs w:val="20"/>
        </w:rPr>
        <w:t>interação</w:t>
      </w:r>
      <w:r w:rsidR="005D2A60">
        <w:rPr>
          <w:sz w:val="20"/>
          <w:szCs w:val="20"/>
        </w:rPr>
        <w:t xml:space="preserve">, </w:t>
      </w:r>
      <w:r w:rsidR="005D2A60" w:rsidRPr="005D2A60">
        <w:rPr>
          <w:sz w:val="20"/>
          <w:szCs w:val="20"/>
        </w:rPr>
        <w:t>amplitude</w:t>
      </w:r>
      <w:r w:rsidR="005D2A60">
        <w:rPr>
          <w:sz w:val="20"/>
          <w:szCs w:val="20"/>
        </w:rPr>
        <w:t xml:space="preserve">, </w:t>
      </w:r>
      <w:r w:rsidR="005D2A60" w:rsidRPr="005D2A60">
        <w:rPr>
          <w:sz w:val="20"/>
          <w:szCs w:val="20"/>
        </w:rPr>
        <w:t>objetividade</w:t>
      </w:r>
      <w:r w:rsidR="005D2A60">
        <w:rPr>
          <w:sz w:val="20"/>
          <w:szCs w:val="20"/>
        </w:rPr>
        <w:t xml:space="preserve">, </w:t>
      </w:r>
      <w:r w:rsidR="005D2A60" w:rsidRPr="005D2A60">
        <w:rPr>
          <w:sz w:val="20"/>
          <w:szCs w:val="20"/>
        </w:rPr>
        <w:t>sigilo</w:t>
      </w:r>
      <w:r w:rsidR="005D2A60">
        <w:rPr>
          <w:sz w:val="20"/>
          <w:szCs w:val="20"/>
        </w:rPr>
        <w:t xml:space="preserve">, </w:t>
      </w:r>
      <w:r w:rsidR="005D2A60" w:rsidRPr="005D2A60">
        <w:rPr>
          <w:sz w:val="20"/>
          <w:szCs w:val="20"/>
        </w:rPr>
        <w:t>oportunidade</w:t>
      </w:r>
      <w:r w:rsidR="005D2A60">
        <w:rPr>
          <w:sz w:val="20"/>
          <w:szCs w:val="20"/>
        </w:rPr>
        <w:t xml:space="preserve">, </w:t>
      </w:r>
      <w:r w:rsidR="005D2A60" w:rsidRPr="005D2A60">
        <w:rPr>
          <w:sz w:val="20"/>
          <w:szCs w:val="20"/>
        </w:rPr>
        <w:t>permanência</w:t>
      </w:r>
      <w:r w:rsidR="005D2A60">
        <w:rPr>
          <w:sz w:val="20"/>
          <w:szCs w:val="20"/>
        </w:rPr>
        <w:t xml:space="preserve">, </w:t>
      </w:r>
      <w:r w:rsidR="005D2A60" w:rsidRPr="005D2A60">
        <w:rPr>
          <w:sz w:val="20"/>
          <w:szCs w:val="20"/>
        </w:rPr>
        <w:t>precisão</w:t>
      </w:r>
      <w:r w:rsidR="005D2A60">
        <w:rPr>
          <w:sz w:val="20"/>
          <w:szCs w:val="20"/>
        </w:rPr>
        <w:t xml:space="preserve">, </w:t>
      </w:r>
      <w:r w:rsidR="005D2A60" w:rsidRPr="005D2A60">
        <w:rPr>
          <w:sz w:val="20"/>
          <w:szCs w:val="20"/>
        </w:rPr>
        <w:t>compartimentação</w:t>
      </w:r>
      <w:r w:rsidR="005D2A60">
        <w:rPr>
          <w:sz w:val="20"/>
          <w:szCs w:val="20"/>
        </w:rPr>
        <w:t xml:space="preserve">, </w:t>
      </w:r>
      <w:r w:rsidR="005D2A60" w:rsidRPr="005D2A60">
        <w:rPr>
          <w:sz w:val="20"/>
          <w:szCs w:val="20"/>
        </w:rPr>
        <w:t>simplicidade</w:t>
      </w:r>
      <w:r w:rsidR="005D2A60">
        <w:rPr>
          <w:sz w:val="20"/>
          <w:szCs w:val="20"/>
        </w:rPr>
        <w:t xml:space="preserve">, controle e </w:t>
      </w:r>
      <w:r w:rsidR="005D2A60" w:rsidRPr="005D2A60">
        <w:rPr>
          <w:sz w:val="20"/>
          <w:szCs w:val="20"/>
        </w:rPr>
        <w:t>imparcialidade</w:t>
      </w:r>
      <w:r w:rsidR="005D2A60">
        <w:rPr>
          <w:sz w:val="20"/>
          <w:szCs w:val="20"/>
        </w:rPr>
        <w:t xml:space="preserve">. Já as características obtidas foram </w:t>
      </w:r>
      <w:r w:rsidR="005D2A60" w:rsidRPr="005D2A60">
        <w:rPr>
          <w:sz w:val="20"/>
          <w:szCs w:val="20"/>
        </w:rPr>
        <w:t>produção de conhecimento</w:t>
      </w:r>
      <w:r w:rsidR="005D2A60">
        <w:rPr>
          <w:sz w:val="20"/>
          <w:szCs w:val="20"/>
        </w:rPr>
        <w:t xml:space="preserve">, </w:t>
      </w:r>
      <w:r w:rsidR="005D2A60" w:rsidRPr="005D2A60">
        <w:rPr>
          <w:sz w:val="20"/>
          <w:szCs w:val="20"/>
        </w:rPr>
        <w:t>assessoria</w:t>
      </w:r>
      <w:r w:rsidR="005D2A60">
        <w:rPr>
          <w:sz w:val="20"/>
          <w:szCs w:val="20"/>
        </w:rPr>
        <w:t xml:space="preserve">, </w:t>
      </w:r>
      <w:r w:rsidR="005D2A60" w:rsidRPr="005D2A60">
        <w:rPr>
          <w:sz w:val="20"/>
          <w:szCs w:val="20"/>
        </w:rPr>
        <w:t>verdade com significado</w:t>
      </w:r>
      <w:r w:rsidR="005D2A60">
        <w:rPr>
          <w:sz w:val="20"/>
          <w:szCs w:val="20"/>
        </w:rPr>
        <w:t xml:space="preserve">, </w:t>
      </w:r>
      <w:r w:rsidR="005D2A60" w:rsidRPr="005D2A60">
        <w:rPr>
          <w:sz w:val="20"/>
          <w:szCs w:val="20"/>
        </w:rPr>
        <w:t>busca de dados</w:t>
      </w:r>
      <w:r w:rsidR="005D2A60">
        <w:rPr>
          <w:sz w:val="20"/>
          <w:szCs w:val="20"/>
        </w:rPr>
        <w:t xml:space="preserve">, </w:t>
      </w:r>
      <w:r w:rsidR="005D2A60" w:rsidRPr="005D2A60">
        <w:rPr>
          <w:sz w:val="20"/>
          <w:szCs w:val="20"/>
        </w:rPr>
        <w:t>segurança</w:t>
      </w:r>
      <w:r w:rsidR="005D2A60">
        <w:rPr>
          <w:sz w:val="20"/>
          <w:szCs w:val="20"/>
        </w:rPr>
        <w:t xml:space="preserve">, dinâmica, </w:t>
      </w:r>
      <w:r w:rsidR="005D2A60" w:rsidRPr="005D2A60">
        <w:rPr>
          <w:sz w:val="20"/>
          <w:szCs w:val="20"/>
        </w:rPr>
        <w:t>abrangência</w:t>
      </w:r>
      <w:r w:rsidR="005D2A60">
        <w:rPr>
          <w:sz w:val="20"/>
          <w:szCs w:val="20"/>
        </w:rPr>
        <w:t xml:space="preserve">, </w:t>
      </w:r>
      <w:r w:rsidR="005D2A60" w:rsidRPr="005D2A60">
        <w:rPr>
          <w:sz w:val="20"/>
          <w:szCs w:val="20"/>
        </w:rPr>
        <w:t>iniciativa</w:t>
      </w:r>
      <w:r w:rsidR="005D2A60">
        <w:rPr>
          <w:sz w:val="20"/>
          <w:szCs w:val="20"/>
        </w:rPr>
        <w:t xml:space="preserve">, </w:t>
      </w:r>
      <w:r w:rsidR="005D2A60" w:rsidRPr="005D2A60">
        <w:rPr>
          <w:sz w:val="20"/>
          <w:szCs w:val="20"/>
        </w:rPr>
        <w:t>economia de meios</w:t>
      </w:r>
      <w:r w:rsidR="005D2A60">
        <w:rPr>
          <w:sz w:val="20"/>
          <w:szCs w:val="20"/>
        </w:rPr>
        <w:t xml:space="preserve"> e </w:t>
      </w:r>
      <w:r w:rsidR="005D2A60" w:rsidRPr="005D2A60">
        <w:rPr>
          <w:sz w:val="20"/>
          <w:szCs w:val="20"/>
        </w:rPr>
        <w:t>ações especializadas</w:t>
      </w:r>
      <w:r w:rsidR="005D2A60">
        <w:rPr>
          <w:sz w:val="20"/>
          <w:szCs w:val="20"/>
        </w:rPr>
        <w:t xml:space="preserve">. </w:t>
      </w:r>
      <w:r w:rsidR="00682643">
        <w:rPr>
          <w:sz w:val="20"/>
          <w:szCs w:val="20"/>
        </w:rPr>
        <w:t>F</w:t>
      </w:r>
      <w:r w:rsidR="005D2A60">
        <w:rPr>
          <w:sz w:val="20"/>
          <w:szCs w:val="20"/>
        </w:rPr>
        <w:t>oi possível compreender melhor os pilares de uma atividade que, embora seja sigilosa, está presente nos dias do brasileiro, mesmo que muitas vezes ele não se dê conta do que ocorre.</w:t>
      </w:r>
    </w:p>
    <w:p w:rsidR="005D2A60" w:rsidRDefault="005D2A60" w:rsidP="005D2A60">
      <w:pPr>
        <w:jc w:val="both"/>
        <w:rPr>
          <w:sz w:val="20"/>
          <w:szCs w:val="20"/>
        </w:rPr>
      </w:pPr>
    </w:p>
    <w:p w:rsidR="005852BD" w:rsidRDefault="00BC6723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Palavras-chave:</w:t>
      </w:r>
      <w:r w:rsidR="005D2A60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Int</w:t>
      </w:r>
      <w:r w:rsidR="005D2A60">
        <w:rPr>
          <w:sz w:val="20"/>
          <w:szCs w:val="20"/>
        </w:rPr>
        <w:t>eligência</w:t>
      </w:r>
      <w:r>
        <w:rPr>
          <w:sz w:val="20"/>
          <w:szCs w:val="20"/>
        </w:rPr>
        <w:t>;</w:t>
      </w:r>
      <w:r w:rsidR="005D2A60">
        <w:rPr>
          <w:sz w:val="20"/>
          <w:szCs w:val="20"/>
        </w:rPr>
        <w:t xml:space="preserve"> Segurança Pública</w:t>
      </w:r>
      <w:r>
        <w:rPr>
          <w:sz w:val="20"/>
          <w:szCs w:val="20"/>
        </w:rPr>
        <w:t>;</w:t>
      </w:r>
      <w:r w:rsidR="005D2A60">
        <w:rPr>
          <w:sz w:val="20"/>
          <w:szCs w:val="20"/>
        </w:rPr>
        <w:t xml:space="preserve"> Fundamentos</w:t>
      </w:r>
      <w:r>
        <w:rPr>
          <w:sz w:val="20"/>
          <w:szCs w:val="20"/>
        </w:rPr>
        <w:t>;</w:t>
      </w:r>
      <w:r w:rsidR="005D2A60">
        <w:rPr>
          <w:sz w:val="20"/>
          <w:szCs w:val="20"/>
        </w:rPr>
        <w:t xml:space="preserve"> Brasil</w:t>
      </w:r>
      <w:r>
        <w:rPr>
          <w:sz w:val="20"/>
          <w:szCs w:val="20"/>
        </w:rPr>
        <w:t>.</w:t>
      </w:r>
    </w:p>
    <w:sectPr w:rsidR="005852BD">
      <w:footerReference w:type="default" r:id="rId7"/>
      <w:headerReference w:type="first" r:id="rId8"/>
      <w:footerReference w:type="first" r:id="rId9"/>
      <w:pgSz w:w="11906" w:h="16838"/>
      <w:pgMar w:top="1701" w:right="1134" w:bottom="1134" w:left="1701" w:header="72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D2D" w:rsidRDefault="00C73D2D">
      <w:r>
        <w:separator/>
      </w:r>
    </w:p>
  </w:endnote>
  <w:endnote w:type="continuationSeparator" w:id="0">
    <w:p w:rsidR="00C73D2D" w:rsidRDefault="00C7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2BD" w:rsidRDefault="005852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5852BD" w:rsidRDefault="00BC67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D2A60">
      <w:rPr>
        <w:noProof/>
        <w:color w:val="000000"/>
      </w:rPr>
      <w:t>2</w:t>
    </w:r>
    <w:r>
      <w:rPr>
        <w:color w:val="000000"/>
      </w:rPr>
      <w:fldChar w:fldCharType="end"/>
    </w:r>
  </w:p>
  <w:p w:rsidR="005852BD" w:rsidRDefault="005852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2BD" w:rsidRDefault="005852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5852BD" w:rsidRDefault="00BC67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35785">
      <w:rPr>
        <w:noProof/>
        <w:color w:val="000000"/>
      </w:rPr>
      <w:t>1</w:t>
    </w:r>
    <w:r>
      <w:rPr>
        <w:color w:val="000000"/>
      </w:rPr>
      <w:fldChar w:fldCharType="end"/>
    </w:r>
  </w:p>
  <w:p w:rsidR="005852BD" w:rsidRDefault="005852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D2D" w:rsidRDefault="00C73D2D">
      <w:r>
        <w:separator/>
      </w:r>
    </w:p>
  </w:footnote>
  <w:footnote w:type="continuationSeparator" w:id="0">
    <w:p w:rsidR="00C73D2D" w:rsidRDefault="00C73D2D">
      <w:r>
        <w:continuationSeparator/>
      </w:r>
    </w:p>
  </w:footnote>
  <w:footnote w:id="1">
    <w:p w:rsidR="005852BD" w:rsidRDefault="00BC67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5D2A60">
        <w:rPr>
          <w:color w:val="000000"/>
          <w:sz w:val="20"/>
          <w:szCs w:val="20"/>
        </w:rPr>
        <w:t>Mestre em Segurança Pública, Cidadania e Direitos Humanos pela Universidade do Estado do Amazonas e Especialista em Inteligência Policial. Pesquisa sobre políticas pública e inteligência estratégica</w:t>
      </w:r>
      <w:r>
        <w:rPr>
          <w:color w:val="000000"/>
          <w:sz w:val="20"/>
          <w:szCs w:val="20"/>
        </w:rPr>
        <w:t xml:space="preserve">. </w:t>
      </w:r>
      <w:r w:rsidR="005D2A60">
        <w:rPr>
          <w:color w:val="000000"/>
          <w:sz w:val="20"/>
          <w:szCs w:val="20"/>
        </w:rPr>
        <w:t>E-mail: maxwell_mesquita</w:t>
      </w:r>
      <w:r>
        <w:rPr>
          <w:color w:val="000000"/>
          <w:sz w:val="20"/>
          <w:szCs w:val="20"/>
        </w:rPr>
        <w:t>@</w:t>
      </w:r>
      <w:r w:rsidR="005D2A60">
        <w:rPr>
          <w:color w:val="000000"/>
          <w:sz w:val="20"/>
          <w:szCs w:val="20"/>
        </w:rPr>
        <w:t>hotmail.com.</w:t>
      </w:r>
    </w:p>
  </w:footnote>
  <w:footnote w:id="2">
    <w:p w:rsidR="005852BD" w:rsidRDefault="00BC67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 w:rsidR="005D2A60">
        <w:rPr>
          <w:color w:val="000000"/>
          <w:sz w:val="20"/>
          <w:szCs w:val="20"/>
        </w:rPr>
        <w:t xml:space="preserve">Mestre em Segurança Pública, Cidadania e Direitos Humanos pela Universidade do Estado do Amazonas e Especialista em Administração Pública. Pesquisa sobre políticas pública e segurança cidadã. </w:t>
      </w:r>
      <w:r w:rsidR="005D2A60">
        <w:rPr>
          <w:color w:val="000000"/>
          <w:sz w:val="20"/>
          <w:szCs w:val="20"/>
        </w:rPr>
        <w:t>E-mail:bpisette@gmail.com.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2BD" w:rsidRDefault="005852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852BD"/>
    <w:rsid w:val="00045F90"/>
    <w:rsid w:val="00435785"/>
    <w:rsid w:val="00511535"/>
    <w:rsid w:val="005852BD"/>
    <w:rsid w:val="005D2A60"/>
    <w:rsid w:val="00682643"/>
    <w:rsid w:val="00BC6723"/>
    <w:rsid w:val="00C7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67187-6855-4FEE-B5D0-47488B84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A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PM2-01</cp:lastModifiedBy>
  <cp:revision>4</cp:revision>
  <dcterms:created xsi:type="dcterms:W3CDTF">2020-05-27T19:28:00Z</dcterms:created>
  <dcterms:modified xsi:type="dcterms:W3CDTF">2020-06-24T13:02:00Z</dcterms:modified>
</cp:coreProperties>
</file>