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3677" w14:textId="2A3B64A7" w:rsidR="009F1B67" w:rsidRDefault="0074718F" w:rsidP="009F1B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9F1B67" w:rsidRPr="00005D45">
        <w:rPr>
          <w:rFonts w:ascii="Times New Roman" w:hAnsi="Times New Roman" w:cs="Times New Roman"/>
          <w:b/>
          <w:bCs/>
          <w:sz w:val="24"/>
          <w:szCs w:val="24"/>
        </w:rPr>
        <w:t>erfil sociodemográfico de violência sexual no estado do Piauí entre 2017 e 2021</w:t>
      </w:r>
    </w:p>
    <w:p w14:paraId="20228E12" w14:textId="77777777" w:rsidR="004B758C" w:rsidRPr="00005D45" w:rsidRDefault="004B758C" w:rsidP="009F1B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67A6C" w14:textId="091DE1AC" w:rsidR="007072DB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F1B67">
        <w:rPr>
          <w:rFonts w:ascii="Times New Roman" w:hAnsi="Times New Roman" w:cs="Times New Roman"/>
          <w:sz w:val="24"/>
          <w:szCs w:val="24"/>
        </w:rPr>
        <w:t>Layla de Araújo Pires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E49A7">
        <w:rPr>
          <w:rFonts w:ascii="Times New Roman" w:hAnsi="Times New Roman" w:cs="Times New Roman"/>
          <w:sz w:val="24"/>
          <w:szCs w:val="24"/>
        </w:rPr>
        <w:t>Lourena Ferreira dos Reis Campos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E49A7">
        <w:rPr>
          <w:rFonts w:ascii="Times New Roman" w:hAnsi="Times New Roman" w:cs="Times New Roman"/>
          <w:sz w:val="24"/>
          <w:szCs w:val="24"/>
        </w:rPr>
        <w:t>Anderson Deivid Silva e Aguiar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E49A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E49A7">
        <w:rPr>
          <w:rFonts w:ascii="Times New Roman" w:hAnsi="Times New Roman" w:cs="Times New Roman"/>
          <w:sz w:val="24"/>
          <w:szCs w:val="24"/>
        </w:rPr>
        <w:t>William Paulo Gomes de Brito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0E49A7">
        <w:rPr>
          <w:rFonts w:ascii="Times New Roman" w:hAnsi="Times New Roman" w:cs="Times New Roman"/>
          <w:sz w:val="24"/>
          <w:szCs w:val="24"/>
        </w:rPr>
        <w:t>Jardeliny Corrêa da Penha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B34DD0" w14:textId="26874CCB" w:rsidR="00727215" w:rsidRDefault="0072721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,2,3,4</w:t>
      </w:r>
      <w:r>
        <w:rPr>
          <w:rFonts w:ascii="Times New Roman" w:hAnsi="Times New Roman" w:cs="Times New Roman"/>
          <w:sz w:val="24"/>
          <w:szCs w:val="24"/>
        </w:rPr>
        <w:t>Acadêmicos de Enfermagem d</w:t>
      </w:r>
      <w:r w:rsidR="009F1B67">
        <w:rPr>
          <w:rFonts w:ascii="Times New Roman" w:hAnsi="Times New Roman" w:cs="Times New Roman"/>
          <w:sz w:val="24"/>
          <w:szCs w:val="24"/>
        </w:rPr>
        <w:t>a Universidade Federal do Piauí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F1B67">
        <w:rPr>
          <w:rFonts w:ascii="Times New Roman" w:hAnsi="Times New Roman" w:cs="Times New Roman"/>
          <w:sz w:val="24"/>
          <w:szCs w:val="24"/>
        </w:rPr>
        <w:t>UFPI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F1B67">
        <w:rPr>
          <w:rFonts w:ascii="Times New Roman" w:hAnsi="Times New Roman" w:cs="Times New Roman"/>
          <w:sz w:val="24"/>
          <w:szCs w:val="24"/>
        </w:rPr>
        <w:t>Floriano</w:t>
      </w:r>
      <w:r>
        <w:rPr>
          <w:rFonts w:ascii="Times New Roman" w:hAnsi="Times New Roman" w:cs="Times New Roman"/>
          <w:sz w:val="24"/>
          <w:szCs w:val="24"/>
        </w:rPr>
        <w:t>, P</w:t>
      </w:r>
      <w:r w:rsidR="009F1B67">
        <w:rPr>
          <w:rFonts w:ascii="Times New Roman" w:hAnsi="Times New Roman" w:cs="Times New Roman"/>
          <w:sz w:val="24"/>
          <w:szCs w:val="24"/>
        </w:rPr>
        <w:t>iauí</w:t>
      </w:r>
      <w:r>
        <w:rPr>
          <w:rFonts w:ascii="Times New Roman" w:hAnsi="Times New Roman" w:cs="Times New Roman"/>
          <w:sz w:val="24"/>
          <w:szCs w:val="24"/>
        </w:rPr>
        <w:t xml:space="preserve">, Brasil.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D96EA5">
        <w:rPr>
          <w:rFonts w:ascii="Times New Roman" w:hAnsi="Times New Roman" w:cs="Times New Roman"/>
          <w:sz w:val="24"/>
          <w:szCs w:val="24"/>
        </w:rPr>
        <w:t>Doutora em Enfermagem</w:t>
      </w:r>
      <w:r>
        <w:rPr>
          <w:rFonts w:ascii="Times New Roman" w:hAnsi="Times New Roman" w:cs="Times New Roman"/>
          <w:sz w:val="24"/>
          <w:szCs w:val="24"/>
        </w:rPr>
        <w:t xml:space="preserve"> – U</w:t>
      </w:r>
      <w:r w:rsidR="00C84A69">
        <w:rPr>
          <w:rFonts w:ascii="Times New Roman" w:hAnsi="Times New Roman" w:cs="Times New Roman"/>
          <w:sz w:val="24"/>
          <w:szCs w:val="24"/>
        </w:rPr>
        <w:t>niversidade Federal do Ceará – UFC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6F93">
        <w:rPr>
          <w:rFonts w:ascii="Times New Roman" w:hAnsi="Times New Roman" w:cs="Times New Roman"/>
          <w:sz w:val="24"/>
          <w:szCs w:val="24"/>
        </w:rPr>
        <w:t xml:space="preserve">Fortaleza, </w:t>
      </w:r>
      <w:r w:rsidR="00D96EA5">
        <w:rPr>
          <w:rFonts w:ascii="Times New Roman" w:hAnsi="Times New Roman" w:cs="Times New Roman"/>
          <w:sz w:val="24"/>
          <w:szCs w:val="24"/>
        </w:rPr>
        <w:t>Ceará</w:t>
      </w:r>
      <w:r>
        <w:rPr>
          <w:rFonts w:ascii="Times New Roman" w:hAnsi="Times New Roman" w:cs="Times New Roman"/>
          <w:sz w:val="24"/>
          <w:szCs w:val="24"/>
        </w:rPr>
        <w:t>, Brasil.</w:t>
      </w:r>
    </w:p>
    <w:p w14:paraId="53BCF077" w14:textId="766D126B" w:rsidR="007072DB" w:rsidRPr="00865D23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9F1B67" w:rsidRPr="00D32016">
        <w:rPr>
          <w:rFonts w:ascii="Times New Roman" w:hAnsi="Times New Roman" w:cs="Times New Roman"/>
          <w:bCs/>
          <w:sz w:val="24"/>
          <w:szCs w:val="24"/>
        </w:rPr>
        <w:t>Transversal</w:t>
      </w:r>
    </w:p>
    <w:p w14:paraId="1261DF26" w14:textId="7F96B283"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92547" w:rsidRPr="00D3201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laylaaraujo726@gmail.com</w:t>
        </w:r>
      </w:hyperlink>
    </w:p>
    <w:p w14:paraId="2225F2FE" w14:textId="5CD685E5" w:rsidR="000E49A7" w:rsidRPr="00FB0C49" w:rsidRDefault="00865D23" w:rsidP="000E4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 w:rsidR="000E49A7" w:rsidRPr="000E49A7">
        <w:rPr>
          <w:rFonts w:ascii="Times New Roman" w:hAnsi="Times New Roman" w:cs="Times New Roman"/>
          <w:sz w:val="24"/>
          <w:szCs w:val="24"/>
        </w:rPr>
        <w:t xml:space="preserve"> </w:t>
      </w:r>
      <w:r w:rsidR="000E49A7" w:rsidRPr="00FB0C49">
        <w:rPr>
          <w:rFonts w:ascii="Times New Roman" w:hAnsi="Times New Roman" w:cs="Times New Roman"/>
          <w:sz w:val="24"/>
          <w:szCs w:val="24"/>
        </w:rPr>
        <w:t xml:space="preserve">A violência sexual é </w:t>
      </w:r>
      <w:r w:rsidR="000E49A7" w:rsidRPr="00FB0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tida como ato sexual, com a tentativa de consumá-lo, insinuações sexuais, que não foram permitidas, ou a comercialização da sexualidade de uma pessoa de forma forçada, independentemente da relação com o outro. </w:t>
      </w:r>
      <w:r w:rsidR="000E49A7" w:rsidRPr="00FB0C49">
        <w:rPr>
          <w:rFonts w:ascii="Times New Roman" w:hAnsi="Times New Roman" w:cs="Times New Roman"/>
          <w:sz w:val="24"/>
          <w:szCs w:val="24"/>
        </w:rPr>
        <w:t>As consequências geradas por esse agravo podem ser: lesão física, problemas psicológicos, danos que prejudiquem o desenvolvimento ou privação da vítima e, até mesmo, a morte. É importante destacar que é um grave problema de saúde pública que se encontra presente em diferentes espaços.</w:t>
      </w:r>
      <w:r w:rsidR="009F1B67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>
        <w:rPr>
          <w:rFonts w:ascii="Times New Roman" w:hAnsi="Times New Roman" w:cs="Times New Roman"/>
          <w:sz w:val="24"/>
          <w:szCs w:val="24"/>
        </w:rPr>
        <w:t>:</w:t>
      </w:r>
      <w:r w:rsidR="009F1B67" w:rsidRPr="009F1B67">
        <w:rPr>
          <w:rFonts w:ascii="Times New Roman" w:hAnsi="Times New Roman" w:cs="Times New Roman"/>
          <w:sz w:val="24"/>
          <w:szCs w:val="24"/>
        </w:rPr>
        <w:t xml:space="preserve"> </w:t>
      </w:r>
      <w:r w:rsidR="000E49A7" w:rsidRPr="00FB0C49">
        <w:rPr>
          <w:rFonts w:ascii="Times New Roman" w:hAnsi="Times New Roman" w:cs="Times New Roman"/>
          <w:sz w:val="24"/>
          <w:szCs w:val="24"/>
        </w:rPr>
        <w:t>Descrever o perfil sociodemográfico das vítimas de violência sexual no estado do Piauí entre 2017 e 2021.</w:t>
      </w:r>
      <w:r w:rsidR="000E49A7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9A7" w:rsidRPr="00FB0C49">
        <w:rPr>
          <w:rFonts w:ascii="Times New Roman" w:hAnsi="Times New Roman" w:cs="Times New Roman"/>
          <w:sz w:val="24"/>
          <w:szCs w:val="24"/>
        </w:rPr>
        <w:t xml:space="preserve">Trata-se de um estudo descritivo, retrospectivo de abordagem quantitativa. Os dados foram coletados no site do Departamento de Informática do Sistema Único de Saúde </w:t>
      </w:r>
      <w:r w:rsidR="000E49A7" w:rsidRPr="00FB0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entre janeiro e fevereiro de 2023. Foram buscadas informações das seguintes variáveis: faixa etária, escolaridade e sexo das vítimas. Os dados foram tabulados e analisados </w:t>
      </w:r>
      <w:r w:rsidR="000D4BA4">
        <w:rPr>
          <w:rFonts w:ascii="Times New Roman" w:hAnsi="Times New Roman" w:cs="Times New Roman"/>
          <w:sz w:val="24"/>
          <w:szCs w:val="24"/>
          <w:shd w:val="clear" w:color="auto" w:fill="FFFFFF"/>
        </w:rPr>
        <w:t>descritivamente n</w:t>
      </w:r>
      <w:r w:rsidR="000E49A7" w:rsidRPr="00FB0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Microsoft Excel, versão </w:t>
      </w:r>
      <w:r w:rsidR="000E49A7">
        <w:rPr>
          <w:rFonts w:ascii="Times New Roman" w:hAnsi="Times New Roman" w:cs="Times New Roman"/>
          <w:sz w:val="24"/>
          <w:szCs w:val="24"/>
          <w:shd w:val="clear" w:color="auto" w:fill="FFFFFF"/>
        </w:rPr>
        <w:t>2301</w:t>
      </w:r>
      <w:r w:rsidR="000E49A7" w:rsidRPr="00FB0C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E4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</w:t>
      </w:r>
      <w:r w:rsidR="000E49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E49A7" w:rsidRPr="00FB0C49">
        <w:rPr>
          <w:rFonts w:ascii="Times New Roman" w:hAnsi="Times New Roman" w:cs="Times New Roman"/>
          <w:sz w:val="24"/>
          <w:szCs w:val="24"/>
        </w:rPr>
        <w:t xml:space="preserve">Nos anos de 2017 a 2021, foram notificados 3.035 casos de violência sexual. Sobre as faixas etárias mais afetadas, foram </w:t>
      </w:r>
      <w:r w:rsidR="00770DCD">
        <w:rPr>
          <w:rFonts w:ascii="Times New Roman" w:hAnsi="Times New Roman" w:cs="Times New Roman"/>
          <w:sz w:val="24"/>
          <w:szCs w:val="24"/>
        </w:rPr>
        <w:t>identificadas</w:t>
      </w:r>
      <w:r w:rsidR="000E49A7" w:rsidRPr="00FB0C49">
        <w:rPr>
          <w:rFonts w:ascii="Times New Roman" w:hAnsi="Times New Roman" w:cs="Times New Roman"/>
          <w:sz w:val="24"/>
          <w:szCs w:val="24"/>
        </w:rPr>
        <w:t xml:space="preserve"> 1.269 (41,8%) notificações entre indivíduos de 10 a</w:t>
      </w:r>
      <w:r w:rsidR="00770DCD">
        <w:rPr>
          <w:rFonts w:ascii="Times New Roman" w:hAnsi="Times New Roman" w:cs="Times New Roman"/>
          <w:sz w:val="24"/>
          <w:szCs w:val="24"/>
        </w:rPr>
        <w:t xml:space="preserve"> </w:t>
      </w:r>
      <w:r w:rsidR="000E49A7" w:rsidRPr="00FB0C49">
        <w:rPr>
          <w:rFonts w:ascii="Times New Roman" w:hAnsi="Times New Roman" w:cs="Times New Roman"/>
          <w:sz w:val="24"/>
          <w:szCs w:val="24"/>
        </w:rPr>
        <w:t>14 anos, seguidos de 580 (19,1%), de 5 a 9 anos. Em relação ao sexo, 2.852 (93,8%) registros de violência sexual foram de vítimas do sexo feminino. No que se refere à escolaridade, boa tarde das pessoas vitimadas tinha entre o 5° e 8° ano, 934 (30,8%) casos.</w:t>
      </w:r>
      <w:r w:rsidR="000E49A7">
        <w:rPr>
          <w:rFonts w:ascii="Times New Roman" w:hAnsi="Times New Roman" w:cs="Times New Roman"/>
          <w:sz w:val="24"/>
          <w:szCs w:val="24"/>
        </w:rPr>
        <w:t xml:space="preserve"> </w:t>
      </w:r>
      <w:r w:rsidR="000E49A7" w:rsidRPr="00FB0C49">
        <w:rPr>
          <w:rFonts w:ascii="Times New Roman" w:hAnsi="Times New Roman" w:cs="Times New Roman"/>
          <w:sz w:val="24"/>
          <w:szCs w:val="24"/>
        </w:rPr>
        <w:t>Visto que c</w:t>
      </w:r>
      <w:r w:rsidR="000E49A7" w:rsidRPr="004078BD">
        <w:rPr>
          <w:rFonts w:ascii="Times New Roman" w:hAnsi="Times New Roman" w:cs="Times New Roman"/>
          <w:sz w:val="24"/>
          <w:szCs w:val="24"/>
        </w:rPr>
        <w:t xml:space="preserve">rianças e adolescentes </w:t>
      </w:r>
      <w:r w:rsidR="000E49A7" w:rsidRPr="00FB0C49">
        <w:rPr>
          <w:rFonts w:ascii="Times New Roman" w:hAnsi="Times New Roman" w:cs="Times New Roman"/>
          <w:sz w:val="24"/>
          <w:szCs w:val="24"/>
        </w:rPr>
        <w:t>ainda estão em processo de desenvolvimento de aspectos físicos, mentais e sociais para enfrentar situações de violência sexual, acabam sendo o grupo mais vulnerável para esse</w:t>
      </w:r>
      <w:r w:rsidR="00BD1F1E">
        <w:rPr>
          <w:rFonts w:ascii="Times New Roman" w:hAnsi="Times New Roman" w:cs="Times New Roman"/>
          <w:sz w:val="24"/>
          <w:szCs w:val="24"/>
        </w:rPr>
        <w:t xml:space="preserve"> </w:t>
      </w:r>
      <w:r w:rsidR="000E49A7" w:rsidRPr="00FB0C49">
        <w:rPr>
          <w:rFonts w:ascii="Times New Roman" w:hAnsi="Times New Roman" w:cs="Times New Roman"/>
          <w:sz w:val="24"/>
          <w:szCs w:val="24"/>
        </w:rPr>
        <w:t>tipo de acontecimento.</w:t>
      </w:r>
      <w:r w:rsidR="000E49A7" w:rsidRPr="004078BD">
        <w:rPr>
          <w:rFonts w:ascii="Times New Roman" w:hAnsi="Times New Roman" w:cs="Times New Roman"/>
          <w:sz w:val="24"/>
          <w:szCs w:val="24"/>
        </w:rPr>
        <w:t xml:space="preserve"> Além disso, o sexo feminino é o que possuí o maior número de casos, devido aos estereótipos de ser conhecido como sexo frágil, tornando mais evidente as desigualdades de gênero na sociedade, corroborando para o aumento de vítimas</w:t>
      </w:r>
      <w:r w:rsidR="000E49A7" w:rsidRPr="00FB0C49">
        <w:rPr>
          <w:rFonts w:ascii="Times New Roman" w:hAnsi="Times New Roman" w:cs="Times New Roman"/>
          <w:sz w:val="24"/>
          <w:szCs w:val="24"/>
        </w:rPr>
        <w:t xml:space="preserve">. </w:t>
      </w:r>
      <w:r w:rsidR="000E49A7" w:rsidRPr="004078BD">
        <w:rPr>
          <w:rFonts w:ascii="Times New Roman" w:hAnsi="Times New Roman" w:cs="Times New Roman"/>
          <w:sz w:val="24"/>
          <w:szCs w:val="24"/>
        </w:rPr>
        <w:t xml:space="preserve">Já em relação </w:t>
      </w:r>
      <w:r w:rsidR="008478CA">
        <w:rPr>
          <w:rFonts w:ascii="Times New Roman" w:hAnsi="Times New Roman" w:cs="Times New Roman"/>
          <w:sz w:val="24"/>
          <w:szCs w:val="24"/>
        </w:rPr>
        <w:t>à</w:t>
      </w:r>
      <w:r w:rsidR="000E49A7" w:rsidRPr="004078BD">
        <w:rPr>
          <w:rFonts w:ascii="Times New Roman" w:hAnsi="Times New Roman" w:cs="Times New Roman"/>
          <w:sz w:val="24"/>
          <w:szCs w:val="24"/>
        </w:rPr>
        <w:t xml:space="preserve"> baixa escolaridade pode-se afirmar </w:t>
      </w:r>
      <w:r w:rsidR="009916BB">
        <w:rPr>
          <w:rFonts w:ascii="Times New Roman" w:hAnsi="Times New Roman" w:cs="Times New Roman"/>
          <w:sz w:val="24"/>
          <w:szCs w:val="24"/>
        </w:rPr>
        <w:t xml:space="preserve">se relacionada à faixa etárias identifica </w:t>
      </w:r>
      <w:r w:rsidR="007E3DC1">
        <w:rPr>
          <w:rFonts w:ascii="Times New Roman" w:hAnsi="Times New Roman" w:cs="Times New Roman"/>
          <w:sz w:val="24"/>
          <w:szCs w:val="24"/>
        </w:rPr>
        <w:t xml:space="preserve">e </w:t>
      </w:r>
      <w:r w:rsidR="000E49A7" w:rsidRPr="004078BD">
        <w:rPr>
          <w:rFonts w:ascii="Times New Roman" w:hAnsi="Times New Roman" w:cs="Times New Roman"/>
          <w:sz w:val="24"/>
          <w:szCs w:val="24"/>
        </w:rPr>
        <w:t xml:space="preserve">é um fator que propicia ambientes para </w:t>
      </w:r>
      <w:r w:rsidR="008478CA">
        <w:rPr>
          <w:rFonts w:ascii="Times New Roman" w:hAnsi="Times New Roman" w:cs="Times New Roman"/>
          <w:sz w:val="24"/>
          <w:szCs w:val="24"/>
        </w:rPr>
        <w:t>a</w:t>
      </w:r>
      <w:r w:rsidR="000E49A7" w:rsidRPr="004078BD">
        <w:rPr>
          <w:rFonts w:ascii="Times New Roman" w:hAnsi="Times New Roman" w:cs="Times New Roman"/>
          <w:sz w:val="24"/>
          <w:szCs w:val="24"/>
        </w:rPr>
        <w:t xml:space="preserve"> ocorrência de violência sexual, tendo consequências tanto imediatas como futuras em decorrência da baixa renda, aumentando as vulnerabilidades.</w:t>
      </w:r>
      <w:r w:rsidR="000E49A7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9F1B67">
        <w:rPr>
          <w:rFonts w:ascii="Times New Roman" w:hAnsi="Times New Roman" w:cs="Times New Roman"/>
          <w:sz w:val="24"/>
          <w:szCs w:val="24"/>
        </w:rPr>
        <w:t xml:space="preserve"> </w:t>
      </w:r>
      <w:r w:rsidR="000E49A7" w:rsidRPr="00FB0C49">
        <w:rPr>
          <w:rFonts w:ascii="Times New Roman" w:hAnsi="Times New Roman" w:cs="Times New Roman"/>
          <w:sz w:val="24"/>
          <w:szCs w:val="24"/>
        </w:rPr>
        <w:t>A violência sexual tem como principais vítimas as pessoas mais jovens e do sexo feminino. Ademais, frente aos dados, observa-se que algumas medidas devem ser tomadas, tais como: fortalecimento das unidades de apoios para pessoas que sofrem violência sexual, preparo das escolas para ter um papel ativo na conscientização dos pais acerca do assunto e capacitação de profissionais para lidar com os sinais de violência e saber como agir diante de tais situações.</w:t>
      </w:r>
    </w:p>
    <w:p w14:paraId="7E3A6761" w14:textId="24E7BB8A" w:rsidR="009F1B67" w:rsidRPr="00005D45" w:rsidRDefault="009F1B67" w:rsidP="009F1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A6715" w14:textId="219CF830" w:rsidR="00865D23" w:rsidRDefault="00865D23" w:rsidP="00727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165E6" w14:textId="42375CC2"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735">
        <w:rPr>
          <w:rFonts w:ascii="Times New Roman" w:hAnsi="Times New Roman" w:cs="Times New Roman"/>
          <w:sz w:val="24"/>
          <w:szCs w:val="24"/>
        </w:rPr>
        <w:t>Delitos sexuais; Epidemiologia; Saúde Pública.</w:t>
      </w:r>
    </w:p>
    <w:p w14:paraId="5F7EF727" w14:textId="77777777"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26AA451C" w14:textId="6E3136E3" w:rsidR="00666F93" w:rsidRDefault="00666F93" w:rsidP="00666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8BD">
        <w:rPr>
          <w:rFonts w:ascii="Times New Roman" w:hAnsi="Times New Roman" w:cs="Times New Roman"/>
          <w:sz w:val="24"/>
          <w:szCs w:val="24"/>
        </w:rPr>
        <w:lastRenderedPageBreak/>
        <w:t xml:space="preserve">BRASIL. </w:t>
      </w:r>
      <w:r w:rsidRPr="004078BD">
        <w:rPr>
          <w:rFonts w:ascii="Times New Roman" w:hAnsi="Times New Roman" w:cs="Times New Roman"/>
          <w:b/>
          <w:bCs/>
          <w:sz w:val="24"/>
          <w:szCs w:val="24"/>
        </w:rPr>
        <w:t>1ª VIJ do Distrito Federal</w:t>
      </w:r>
      <w:r w:rsidRPr="004078BD">
        <w:rPr>
          <w:rFonts w:ascii="Times New Roman" w:hAnsi="Times New Roman" w:cs="Times New Roman"/>
          <w:sz w:val="24"/>
          <w:szCs w:val="24"/>
        </w:rPr>
        <w:t xml:space="preserve">. Violência sexual contra crianças e adolescentes. 2006. </w:t>
      </w:r>
    </w:p>
    <w:p w14:paraId="71138E49" w14:textId="77777777" w:rsidR="00666F93" w:rsidRDefault="00666F93" w:rsidP="00666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9DE48" w14:textId="4E48FC36" w:rsidR="00666F93" w:rsidRPr="004078BD" w:rsidRDefault="00666F93" w:rsidP="00666F93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4078BD">
        <w:rPr>
          <w:rFonts w:ascii="Times New Roman" w:hAnsi="Times New Roman" w:cs="Times New Roman"/>
          <w:color w:val="212121"/>
          <w:sz w:val="24"/>
          <w:szCs w:val="24"/>
        </w:rPr>
        <w:t>LABRONICI, Liliana Maria; FEGADOLI, Débora; CORREA, Maria Eduarda Cavadinha. Significado da violência sexual na manifestação da corporeidade: um estudo fenomenológico.</w:t>
      </w:r>
      <w:r w:rsidR="00BB2806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4078BD">
        <w:rPr>
          <w:rFonts w:ascii="Times New Roman" w:hAnsi="Times New Roman" w:cs="Times New Roman"/>
          <w:b/>
          <w:bCs/>
          <w:color w:val="212121"/>
          <w:sz w:val="24"/>
          <w:szCs w:val="24"/>
        </w:rPr>
        <w:t>Revista da Escola de Enfermagem da USP</w:t>
      </w:r>
      <w:r w:rsidRPr="004078BD">
        <w:rPr>
          <w:rFonts w:ascii="Times New Roman" w:hAnsi="Times New Roman" w:cs="Times New Roman"/>
          <w:color w:val="212121"/>
          <w:sz w:val="24"/>
          <w:szCs w:val="24"/>
        </w:rPr>
        <w:t>, v. 44, p. 401-406, 2010.</w:t>
      </w:r>
    </w:p>
    <w:p w14:paraId="7F71DE41" w14:textId="77777777" w:rsidR="00666F93" w:rsidRPr="004078BD" w:rsidRDefault="00666F93" w:rsidP="00666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440FE" w14:textId="77777777" w:rsidR="000E49A7" w:rsidRPr="00FB0C49" w:rsidRDefault="000E49A7" w:rsidP="000E49A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C49">
        <w:rPr>
          <w:rFonts w:ascii="Times New Roman" w:hAnsi="Times New Roman" w:cs="Times New Roman"/>
          <w:sz w:val="24"/>
          <w:szCs w:val="24"/>
          <w:shd w:val="clear" w:color="auto" w:fill="FFFFFF"/>
        </w:rPr>
        <w:t>MINISTÉRIO DA SAÚDE. </w:t>
      </w:r>
      <w:r w:rsidRPr="00FB0C49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NBR 10520</w:t>
      </w:r>
      <w:r w:rsidRPr="00FB0C49">
        <w:rPr>
          <w:rFonts w:ascii="Times New Roman" w:hAnsi="Times New Roman" w:cs="Times New Roman"/>
          <w:sz w:val="24"/>
          <w:szCs w:val="24"/>
          <w:shd w:val="clear" w:color="auto" w:fill="FFFFFF"/>
        </w:rPr>
        <w:t>: Prevenção e tratamento dos agravos resultantes da violência sexual contra mulheres e adolescentes. 3 ed. Brasília: Editora MS, 2012. 126 p. Disponível em: https://bvsms.saude.gov.br/bvs/publicacoes/prevencao_agravo_violencia_sexual_mulheres_3ed.pdf. Acesso em: 02 fev. 2023.</w:t>
      </w:r>
    </w:p>
    <w:p w14:paraId="12AE52CD" w14:textId="77777777" w:rsidR="000E49A7" w:rsidRPr="00FB0C49" w:rsidRDefault="000E49A7" w:rsidP="000E49A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AB4622" w14:textId="77777777" w:rsidR="000E49A7" w:rsidRPr="00FB0C49" w:rsidRDefault="000E49A7" w:rsidP="000E49A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B0C49">
        <w:rPr>
          <w:rFonts w:ascii="Times New Roman" w:hAnsi="Times New Roman" w:cs="Times New Roman"/>
          <w:sz w:val="24"/>
          <w:szCs w:val="24"/>
          <w:shd w:val="clear" w:color="auto" w:fill="FFFFFF"/>
        </w:rPr>
        <w:t>OPAS. </w:t>
      </w:r>
      <w:r w:rsidRPr="00FB0C49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Neste Dia Laranja, OPAS/OMS aborda violência sexual e suas consequências para as vítimas</w:t>
      </w:r>
      <w:r w:rsidRPr="00FB0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2018. OPAS/OMS. Disponível em: https://www.paho.org/pt/noticias/25-7-2018-neste-dia-laranja-opasoms-aborda-violencia-sexual-e-suas-consequencias-para#:~:text=Medo%20de%20repres%C3%A1lias%3B,ser%20maltratada%20ou%20socialmente%20marginalizada. </w:t>
      </w:r>
      <w:r w:rsidRPr="00FB0C4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Acesso em: 13 fev. 2023.</w:t>
      </w:r>
    </w:p>
    <w:p w14:paraId="0E3438A8" w14:textId="77777777" w:rsidR="000E49A7" w:rsidRPr="004078BD" w:rsidRDefault="000E49A7" w:rsidP="000E49A7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14:paraId="046E2E8C" w14:textId="77777777" w:rsidR="000E49A7" w:rsidRPr="004078BD" w:rsidRDefault="000E49A7" w:rsidP="000E4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8BD">
        <w:rPr>
          <w:rFonts w:ascii="Times New Roman" w:hAnsi="Times New Roman" w:cs="Times New Roman"/>
          <w:sz w:val="24"/>
          <w:szCs w:val="24"/>
        </w:rPr>
        <w:t xml:space="preserve">SALES, Ítalo Costa, et al (2019). Violência física ou sexual contra a mulher no Piauí, 2009-2016. </w:t>
      </w:r>
      <w:proofErr w:type="spellStart"/>
      <w:r w:rsidRPr="004078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Journal</w:t>
      </w:r>
      <w:proofErr w:type="spellEnd"/>
      <w:r w:rsidRPr="004078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078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</w:t>
      </w:r>
      <w:proofErr w:type="spellEnd"/>
      <w:r w:rsidRPr="004078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Health &amp; </w:t>
      </w:r>
      <w:proofErr w:type="spellStart"/>
      <w:r w:rsidRPr="004078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Biological</w:t>
      </w:r>
      <w:proofErr w:type="spellEnd"/>
      <w:r w:rsidRPr="004078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078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Sciences</w:t>
      </w:r>
      <w:proofErr w:type="spellEnd"/>
      <w:r w:rsidRPr="004078BD">
        <w:rPr>
          <w:rFonts w:ascii="Times New Roman" w:hAnsi="Times New Roman" w:cs="Times New Roman"/>
          <w:sz w:val="24"/>
          <w:szCs w:val="24"/>
        </w:rPr>
        <w:t>, 7(3), 258-264.</w:t>
      </w:r>
    </w:p>
    <w:p w14:paraId="497D3F3D" w14:textId="08454F31" w:rsidR="009F1B67" w:rsidRPr="009F1B67" w:rsidRDefault="009F1B67" w:rsidP="009F1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AF393" w14:textId="77777777" w:rsidR="002B2D17" w:rsidRDefault="002B2D17" w:rsidP="00727215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6E248A" w14:textId="301E3D3B" w:rsidR="002B2D17" w:rsidRPr="000E49A7" w:rsidRDefault="002B2D17" w:rsidP="000E49A7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D7CBCF1" w14:textId="77777777" w:rsidR="001A7DEF" w:rsidRDefault="001A7DEF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4355C" w14:textId="77777777" w:rsidR="001A7DEF" w:rsidRPr="002B2D17" w:rsidRDefault="001A7DEF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7DEF" w:rsidRPr="002B2D17" w:rsidSect="00727215"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909B" w14:textId="77777777" w:rsidR="00930F1A" w:rsidRDefault="00930F1A" w:rsidP="007072DB">
      <w:pPr>
        <w:spacing w:after="0" w:line="240" w:lineRule="auto"/>
      </w:pPr>
      <w:r>
        <w:separator/>
      </w:r>
    </w:p>
  </w:endnote>
  <w:endnote w:type="continuationSeparator" w:id="0">
    <w:p w14:paraId="4018A3BF" w14:textId="77777777" w:rsidR="00930F1A" w:rsidRDefault="00930F1A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B88D" w14:textId="77777777"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E92B55A" wp14:editId="7D43F7D6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9D146" w14:textId="77777777" w:rsidR="00930F1A" w:rsidRDefault="00930F1A" w:rsidP="007072DB">
      <w:pPr>
        <w:spacing w:after="0" w:line="240" w:lineRule="auto"/>
      </w:pPr>
      <w:r>
        <w:separator/>
      </w:r>
    </w:p>
  </w:footnote>
  <w:footnote w:type="continuationSeparator" w:id="0">
    <w:p w14:paraId="6483D6B7" w14:textId="77777777" w:rsidR="00930F1A" w:rsidRDefault="00930F1A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20CC" w14:textId="77777777"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763390F3" wp14:editId="334CA64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77AAE"/>
    <w:rsid w:val="000A6891"/>
    <w:rsid w:val="000D4BA4"/>
    <w:rsid w:val="000E49A7"/>
    <w:rsid w:val="001416B4"/>
    <w:rsid w:val="001A7DEF"/>
    <w:rsid w:val="002B2D17"/>
    <w:rsid w:val="00343536"/>
    <w:rsid w:val="003437B4"/>
    <w:rsid w:val="004B758C"/>
    <w:rsid w:val="005931C0"/>
    <w:rsid w:val="005E5AB3"/>
    <w:rsid w:val="00666F93"/>
    <w:rsid w:val="007072DB"/>
    <w:rsid w:val="00727215"/>
    <w:rsid w:val="0074718F"/>
    <w:rsid w:val="00770DCD"/>
    <w:rsid w:val="007E3DC1"/>
    <w:rsid w:val="007F0735"/>
    <w:rsid w:val="007F38E0"/>
    <w:rsid w:val="008478CA"/>
    <w:rsid w:val="00865D23"/>
    <w:rsid w:val="00930F1A"/>
    <w:rsid w:val="009916BB"/>
    <w:rsid w:val="009F1B67"/>
    <w:rsid w:val="00A57EB2"/>
    <w:rsid w:val="00BB2806"/>
    <w:rsid w:val="00BD1F1E"/>
    <w:rsid w:val="00C201F6"/>
    <w:rsid w:val="00C84A69"/>
    <w:rsid w:val="00D32016"/>
    <w:rsid w:val="00D35E29"/>
    <w:rsid w:val="00D92547"/>
    <w:rsid w:val="00D96EA5"/>
    <w:rsid w:val="00EB5A90"/>
    <w:rsid w:val="00EF103C"/>
    <w:rsid w:val="00F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934C3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9F1B67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D92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ylaaraujo726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BCEC-8268-4F3D-979C-43D115BFAE8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706</Words>
  <Characters>3816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Layla Araújo</cp:lastModifiedBy>
  <cp:revision>5</cp:revision>
  <dcterms:created xsi:type="dcterms:W3CDTF">2023-02-25T19:09:00Z</dcterms:created>
  <dcterms:modified xsi:type="dcterms:W3CDTF">2023-03-09T23:50:00Z</dcterms:modified>
</cp:coreProperties>
</file>