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59EF9B0" w14:textId="457B02F6" w:rsidR="002E6040" w:rsidRPr="00E25E3F" w:rsidRDefault="001B6CFA" w:rsidP="002E6040">
      <w:pPr>
        <w:pStyle w:val="ABNT"/>
        <w:ind w:firstLine="0"/>
        <w:jc w:val="center"/>
        <w:rPr>
          <w:b/>
        </w:rPr>
      </w:pPr>
      <w:r>
        <w:rPr>
          <w:b/>
        </w:rPr>
        <w:t xml:space="preserve">FATORES PREDISPONENTES PARA O </w:t>
      </w:r>
      <w:r w:rsidR="00283866">
        <w:rPr>
          <w:b/>
        </w:rPr>
        <w:t>DESENVOLVIMENTO</w:t>
      </w:r>
      <w:r>
        <w:rPr>
          <w:b/>
        </w:rPr>
        <w:t xml:space="preserve"> D</w:t>
      </w:r>
      <w:r w:rsidR="00283866">
        <w:rPr>
          <w:b/>
        </w:rPr>
        <w:t>O CÂNCER DE DE MAMA</w:t>
      </w:r>
      <w:r w:rsidR="001F259F">
        <w:rPr>
          <w:b/>
        </w:rPr>
        <w:t>: UMA REVISÃO INTEGRATIVA</w:t>
      </w:r>
    </w:p>
    <w:p w14:paraId="6CB5827C" w14:textId="4093044D" w:rsidR="00366384" w:rsidRDefault="00366384" w:rsidP="00366384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Jacomini, </w:t>
      </w:r>
      <w:proofErr w:type="spellStart"/>
      <w:r>
        <w:rPr>
          <w:sz w:val="20"/>
          <w:szCs w:val="20"/>
        </w:rPr>
        <w:t>Cínthia</w:t>
      </w:r>
      <w:proofErr w:type="spellEnd"/>
      <w:r>
        <w:rPr>
          <w:sz w:val="20"/>
          <w:szCs w:val="20"/>
        </w:rPr>
        <w:t xml:space="preserve"> Pereira</w:t>
      </w:r>
      <w:r>
        <w:rPr>
          <w:sz w:val="20"/>
          <w:szCs w:val="20"/>
          <w:vertAlign w:val="superscript"/>
        </w:rPr>
        <w:t>1</w:t>
      </w:r>
    </w:p>
    <w:p w14:paraId="3D1A310D" w14:textId="77777777" w:rsidR="00366384" w:rsidRDefault="00366384" w:rsidP="00366384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Gomes, Cibele Avila</w:t>
      </w:r>
      <w:r>
        <w:rPr>
          <w:sz w:val="20"/>
          <w:szCs w:val="20"/>
          <w:vertAlign w:val="superscript"/>
        </w:rPr>
        <w:t>2</w:t>
      </w:r>
    </w:p>
    <w:p w14:paraId="30D89D62" w14:textId="52BCE9DD" w:rsidR="00366384" w:rsidRDefault="00FB352D" w:rsidP="00366384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De Sá</w:t>
      </w:r>
      <w:r w:rsidR="00366384">
        <w:rPr>
          <w:sz w:val="20"/>
          <w:szCs w:val="20"/>
        </w:rPr>
        <w:t xml:space="preserve">, </w:t>
      </w:r>
      <w:r w:rsidR="00366384">
        <w:rPr>
          <w:sz w:val="20"/>
          <w:szCs w:val="20"/>
        </w:rPr>
        <w:t>Camila</w:t>
      </w:r>
      <w:r>
        <w:rPr>
          <w:sz w:val="20"/>
          <w:szCs w:val="20"/>
        </w:rPr>
        <w:t xml:space="preserve"> Fioranelli</w:t>
      </w:r>
      <w:r w:rsidR="00366384">
        <w:rPr>
          <w:sz w:val="20"/>
          <w:szCs w:val="20"/>
          <w:vertAlign w:val="superscript"/>
        </w:rPr>
        <w:t xml:space="preserve">3 </w:t>
      </w:r>
    </w:p>
    <w:p w14:paraId="011A9465" w14:textId="77777777" w:rsidR="00366384" w:rsidRDefault="00366384" w:rsidP="00366384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Gomes Filho, José Alcione Matos</w:t>
      </w:r>
      <w:r>
        <w:rPr>
          <w:sz w:val="20"/>
          <w:szCs w:val="20"/>
          <w:vertAlign w:val="superscript"/>
        </w:rPr>
        <w:t xml:space="preserve">4 </w:t>
      </w:r>
    </w:p>
    <w:p w14:paraId="7C44B5C0" w14:textId="21C68E83" w:rsidR="00366384" w:rsidRDefault="00366384" w:rsidP="00366384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Staut</w:t>
      </w:r>
      <w:proofErr w:type="spellEnd"/>
      <w:r>
        <w:rPr>
          <w:sz w:val="20"/>
          <w:szCs w:val="20"/>
        </w:rPr>
        <w:t>, Isadora Pasquarelli</w:t>
      </w:r>
      <w:r w:rsidR="00FB352D">
        <w:rPr>
          <w:sz w:val="20"/>
          <w:szCs w:val="20"/>
          <w:vertAlign w:val="superscript"/>
        </w:rPr>
        <w:t>5</w:t>
      </w:r>
    </w:p>
    <w:p w14:paraId="72FD90B1" w14:textId="48675428" w:rsidR="00366384" w:rsidRDefault="00FB352D" w:rsidP="00366384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Da Silva</w:t>
      </w:r>
      <w:r w:rsidR="00366384">
        <w:rPr>
          <w:sz w:val="20"/>
          <w:szCs w:val="20"/>
        </w:rPr>
        <w:t xml:space="preserve">, Maria Eduarda </w:t>
      </w:r>
      <w:r>
        <w:rPr>
          <w:sz w:val="20"/>
          <w:szCs w:val="20"/>
        </w:rPr>
        <w:t>Caineli</w:t>
      </w:r>
      <w:r>
        <w:rPr>
          <w:sz w:val="20"/>
          <w:szCs w:val="20"/>
          <w:vertAlign w:val="superscript"/>
        </w:rPr>
        <w:t>6</w:t>
      </w:r>
    </w:p>
    <w:p w14:paraId="00C36CFB" w14:textId="77777777" w:rsidR="008D3E5F" w:rsidRDefault="00FB352D" w:rsidP="008D3E5F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De Oliveira</w:t>
      </w:r>
      <w:r w:rsidR="00366384">
        <w:rPr>
          <w:sz w:val="20"/>
          <w:szCs w:val="20"/>
        </w:rPr>
        <w:t xml:space="preserve">, </w:t>
      </w:r>
      <w:r>
        <w:rPr>
          <w:sz w:val="20"/>
          <w:szCs w:val="20"/>
        </w:rPr>
        <w:t>Larissa Farah</w:t>
      </w:r>
      <w:r>
        <w:rPr>
          <w:sz w:val="20"/>
          <w:szCs w:val="20"/>
          <w:vertAlign w:val="superscript"/>
        </w:rPr>
        <w:t>7</w:t>
      </w:r>
    </w:p>
    <w:p w14:paraId="7C49D075" w14:textId="3E1DF4FA" w:rsidR="002321F3" w:rsidRDefault="00E53393" w:rsidP="006D0329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Rodrigues, Maria Eduarda Duarte</w:t>
      </w:r>
      <w:r>
        <w:rPr>
          <w:sz w:val="20"/>
          <w:szCs w:val="20"/>
          <w:vertAlign w:val="superscript"/>
        </w:rPr>
        <w:t>8</w:t>
      </w:r>
    </w:p>
    <w:p w14:paraId="1F82220F" w14:textId="32011D44" w:rsidR="0084798E" w:rsidRPr="002321F3" w:rsidRDefault="00017571" w:rsidP="006D0329">
      <w:pPr>
        <w:pStyle w:val="ABNT"/>
        <w:spacing w:after="0" w:line="240" w:lineRule="auto"/>
        <w:ind w:firstLine="0"/>
        <w:rPr>
          <w:sz w:val="20"/>
          <w:szCs w:val="20"/>
          <w:vertAlign w:val="superscript"/>
        </w:rPr>
      </w:pPr>
      <w:r w:rsidRPr="002321F3">
        <w:rPr>
          <w:rFonts w:cs="Times New Roman"/>
          <w:b/>
          <w:szCs w:val="24"/>
        </w:rPr>
        <w:t>Introdução:</w:t>
      </w:r>
      <w:r w:rsidRPr="00650EA2">
        <w:rPr>
          <w:rFonts w:cs="Times New Roman"/>
          <w:b/>
          <w:szCs w:val="24"/>
        </w:rPr>
        <w:t xml:space="preserve"> </w:t>
      </w:r>
      <w:r w:rsidRPr="002321F3">
        <w:rPr>
          <w:rFonts w:cs="Times New Roman"/>
          <w:spacing w:val="2"/>
          <w:szCs w:val="24"/>
        </w:rPr>
        <w:t xml:space="preserve">O </w:t>
      </w:r>
      <w:r w:rsidR="00217913" w:rsidRPr="002321F3">
        <w:rPr>
          <w:rStyle w:val="styleswordwithsynonyms8m9z7"/>
          <w:rFonts w:cs="Times New Roman"/>
          <w:spacing w:val="2"/>
          <w:szCs w:val="24"/>
        </w:rPr>
        <w:t>C</w:t>
      </w:r>
      <w:r w:rsidRPr="002321F3">
        <w:rPr>
          <w:rStyle w:val="styleswordwithsynonyms8m9z7"/>
          <w:rFonts w:cs="Times New Roman"/>
          <w:spacing w:val="2"/>
          <w:szCs w:val="24"/>
        </w:rPr>
        <w:t>âncer</w:t>
      </w:r>
      <w:r w:rsidRPr="002321F3">
        <w:rPr>
          <w:rFonts w:cs="Times New Roman"/>
          <w:spacing w:val="2"/>
          <w:szCs w:val="24"/>
        </w:rPr>
        <w:t xml:space="preserve"> </w:t>
      </w:r>
      <w:r w:rsidR="00283866" w:rsidRPr="002321F3">
        <w:rPr>
          <w:rFonts w:cs="Times New Roman"/>
          <w:spacing w:val="2"/>
          <w:szCs w:val="24"/>
        </w:rPr>
        <w:t xml:space="preserve">de Mama </w:t>
      </w:r>
      <w:r w:rsidR="009454B4" w:rsidRPr="002321F3">
        <w:rPr>
          <w:rFonts w:cs="Times New Roman"/>
          <w:spacing w:val="2"/>
          <w:szCs w:val="24"/>
        </w:rPr>
        <w:t>(CM) é considerado uma condição heterogênea e multifatorial,</w:t>
      </w:r>
      <w:r w:rsidR="009454B4" w:rsidRPr="002321F3">
        <w:rPr>
          <w:rStyle w:val="styleswordwithsynonyms8m9z7"/>
          <w:rFonts w:cs="Times New Roman"/>
          <w:spacing w:val="2"/>
          <w:szCs w:val="24"/>
        </w:rPr>
        <w:t xml:space="preserve"> com</w:t>
      </w:r>
      <w:r w:rsidR="009454B4" w:rsidRPr="002321F3">
        <w:rPr>
          <w:rFonts w:cs="Times New Roman"/>
          <w:spacing w:val="2"/>
          <w:szCs w:val="24"/>
        </w:rPr>
        <w:t xml:space="preserve"> comportamentos biológicos </w:t>
      </w:r>
      <w:r w:rsidR="009454B4" w:rsidRPr="002321F3">
        <w:rPr>
          <w:rStyle w:val="styleswordwithsynonyms8m9z7"/>
          <w:rFonts w:cs="Times New Roman"/>
          <w:spacing w:val="2"/>
          <w:szCs w:val="24"/>
        </w:rPr>
        <w:t>amplamente</w:t>
      </w:r>
      <w:r w:rsidR="009454B4" w:rsidRPr="002321F3">
        <w:rPr>
          <w:rFonts w:cs="Times New Roman"/>
          <w:spacing w:val="2"/>
          <w:szCs w:val="24"/>
        </w:rPr>
        <w:t xml:space="preserve"> variados, taxas de </w:t>
      </w:r>
      <w:r w:rsidR="009454B4" w:rsidRPr="002321F3">
        <w:rPr>
          <w:rStyle w:val="styleswordwithsynonyms8m9z7"/>
          <w:rFonts w:cs="Times New Roman"/>
          <w:spacing w:val="2"/>
          <w:szCs w:val="24"/>
        </w:rPr>
        <w:t>crescimento</w:t>
      </w:r>
      <w:r w:rsidR="009454B4" w:rsidRPr="002321F3">
        <w:rPr>
          <w:rFonts w:cs="Times New Roman"/>
          <w:spacing w:val="2"/>
          <w:szCs w:val="24"/>
        </w:rPr>
        <w:t xml:space="preserve"> distintos e </w:t>
      </w:r>
      <w:r w:rsidR="009454B4" w:rsidRPr="002321F3">
        <w:rPr>
          <w:rStyle w:val="styleswordwithsynonyms8m9z7"/>
          <w:rFonts w:cs="Times New Roman"/>
          <w:spacing w:val="2"/>
          <w:szCs w:val="24"/>
        </w:rPr>
        <w:t>potencial</w:t>
      </w:r>
      <w:r w:rsidR="009454B4" w:rsidRPr="002321F3">
        <w:rPr>
          <w:rFonts w:cs="Times New Roman"/>
          <w:spacing w:val="2"/>
          <w:szCs w:val="24"/>
        </w:rPr>
        <w:t xml:space="preserve"> metastático variável. </w:t>
      </w:r>
      <w:r w:rsidR="00D803EB" w:rsidRPr="002321F3">
        <w:rPr>
          <w:rFonts w:cs="Times New Roman"/>
          <w:spacing w:val="2"/>
          <w:szCs w:val="24"/>
        </w:rPr>
        <w:t xml:space="preserve">De acordo com o </w:t>
      </w:r>
      <w:r w:rsidR="00D803EB" w:rsidRPr="002321F3">
        <w:rPr>
          <w:rFonts w:eastAsia="Times New Roman" w:cs="Times New Roman"/>
          <w:szCs w:val="24"/>
        </w:rPr>
        <w:t xml:space="preserve">Instituto Nacional de Câncer José Alencar Gomes da Silva (INCA, 2022), o CM </w:t>
      </w:r>
      <w:r w:rsidR="009F7CF7" w:rsidRPr="002321F3">
        <w:rPr>
          <w:rFonts w:cs="Times New Roman"/>
          <w:spacing w:val="2"/>
          <w:szCs w:val="24"/>
        </w:rPr>
        <w:t xml:space="preserve">é a </w:t>
      </w:r>
      <w:r w:rsidR="009F7CF7" w:rsidRPr="002321F3">
        <w:rPr>
          <w:rStyle w:val="styleswordwithsynonyms8m9z7"/>
          <w:rFonts w:cs="Times New Roman"/>
          <w:spacing w:val="2"/>
          <w:szCs w:val="24"/>
        </w:rPr>
        <w:t>principal</w:t>
      </w:r>
      <w:r w:rsidR="009F7CF7" w:rsidRPr="002321F3">
        <w:rPr>
          <w:rFonts w:cs="Times New Roman"/>
          <w:spacing w:val="2"/>
          <w:szCs w:val="24"/>
        </w:rPr>
        <w:t xml:space="preserve"> </w:t>
      </w:r>
      <w:r w:rsidR="00D3481E" w:rsidRPr="002321F3">
        <w:rPr>
          <w:rStyle w:val="styleswordwithsynonyms8m9z7"/>
          <w:rFonts w:cs="Times New Roman"/>
          <w:spacing w:val="2"/>
          <w:szCs w:val="24"/>
        </w:rPr>
        <w:t>casuística</w:t>
      </w:r>
      <w:r w:rsidR="009F7CF7" w:rsidRPr="002321F3">
        <w:rPr>
          <w:rFonts w:cs="Times New Roman"/>
          <w:spacing w:val="2"/>
          <w:szCs w:val="24"/>
        </w:rPr>
        <w:t xml:space="preserve"> de </w:t>
      </w:r>
      <w:r w:rsidR="009F7CF7" w:rsidRPr="002321F3">
        <w:rPr>
          <w:rStyle w:val="styleswordwithsynonyms8m9z7"/>
          <w:rFonts w:cs="Times New Roman"/>
          <w:spacing w:val="2"/>
          <w:szCs w:val="24"/>
        </w:rPr>
        <w:t>óbitos</w:t>
      </w:r>
      <w:r w:rsidR="009F7CF7" w:rsidRPr="002321F3">
        <w:rPr>
          <w:rFonts w:cs="Times New Roman"/>
          <w:spacing w:val="2"/>
          <w:szCs w:val="24"/>
        </w:rPr>
        <w:t xml:space="preserve"> </w:t>
      </w:r>
      <w:r w:rsidR="009F7CF7" w:rsidRPr="002321F3">
        <w:rPr>
          <w:rStyle w:val="styleswordwithsynonyms8m9z7"/>
          <w:rFonts w:cs="Times New Roman"/>
          <w:spacing w:val="2"/>
          <w:szCs w:val="24"/>
        </w:rPr>
        <w:t>por</w:t>
      </w:r>
      <w:r w:rsidR="009F7CF7" w:rsidRPr="002321F3">
        <w:rPr>
          <w:rFonts w:cs="Times New Roman"/>
          <w:spacing w:val="2"/>
          <w:szCs w:val="24"/>
        </w:rPr>
        <w:t xml:space="preserve"> câncer </w:t>
      </w:r>
      <w:r w:rsidR="00D3481E" w:rsidRPr="002321F3">
        <w:rPr>
          <w:rFonts w:cs="Times New Roman"/>
          <w:spacing w:val="2"/>
          <w:szCs w:val="24"/>
        </w:rPr>
        <w:t xml:space="preserve">no sexo feminino em </w:t>
      </w:r>
      <w:r w:rsidR="009F7CF7" w:rsidRPr="002321F3">
        <w:rPr>
          <w:rFonts w:cs="Times New Roman"/>
          <w:spacing w:val="2"/>
          <w:szCs w:val="24"/>
        </w:rPr>
        <w:t xml:space="preserve">todas as regiões do Brasil, </w:t>
      </w:r>
      <w:r w:rsidR="00D3481E" w:rsidRPr="002321F3">
        <w:rPr>
          <w:rStyle w:val="styleswordwithsynonyms8m9z7"/>
          <w:rFonts w:cs="Times New Roman"/>
          <w:spacing w:val="2"/>
          <w:szCs w:val="24"/>
        </w:rPr>
        <w:t>com</w:t>
      </w:r>
      <w:r w:rsidR="009F7CF7" w:rsidRPr="002321F3">
        <w:rPr>
          <w:rStyle w:val="styleswordwithsynonyms8m9z7"/>
          <w:rFonts w:cs="Times New Roman"/>
          <w:spacing w:val="2"/>
          <w:szCs w:val="24"/>
        </w:rPr>
        <w:t xml:space="preserve"> exceção</w:t>
      </w:r>
      <w:r w:rsidR="009F7CF7" w:rsidRPr="002321F3">
        <w:rPr>
          <w:rFonts w:cs="Times New Roman"/>
          <w:spacing w:val="2"/>
          <w:szCs w:val="24"/>
        </w:rPr>
        <w:t xml:space="preserve"> da região </w:t>
      </w:r>
      <w:r w:rsidR="009F7CF7" w:rsidRPr="002321F3">
        <w:rPr>
          <w:rStyle w:val="styleswordwithsynonyms8m9z7"/>
          <w:rFonts w:cs="Times New Roman"/>
          <w:spacing w:val="2"/>
          <w:szCs w:val="24"/>
        </w:rPr>
        <w:t>Norte</w:t>
      </w:r>
      <w:r w:rsidR="009F7CF7" w:rsidRPr="002321F3">
        <w:rPr>
          <w:rFonts w:cs="Times New Roman"/>
          <w:spacing w:val="2"/>
          <w:szCs w:val="24"/>
        </w:rPr>
        <w:t xml:space="preserve">, em que o câncer do </w:t>
      </w:r>
      <w:r w:rsidR="009F7CF7" w:rsidRPr="002321F3">
        <w:rPr>
          <w:rStyle w:val="styleswordwithsynonyms8m9z7"/>
          <w:rFonts w:cs="Times New Roman"/>
          <w:spacing w:val="2"/>
          <w:szCs w:val="24"/>
        </w:rPr>
        <w:t>colo</w:t>
      </w:r>
      <w:r w:rsidR="009F7CF7" w:rsidRPr="002321F3">
        <w:rPr>
          <w:rFonts w:cs="Times New Roman"/>
          <w:spacing w:val="2"/>
          <w:szCs w:val="24"/>
        </w:rPr>
        <w:t xml:space="preserve"> uterino está na primeira colocação. Ajustada </w:t>
      </w:r>
      <w:r w:rsidR="009F7CF7" w:rsidRPr="002321F3">
        <w:rPr>
          <w:rStyle w:val="styleswordwithsynonyms8m9z7"/>
          <w:rFonts w:cs="Times New Roman"/>
          <w:spacing w:val="2"/>
          <w:szCs w:val="24"/>
        </w:rPr>
        <w:t>pela</w:t>
      </w:r>
      <w:r w:rsidR="009F7CF7" w:rsidRPr="002321F3">
        <w:rPr>
          <w:rFonts w:cs="Times New Roman"/>
          <w:spacing w:val="2"/>
          <w:szCs w:val="24"/>
        </w:rPr>
        <w:t xml:space="preserve"> </w:t>
      </w:r>
      <w:r w:rsidR="009F7CF7" w:rsidRPr="002321F3">
        <w:rPr>
          <w:rStyle w:val="styleswordwithsynonyms8m9z7"/>
          <w:rFonts w:cs="Times New Roman"/>
          <w:spacing w:val="2"/>
          <w:szCs w:val="24"/>
        </w:rPr>
        <w:t>faixa etária</w:t>
      </w:r>
      <w:r w:rsidR="009F7CF7" w:rsidRPr="002321F3">
        <w:rPr>
          <w:rFonts w:cs="Times New Roman"/>
          <w:spacing w:val="2"/>
          <w:szCs w:val="24"/>
        </w:rPr>
        <w:t xml:space="preserve"> da população </w:t>
      </w:r>
      <w:r w:rsidR="009F7CF7" w:rsidRPr="002321F3">
        <w:rPr>
          <w:rStyle w:val="styleswordwithsynonyms8m9z7"/>
          <w:rFonts w:cs="Times New Roman"/>
          <w:spacing w:val="2"/>
          <w:szCs w:val="24"/>
        </w:rPr>
        <w:t>mundial</w:t>
      </w:r>
      <w:r w:rsidR="009F7CF7" w:rsidRPr="002321F3">
        <w:rPr>
          <w:rFonts w:cs="Times New Roman"/>
          <w:spacing w:val="2"/>
          <w:szCs w:val="24"/>
        </w:rPr>
        <w:t xml:space="preserve">, a </w:t>
      </w:r>
      <w:r w:rsidR="009F7CF7" w:rsidRPr="002321F3">
        <w:rPr>
          <w:rStyle w:val="styleswordwithsynonyms8m9z7"/>
          <w:rFonts w:cs="Times New Roman"/>
          <w:spacing w:val="2"/>
          <w:szCs w:val="24"/>
        </w:rPr>
        <w:t>mortalidade</w:t>
      </w:r>
      <w:r w:rsidR="009F7CF7" w:rsidRPr="002321F3">
        <w:rPr>
          <w:rFonts w:cs="Times New Roman"/>
          <w:spacing w:val="2"/>
          <w:szCs w:val="24"/>
        </w:rPr>
        <w:t xml:space="preserve"> </w:t>
      </w:r>
      <w:r w:rsidR="009F7CF7" w:rsidRPr="002321F3">
        <w:rPr>
          <w:rStyle w:val="styleswordwithsynonyms8m9z7"/>
          <w:rFonts w:cs="Times New Roman"/>
          <w:spacing w:val="2"/>
          <w:szCs w:val="24"/>
        </w:rPr>
        <w:t>por</w:t>
      </w:r>
      <w:r w:rsidR="009F7CF7" w:rsidRPr="002321F3">
        <w:rPr>
          <w:rFonts w:cs="Times New Roman"/>
          <w:spacing w:val="2"/>
          <w:szCs w:val="24"/>
        </w:rPr>
        <w:t xml:space="preserve"> CM em 2020 foi de 11,84 mortes/100 </w:t>
      </w:r>
      <w:r w:rsidR="009F7CF7" w:rsidRPr="002321F3">
        <w:rPr>
          <w:rStyle w:val="styleswordwithsynonyms8m9z7"/>
          <w:rFonts w:cs="Times New Roman"/>
          <w:spacing w:val="2"/>
          <w:szCs w:val="24"/>
        </w:rPr>
        <w:t>mil</w:t>
      </w:r>
      <w:r w:rsidR="009F7CF7" w:rsidRPr="002321F3">
        <w:rPr>
          <w:rFonts w:cs="Times New Roman"/>
          <w:spacing w:val="2"/>
          <w:szCs w:val="24"/>
        </w:rPr>
        <w:t xml:space="preserve"> mulheres, </w:t>
      </w:r>
      <w:r w:rsidR="009F7CF7" w:rsidRPr="002321F3">
        <w:rPr>
          <w:rStyle w:val="styleswordwithsynonyms8m9z7"/>
          <w:rFonts w:cs="Times New Roman"/>
          <w:spacing w:val="2"/>
          <w:szCs w:val="24"/>
        </w:rPr>
        <w:t>com</w:t>
      </w:r>
      <w:r w:rsidR="009F7CF7" w:rsidRPr="002321F3">
        <w:rPr>
          <w:rFonts w:cs="Times New Roman"/>
          <w:spacing w:val="2"/>
          <w:szCs w:val="24"/>
        </w:rPr>
        <w:t xml:space="preserve"> as maiores taxas de </w:t>
      </w:r>
      <w:r w:rsidR="009F7CF7" w:rsidRPr="002321F3">
        <w:rPr>
          <w:rStyle w:val="styleswordwithsynonyms8m9z7"/>
          <w:rFonts w:cs="Times New Roman"/>
          <w:spacing w:val="2"/>
          <w:szCs w:val="24"/>
        </w:rPr>
        <w:t>mortalidade</w:t>
      </w:r>
      <w:r w:rsidR="009F7CF7" w:rsidRPr="002321F3">
        <w:rPr>
          <w:rFonts w:cs="Times New Roman"/>
          <w:spacing w:val="2"/>
          <w:szCs w:val="24"/>
        </w:rPr>
        <w:t xml:space="preserve"> nas regiões </w:t>
      </w:r>
      <w:r w:rsidR="009F7CF7" w:rsidRPr="002321F3">
        <w:rPr>
          <w:rStyle w:val="styleswordwithsynonyms8m9z7"/>
          <w:rFonts w:cs="Times New Roman"/>
          <w:spacing w:val="2"/>
          <w:szCs w:val="24"/>
        </w:rPr>
        <w:t>Sudeste</w:t>
      </w:r>
      <w:r w:rsidR="009F7CF7" w:rsidRPr="002321F3">
        <w:rPr>
          <w:rFonts w:cs="Times New Roman"/>
          <w:spacing w:val="2"/>
          <w:szCs w:val="24"/>
        </w:rPr>
        <w:t xml:space="preserve"> e </w:t>
      </w:r>
      <w:r w:rsidR="009F7CF7" w:rsidRPr="002321F3">
        <w:rPr>
          <w:rStyle w:val="styleswordwithsynonyms8m9z7"/>
          <w:rFonts w:cs="Times New Roman"/>
          <w:spacing w:val="2"/>
          <w:szCs w:val="24"/>
        </w:rPr>
        <w:t>Sul</w:t>
      </w:r>
      <w:r w:rsidR="009F7CF7" w:rsidRPr="002321F3">
        <w:rPr>
          <w:rFonts w:cs="Times New Roman"/>
          <w:spacing w:val="2"/>
          <w:szCs w:val="24"/>
        </w:rPr>
        <w:t xml:space="preserve">, </w:t>
      </w:r>
      <w:r w:rsidR="009F7CF7" w:rsidRPr="002321F3">
        <w:rPr>
          <w:rStyle w:val="styleswordwithsynonyms8m9z7"/>
          <w:rFonts w:cs="Times New Roman"/>
          <w:spacing w:val="2"/>
          <w:szCs w:val="24"/>
        </w:rPr>
        <w:t>com</w:t>
      </w:r>
      <w:r w:rsidR="009F7CF7" w:rsidRPr="002321F3">
        <w:rPr>
          <w:rFonts w:cs="Times New Roman"/>
          <w:spacing w:val="2"/>
          <w:szCs w:val="24"/>
        </w:rPr>
        <w:t xml:space="preserve"> 12,64 e 12,79 óbitos por 100 </w:t>
      </w:r>
      <w:r w:rsidR="009F7CF7" w:rsidRPr="002321F3">
        <w:rPr>
          <w:rStyle w:val="styleswordwithsynonyms8m9z7"/>
          <w:rFonts w:cs="Times New Roman"/>
          <w:spacing w:val="2"/>
          <w:szCs w:val="24"/>
        </w:rPr>
        <w:t>mil</w:t>
      </w:r>
      <w:r w:rsidR="009F7CF7" w:rsidRPr="002321F3">
        <w:rPr>
          <w:rFonts w:cs="Times New Roman"/>
          <w:spacing w:val="2"/>
          <w:szCs w:val="24"/>
        </w:rPr>
        <w:t xml:space="preserve"> mulheres </w:t>
      </w:r>
      <w:r w:rsidR="009F7CF7" w:rsidRPr="002321F3">
        <w:rPr>
          <w:rStyle w:val="styleswordwithsynonyms8m9z7"/>
          <w:rFonts w:cs="Times New Roman"/>
          <w:spacing w:val="2"/>
          <w:szCs w:val="24"/>
        </w:rPr>
        <w:t xml:space="preserve">respectivamente. Diante disso, é relevante entender os principais </w:t>
      </w:r>
      <w:r w:rsidR="009F7CF7" w:rsidRPr="002321F3">
        <w:rPr>
          <w:rFonts w:cs="Times New Roman"/>
          <w:spacing w:val="2"/>
          <w:szCs w:val="24"/>
        </w:rPr>
        <w:t>fatores predisponentes interligados ao desenvolvimento do CM.</w:t>
      </w:r>
      <w:r w:rsidR="009F7CF7" w:rsidRPr="002321F3">
        <w:rPr>
          <w:rFonts w:eastAsia="Times New Roman" w:cs="Times New Roman"/>
          <w:szCs w:val="24"/>
        </w:rPr>
        <w:t xml:space="preserve"> </w:t>
      </w:r>
      <w:r w:rsidRPr="002321F3">
        <w:rPr>
          <w:rFonts w:cs="Times New Roman"/>
          <w:szCs w:val="24"/>
          <w:shd w:val="clear" w:color="auto" w:fill="FFFFFF"/>
        </w:rPr>
        <w:t xml:space="preserve">Objetivo: Identificar os fatores </w:t>
      </w:r>
      <w:r w:rsidR="00217913" w:rsidRPr="002321F3">
        <w:rPr>
          <w:rFonts w:cs="Times New Roman"/>
          <w:szCs w:val="24"/>
          <w:shd w:val="clear" w:color="auto" w:fill="FFFFFF"/>
        </w:rPr>
        <w:t xml:space="preserve">predisponentes </w:t>
      </w:r>
      <w:r w:rsidRPr="002321F3">
        <w:rPr>
          <w:rFonts w:cs="Times New Roman"/>
          <w:szCs w:val="24"/>
          <w:shd w:val="clear" w:color="auto" w:fill="FFFFFF"/>
        </w:rPr>
        <w:t xml:space="preserve">que levam ao desenvolvimento do </w:t>
      </w:r>
      <w:r w:rsidR="009F7CF7" w:rsidRPr="002321F3">
        <w:rPr>
          <w:rFonts w:cs="Times New Roman"/>
          <w:szCs w:val="24"/>
          <w:shd w:val="clear" w:color="auto" w:fill="FFFFFF"/>
        </w:rPr>
        <w:t>CM</w:t>
      </w:r>
      <w:r w:rsidRPr="002321F3">
        <w:rPr>
          <w:rFonts w:cs="Times New Roman"/>
          <w:szCs w:val="24"/>
          <w:shd w:val="clear" w:color="auto" w:fill="FFFFFF"/>
        </w:rPr>
        <w:t xml:space="preserve">. Materiais e Métodos: </w:t>
      </w:r>
      <w:r w:rsidR="00DF5C19" w:rsidRPr="002321F3">
        <w:rPr>
          <w:rFonts w:cs="Times New Roman"/>
          <w:szCs w:val="24"/>
        </w:rPr>
        <w:t xml:space="preserve">Constitui-se </w:t>
      </w:r>
      <w:r w:rsidRPr="002321F3">
        <w:rPr>
          <w:rFonts w:cs="Times New Roman"/>
          <w:szCs w:val="24"/>
        </w:rPr>
        <w:t xml:space="preserve"> uma revisão integrativa de c</w:t>
      </w:r>
      <w:r w:rsidR="00DF5C19" w:rsidRPr="002321F3">
        <w:rPr>
          <w:rFonts w:cs="Times New Roman"/>
          <w:szCs w:val="24"/>
        </w:rPr>
        <w:t xml:space="preserve">unho </w:t>
      </w:r>
      <w:r w:rsidRPr="002321F3">
        <w:rPr>
          <w:rFonts w:cs="Times New Roman"/>
          <w:szCs w:val="24"/>
        </w:rPr>
        <w:t xml:space="preserve">exploratório e descritivo, em que a busca bibliográfica </w:t>
      </w:r>
      <w:r w:rsidR="00DF5C19" w:rsidRPr="002321F3">
        <w:rPr>
          <w:rFonts w:cs="Times New Roman"/>
          <w:szCs w:val="24"/>
        </w:rPr>
        <w:t>efetuou-se</w:t>
      </w:r>
      <w:r w:rsidRPr="002321F3">
        <w:rPr>
          <w:rFonts w:cs="Times New Roman"/>
          <w:szCs w:val="24"/>
        </w:rPr>
        <w:t xml:space="preserve"> </w:t>
      </w:r>
      <w:r w:rsidR="00DF5C19" w:rsidRPr="002321F3">
        <w:rPr>
          <w:rFonts w:cs="Times New Roman"/>
          <w:szCs w:val="24"/>
        </w:rPr>
        <w:t xml:space="preserve">no mês de setembro de </w:t>
      </w:r>
      <w:r w:rsidRPr="002321F3">
        <w:rPr>
          <w:rFonts w:cs="Times New Roman"/>
          <w:szCs w:val="24"/>
        </w:rPr>
        <w:t xml:space="preserve">2023 </w:t>
      </w:r>
      <w:r w:rsidR="00DF5C19" w:rsidRPr="002321F3">
        <w:rPr>
          <w:rFonts w:cs="Times New Roman"/>
          <w:szCs w:val="24"/>
        </w:rPr>
        <w:t xml:space="preserve">mediante </w:t>
      </w:r>
      <w:r w:rsidRPr="002321F3">
        <w:rPr>
          <w:rFonts w:cs="Times New Roman"/>
          <w:szCs w:val="24"/>
        </w:rPr>
        <w:t xml:space="preserve">as bases de dados: </w:t>
      </w:r>
      <w:r w:rsidR="001C4D50" w:rsidRPr="002321F3">
        <w:rPr>
          <w:rFonts w:cs="Times New Roman"/>
          <w:i/>
          <w:szCs w:val="24"/>
        </w:rPr>
        <w:t xml:space="preserve">Medical </w:t>
      </w:r>
      <w:proofErr w:type="spellStart"/>
      <w:r w:rsidR="001C4D50" w:rsidRPr="002321F3">
        <w:rPr>
          <w:rFonts w:cs="Times New Roman"/>
          <w:i/>
          <w:szCs w:val="24"/>
        </w:rPr>
        <w:t>Literature</w:t>
      </w:r>
      <w:proofErr w:type="spellEnd"/>
      <w:r w:rsidR="001C4D50" w:rsidRPr="002321F3">
        <w:rPr>
          <w:rFonts w:cs="Times New Roman"/>
          <w:i/>
          <w:szCs w:val="24"/>
        </w:rPr>
        <w:t xml:space="preserve"> </w:t>
      </w:r>
      <w:proofErr w:type="spellStart"/>
      <w:r w:rsidR="001C4D50" w:rsidRPr="002321F3">
        <w:rPr>
          <w:rFonts w:cs="Times New Roman"/>
          <w:i/>
          <w:szCs w:val="24"/>
        </w:rPr>
        <w:t>Analysis</w:t>
      </w:r>
      <w:proofErr w:type="spellEnd"/>
      <w:r w:rsidR="001C4D50" w:rsidRPr="002321F3">
        <w:rPr>
          <w:rFonts w:cs="Times New Roman"/>
          <w:i/>
          <w:szCs w:val="24"/>
        </w:rPr>
        <w:t xml:space="preserve"> </w:t>
      </w:r>
      <w:proofErr w:type="spellStart"/>
      <w:r w:rsidR="001C4D50" w:rsidRPr="002321F3">
        <w:rPr>
          <w:rFonts w:cs="Times New Roman"/>
          <w:i/>
          <w:szCs w:val="24"/>
        </w:rPr>
        <w:t>and</w:t>
      </w:r>
      <w:proofErr w:type="spellEnd"/>
      <w:r w:rsidR="001C4D50" w:rsidRPr="002321F3">
        <w:rPr>
          <w:rFonts w:cs="Times New Roman"/>
          <w:i/>
          <w:szCs w:val="24"/>
        </w:rPr>
        <w:t xml:space="preserve"> </w:t>
      </w:r>
      <w:proofErr w:type="spellStart"/>
      <w:r w:rsidR="001C4D50" w:rsidRPr="002321F3">
        <w:rPr>
          <w:rFonts w:cs="Times New Roman"/>
          <w:i/>
          <w:szCs w:val="24"/>
        </w:rPr>
        <w:t>Retrievel</w:t>
      </w:r>
      <w:proofErr w:type="spellEnd"/>
      <w:r w:rsidR="001C4D50" w:rsidRPr="002321F3">
        <w:rPr>
          <w:rFonts w:cs="Times New Roman"/>
          <w:i/>
          <w:szCs w:val="24"/>
        </w:rPr>
        <w:t xml:space="preserve"> System Online</w:t>
      </w:r>
      <w:r w:rsidR="000F193F" w:rsidRPr="002321F3">
        <w:rPr>
          <w:rFonts w:cs="Times New Roman"/>
          <w:szCs w:val="24"/>
        </w:rPr>
        <w:t xml:space="preserve"> (</w:t>
      </w:r>
      <w:r w:rsidRPr="002321F3">
        <w:rPr>
          <w:rFonts w:cs="Times New Roman"/>
          <w:szCs w:val="24"/>
        </w:rPr>
        <w:t>MEDLINE</w:t>
      </w:r>
      <w:r w:rsidR="001C4D50" w:rsidRPr="002321F3">
        <w:rPr>
          <w:rFonts w:cs="Times New Roman"/>
          <w:szCs w:val="24"/>
        </w:rPr>
        <w:t>)</w:t>
      </w:r>
      <w:r w:rsidRPr="002321F3">
        <w:rPr>
          <w:rFonts w:cs="Times New Roman"/>
          <w:szCs w:val="24"/>
        </w:rPr>
        <w:t xml:space="preserve"> e </w:t>
      </w:r>
      <w:r w:rsidR="001C4D50" w:rsidRPr="002321F3">
        <w:rPr>
          <w:rFonts w:cs="Times New Roman"/>
          <w:szCs w:val="24"/>
        </w:rPr>
        <w:t>Literatura Latino-americana e do Caribe em Ciências da Saúde (</w:t>
      </w:r>
      <w:r w:rsidRPr="002321F3">
        <w:rPr>
          <w:rFonts w:cs="Times New Roman"/>
          <w:szCs w:val="24"/>
        </w:rPr>
        <w:t>LILACS</w:t>
      </w:r>
      <w:r w:rsidR="002321F3" w:rsidRPr="002321F3">
        <w:rPr>
          <w:rFonts w:cs="Times New Roman"/>
          <w:szCs w:val="24"/>
        </w:rPr>
        <w:t xml:space="preserve">) Coleciona SUS e </w:t>
      </w:r>
      <w:r w:rsidR="002321F3" w:rsidRPr="002321F3">
        <w:rPr>
          <w:i/>
          <w:szCs w:val="24"/>
        </w:rPr>
        <w:t xml:space="preserve"> Índice Bibliográfico </w:t>
      </w:r>
      <w:proofErr w:type="spellStart"/>
      <w:r w:rsidR="002321F3" w:rsidRPr="002321F3">
        <w:rPr>
          <w:i/>
          <w:szCs w:val="24"/>
        </w:rPr>
        <w:t>Español</w:t>
      </w:r>
      <w:proofErr w:type="spellEnd"/>
      <w:r w:rsidR="002321F3" w:rsidRPr="002321F3">
        <w:rPr>
          <w:i/>
          <w:szCs w:val="24"/>
        </w:rPr>
        <w:t xml:space="preserve"> </w:t>
      </w:r>
      <w:proofErr w:type="spellStart"/>
      <w:r w:rsidR="002321F3" w:rsidRPr="002321F3">
        <w:rPr>
          <w:i/>
          <w:szCs w:val="24"/>
        </w:rPr>
        <w:t>en</w:t>
      </w:r>
      <w:proofErr w:type="spellEnd"/>
      <w:r w:rsidR="002321F3" w:rsidRPr="002321F3">
        <w:rPr>
          <w:i/>
          <w:szCs w:val="24"/>
        </w:rPr>
        <w:t xml:space="preserve"> </w:t>
      </w:r>
      <w:proofErr w:type="spellStart"/>
      <w:r w:rsidR="002321F3" w:rsidRPr="002321F3">
        <w:rPr>
          <w:i/>
          <w:szCs w:val="24"/>
        </w:rPr>
        <w:t>Ciencias</w:t>
      </w:r>
      <w:proofErr w:type="spellEnd"/>
      <w:r w:rsidR="002321F3" w:rsidRPr="002321F3">
        <w:rPr>
          <w:i/>
          <w:szCs w:val="24"/>
        </w:rPr>
        <w:t xml:space="preserve"> de </w:t>
      </w:r>
      <w:proofErr w:type="spellStart"/>
      <w:r w:rsidR="002321F3" w:rsidRPr="002321F3">
        <w:rPr>
          <w:i/>
          <w:szCs w:val="24"/>
        </w:rPr>
        <w:t>la</w:t>
      </w:r>
      <w:proofErr w:type="spellEnd"/>
      <w:r w:rsidR="002321F3" w:rsidRPr="002321F3">
        <w:rPr>
          <w:i/>
          <w:szCs w:val="24"/>
        </w:rPr>
        <w:t xml:space="preserve"> </w:t>
      </w:r>
      <w:proofErr w:type="spellStart"/>
      <w:r w:rsidR="002321F3" w:rsidRPr="002321F3">
        <w:rPr>
          <w:i/>
          <w:szCs w:val="24"/>
        </w:rPr>
        <w:t>Salud</w:t>
      </w:r>
      <w:proofErr w:type="spellEnd"/>
      <w:r w:rsidR="002321F3">
        <w:rPr>
          <w:b/>
          <w:i/>
          <w:szCs w:val="24"/>
        </w:rPr>
        <w:t xml:space="preserve"> </w:t>
      </w:r>
      <w:r w:rsidR="002321F3" w:rsidRPr="002321F3">
        <w:rPr>
          <w:szCs w:val="24"/>
        </w:rPr>
        <w:t>(IBECS)</w:t>
      </w:r>
      <w:r w:rsidR="002321F3">
        <w:rPr>
          <w:b/>
          <w:i/>
          <w:szCs w:val="24"/>
        </w:rPr>
        <w:t xml:space="preserve"> </w:t>
      </w:r>
      <w:r w:rsidR="002321F3" w:rsidRPr="002321F3">
        <w:rPr>
          <w:rFonts w:cs="Times New Roman"/>
          <w:szCs w:val="24"/>
        </w:rPr>
        <w:t>via Biblioteca Virtual em Saúde (BVS)</w:t>
      </w:r>
      <w:r w:rsidR="002321F3" w:rsidRPr="002321F3">
        <w:rPr>
          <w:rFonts w:cs="Times New Roman"/>
          <w:szCs w:val="24"/>
        </w:rPr>
        <w:t>.</w:t>
      </w:r>
      <w:r w:rsidRPr="002321F3">
        <w:rPr>
          <w:rFonts w:cs="Times New Roman"/>
          <w:szCs w:val="24"/>
        </w:rPr>
        <w:t xml:space="preserve"> </w:t>
      </w:r>
      <w:r w:rsidRPr="00650EA2">
        <w:rPr>
          <w:rFonts w:cs="Times New Roman"/>
          <w:szCs w:val="24"/>
        </w:rPr>
        <w:t xml:space="preserve">Para o desenvolvimento da pergunta norteadora utilizou-se o acrônimo </w:t>
      </w:r>
      <w:proofErr w:type="spellStart"/>
      <w:r w:rsidRPr="00650EA2">
        <w:rPr>
          <w:rFonts w:cs="Times New Roman"/>
          <w:szCs w:val="24"/>
        </w:rPr>
        <w:t>PECo</w:t>
      </w:r>
      <w:proofErr w:type="spellEnd"/>
      <w:r w:rsidRPr="00650EA2">
        <w:rPr>
          <w:rFonts w:cs="Times New Roman"/>
          <w:szCs w:val="24"/>
        </w:rPr>
        <w:t xml:space="preserve"> (População/Paciente, Exposição e Contexto), resultando em: Quais os fatores pre</w:t>
      </w:r>
      <w:r w:rsidR="00650EA2">
        <w:rPr>
          <w:rFonts w:cs="Times New Roman"/>
          <w:szCs w:val="24"/>
        </w:rPr>
        <w:t xml:space="preserve">disponentes para o </w:t>
      </w:r>
      <w:r w:rsidR="00DF5C19">
        <w:rPr>
          <w:rFonts w:cs="Times New Roman"/>
          <w:szCs w:val="24"/>
        </w:rPr>
        <w:t>desenvolvimento</w:t>
      </w:r>
      <w:r w:rsidR="00650EA2">
        <w:rPr>
          <w:rFonts w:cs="Times New Roman"/>
          <w:szCs w:val="24"/>
        </w:rPr>
        <w:t xml:space="preserve"> do</w:t>
      </w:r>
      <w:r w:rsidRPr="00650EA2">
        <w:rPr>
          <w:rFonts w:cs="Times New Roman"/>
          <w:szCs w:val="24"/>
        </w:rPr>
        <w:t xml:space="preserve"> C</w:t>
      </w:r>
      <w:r w:rsidR="00DF5C19">
        <w:rPr>
          <w:rFonts w:cs="Times New Roman"/>
          <w:szCs w:val="24"/>
        </w:rPr>
        <w:t>M</w:t>
      </w:r>
      <w:r w:rsidRPr="00650EA2">
        <w:rPr>
          <w:rFonts w:cs="Times New Roman"/>
          <w:szCs w:val="24"/>
        </w:rPr>
        <w:t xml:space="preserve">? </w:t>
      </w:r>
      <w:r w:rsidR="00DF5C19">
        <w:rPr>
          <w:rFonts w:cs="Times New Roman"/>
          <w:szCs w:val="24"/>
        </w:rPr>
        <w:t>Foram incluídos</w:t>
      </w:r>
      <w:r w:rsidRPr="00650EA2">
        <w:rPr>
          <w:rFonts w:cs="Times New Roman"/>
          <w:szCs w:val="24"/>
        </w:rPr>
        <w:t xml:space="preserve"> artigos disponíveis </w:t>
      </w:r>
      <w:r w:rsidR="00DF5C19">
        <w:rPr>
          <w:rFonts w:cs="Times New Roman"/>
          <w:szCs w:val="24"/>
        </w:rPr>
        <w:t>gratuitamente nas bases de dados, nos idiomas português, inglês e espanhol,</w:t>
      </w:r>
      <w:r w:rsidRPr="00650EA2">
        <w:rPr>
          <w:rFonts w:cs="Times New Roman"/>
          <w:szCs w:val="24"/>
        </w:rPr>
        <w:t xml:space="preserve"> entre </w:t>
      </w:r>
      <w:r w:rsidR="00DF5C19">
        <w:rPr>
          <w:rFonts w:cs="Times New Roman"/>
          <w:szCs w:val="24"/>
        </w:rPr>
        <w:t xml:space="preserve">os anos de </w:t>
      </w:r>
      <w:r w:rsidRPr="00650EA2">
        <w:rPr>
          <w:rFonts w:cs="Times New Roman"/>
          <w:szCs w:val="24"/>
        </w:rPr>
        <w:t xml:space="preserve">2013 a 2023. </w:t>
      </w:r>
      <w:r w:rsidR="00DF5C19" w:rsidRPr="002321F3">
        <w:rPr>
          <w:rFonts w:cs="Times New Roman"/>
          <w:szCs w:val="24"/>
        </w:rPr>
        <w:t xml:space="preserve">Foram eliminados </w:t>
      </w:r>
      <w:r w:rsidRPr="002321F3">
        <w:rPr>
          <w:rFonts w:cs="Times New Roman"/>
          <w:szCs w:val="24"/>
        </w:rPr>
        <w:t xml:space="preserve">duplicatas e </w:t>
      </w:r>
      <w:r w:rsidR="00DF5C19" w:rsidRPr="002321F3">
        <w:rPr>
          <w:rFonts w:cs="Times New Roman"/>
          <w:szCs w:val="24"/>
        </w:rPr>
        <w:t xml:space="preserve">estudos </w:t>
      </w:r>
      <w:r w:rsidRPr="002321F3">
        <w:rPr>
          <w:rFonts w:cs="Times New Roman"/>
          <w:szCs w:val="24"/>
        </w:rPr>
        <w:t xml:space="preserve">que não </w:t>
      </w:r>
      <w:r w:rsidR="00DF5C19" w:rsidRPr="002321F3">
        <w:rPr>
          <w:rFonts w:cs="Times New Roman"/>
          <w:szCs w:val="24"/>
        </w:rPr>
        <w:t>estavam interligados à</w:t>
      </w:r>
      <w:r w:rsidRPr="002321F3">
        <w:rPr>
          <w:rFonts w:cs="Times New Roman"/>
          <w:szCs w:val="24"/>
        </w:rPr>
        <w:t xml:space="preserve"> </w:t>
      </w:r>
      <w:r w:rsidR="00DF5C19" w:rsidRPr="002321F3">
        <w:rPr>
          <w:rFonts w:cs="Times New Roman"/>
          <w:szCs w:val="24"/>
        </w:rPr>
        <w:t>temática</w:t>
      </w:r>
      <w:r w:rsidRPr="002321F3">
        <w:rPr>
          <w:rFonts w:cs="Times New Roman"/>
          <w:szCs w:val="24"/>
        </w:rPr>
        <w:t xml:space="preserve">. Os descritores foram selecionados através do </w:t>
      </w:r>
      <w:r w:rsidRPr="002321F3">
        <w:rPr>
          <w:rFonts w:cs="Times New Roman"/>
          <w:i/>
          <w:szCs w:val="24"/>
        </w:rPr>
        <w:t xml:space="preserve">Medical </w:t>
      </w:r>
      <w:proofErr w:type="spellStart"/>
      <w:r w:rsidRPr="002321F3">
        <w:rPr>
          <w:rFonts w:cs="Times New Roman"/>
          <w:i/>
          <w:szCs w:val="24"/>
        </w:rPr>
        <w:t>Subject</w:t>
      </w:r>
      <w:proofErr w:type="spellEnd"/>
      <w:r w:rsidRPr="002321F3">
        <w:rPr>
          <w:rFonts w:cs="Times New Roman"/>
          <w:i/>
          <w:szCs w:val="24"/>
        </w:rPr>
        <w:t xml:space="preserve"> </w:t>
      </w:r>
      <w:proofErr w:type="spellStart"/>
      <w:r w:rsidRPr="002321F3">
        <w:rPr>
          <w:rFonts w:cs="Times New Roman"/>
          <w:i/>
          <w:szCs w:val="24"/>
        </w:rPr>
        <w:t>Headings</w:t>
      </w:r>
      <w:proofErr w:type="spellEnd"/>
      <w:r w:rsidRPr="002321F3">
        <w:rPr>
          <w:rFonts w:cs="Times New Roman"/>
          <w:szCs w:val="24"/>
        </w:rPr>
        <w:t xml:space="preserve"> (</w:t>
      </w:r>
      <w:proofErr w:type="spellStart"/>
      <w:r w:rsidRPr="002321F3">
        <w:rPr>
          <w:rFonts w:cs="Times New Roman"/>
          <w:szCs w:val="24"/>
        </w:rPr>
        <w:t>MeSH</w:t>
      </w:r>
      <w:proofErr w:type="spellEnd"/>
      <w:r w:rsidRPr="002321F3">
        <w:rPr>
          <w:rFonts w:cs="Times New Roman"/>
          <w:szCs w:val="24"/>
        </w:rPr>
        <w:t xml:space="preserve">): </w:t>
      </w:r>
      <w:r w:rsidRPr="002321F3">
        <w:rPr>
          <w:rFonts w:cs="Times New Roman"/>
          <w:i/>
          <w:szCs w:val="24"/>
        </w:rPr>
        <w:t>“</w:t>
      </w:r>
      <w:proofErr w:type="spellStart"/>
      <w:r w:rsidR="00472AE7" w:rsidRPr="002321F3">
        <w:rPr>
          <w:rFonts w:cs="Times New Roman"/>
          <w:bCs/>
          <w:i/>
          <w:szCs w:val="24"/>
          <w:shd w:val="clear" w:color="auto" w:fill="FFFFFF"/>
        </w:rPr>
        <w:t>Breast</w:t>
      </w:r>
      <w:proofErr w:type="spellEnd"/>
      <w:r w:rsidR="00472AE7" w:rsidRPr="002321F3">
        <w:rPr>
          <w:rFonts w:cs="Times New Roman"/>
          <w:bCs/>
          <w:i/>
          <w:szCs w:val="24"/>
          <w:shd w:val="clear" w:color="auto" w:fill="FFFFFF"/>
        </w:rPr>
        <w:t xml:space="preserve"> </w:t>
      </w:r>
      <w:proofErr w:type="spellStart"/>
      <w:r w:rsidRPr="002321F3">
        <w:rPr>
          <w:rFonts w:cs="Times New Roman"/>
          <w:bCs/>
          <w:i/>
          <w:szCs w:val="24"/>
          <w:shd w:val="clear" w:color="auto" w:fill="FFFFFF"/>
        </w:rPr>
        <w:t>Neoplasms</w:t>
      </w:r>
      <w:proofErr w:type="spellEnd"/>
      <w:r w:rsidRPr="002321F3">
        <w:rPr>
          <w:rFonts w:cs="Times New Roman"/>
          <w:i/>
          <w:szCs w:val="24"/>
        </w:rPr>
        <w:t>”; “</w:t>
      </w:r>
      <w:proofErr w:type="spellStart"/>
      <w:r w:rsidRPr="002321F3">
        <w:rPr>
          <w:rFonts w:cs="Times New Roman"/>
          <w:bCs/>
          <w:i/>
          <w:szCs w:val="24"/>
          <w:shd w:val="clear" w:color="auto" w:fill="FFFFFF"/>
        </w:rPr>
        <w:t>Risk</w:t>
      </w:r>
      <w:proofErr w:type="spellEnd"/>
      <w:r w:rsidRPr="002321F3">
        <w:rPr>
          <w:rFonts w:cs="Times New Roman"/>
          <w:bCs/>
          <w:i/>
          <w:szCs w:val="24"/>
          <w:shd w:val="clear" w:color="auto" w:fill="FFFFFF"/>
        </w:rPr>
        <w:t xml:space="preserve"> </w:t>
      </w:r>
      <w:proofErr w:type="spellStart"/>
      <w:r w:rsidRPr="002321F3">
        <w:rPr>
          <w:rFonts w:cs="Times New Roman"/>
          <w:bCs/>
          <w:i/>
          <w:szCs w:val="24"/>
          <w:shd w:val="clear" w:color="auto" w:fill="FFFFFF"/>
        </w:rPr>
        <w:t>Factors</w:t>
      </w:r>
      <w:proofErr w:type="spellEnd"/>
      <w:r w:rsidR="00472AE7" w:rsidRPr="002321F3">
        <w:rPr>
          <w:rFonts w:cs="Times New Roman"/>
          <w:i/>
          <w:szCs w:val="24"/>
        </w:rPr>
        <w:t xml:space="preserve">” e </w:t>
      </w:r>
      <w:proofErr w:type="spellStart"/>
      <w:r w:rsidR="00472AE7" w:rsidRPr="002321F3">
        <w:rPr>
          <w:rFonts w:cs="Times New Roman"/>
          <w:bCs/>
          <w:i/>
          <w:szCs w:val="24"/>
          <w:shd w:val="clear" w:color="auto" w:fill="FFFFFF"/>
        </w:rPr>
        <w:t>Breast</w:t>
      </w:r>
      <w:proofErr w:type="spellEnd"/>
      <w:r w:rsidR="00472AE7" w:rsidRPr="002321F3">
        <w:rPr>
          <w:rFonts w:cs="Times New Roman"/>
          <w:i/>
          <w:szCs w:val="24"/>
        </w:rPr>
        <w:t xml:space="preserve"> </w:t>
      </w:r>
      <w:r w:rsidRPr="002321F3">
        <w:rPr>
          <w:rFonts w:cs="Times New Roman"/>
          <w:szCs w:val="24"/>
        </w:rPr>
        <w:t xml:space="preserve">interligados </w:t>
      </w:r>
      <w:r w:rsidRPr="0084798E">
        <w:rPr>
          <w:rFonts w:cs="Times New Roman"/>
          <w:szCs w:val="24"/>
        </w:rPr>
        <w:t>pelo operador</w:t>
      </w:r>
      <w:r w:rsidRPr="00650EA2">
        <w:rPr>
          <w:rFonts w:cs="Times New Roman"/>
          <w:szCs w:val="24"/>
        </w:rPr>
        <w:t xml:space="preserve"> booleano </w:t>
      </w:r>
      <w:r w:rsidRPr="0084798E">
        <w:rPr>
          <w:rFonts w:cs="Times New Roman"/>
          <w:i/>
          <w:szCs w:val="24"/>
        </w:rPr>
        <w:t>AND</w:t>
      </w:r>
      <w:r w:rsidRPr="00650EA2">
        <w:rPr>
          <w:rFonts w:cs="Times New Roman"/>
          <w:szCs w:val="24"/>
        </w:rPr>
        <w:t>. Identificaram-se</w:t>
      </w:r>
      <w:r w:rsidR="002976FF">
        <w:rPr>
          <w:rFonts w:cs="Times New Roman"/>
          <w:szCs w:val="24"/>
        </w:rPr>
        <w:t xml:space="preserve"> inicialmente</w:t>
      </w:r>
      <w:r w:rsidRPr="00650EA2">
        <w:rPr>
          <w:rFonts w:cs="Times New Roman"/>
          <w:szCs w:val="24"/>
        </w:rPr>
        <w:t xml:space="preserve"> </w:t>
      </w:r>
      <w:r w:rsidR="002321F3">
        <w:rPr>
          <w:rFonts w:cs="Times New Roman"/>
          <w:szCs w:val="24"/>
        </w:rPr>
        <w:t>27. 594</w:t>
      </w:r>
      <w:r w:rsidRPr="00650EA2">
        <w:rPr>
          <w:rFonts w:cs="Times New Roman"/>
          <w:szCs w:val="24"/>
        </w:rPr>
        <w:t xml:space="preserve"> produções científicas, que posteriormente aos critérios pré-estabelecidos, restaram </w:t>
      </w:r>
      <w:r w:rsidR="002321F3">
        <w:rPr>
          <w:rFonts w:cs="Times New Roman"/>
          <w:szCs w:val="24"/>
        </w:rPr>
        <w:t>121</w:t>
      </w:r>
      <w:r w:rsidR="00650EA2">
        <w:rPr>
          <w:rFonts w:cs="Times New Roman"/>
          <w:szCs w:val="24"/>
        </w:rPr>
        <w:t xml:space="preserve"> estudos</w:t>
      </w:r>
      <w:r w:rsidR="00217913">
        <w:rPr>
          <w:rFonts w:cs="Times New Roman"/>
          <w:szCs w:val="24"/>
        </w:rPr>
        <w:t>. Destes, elegeram-se 1</w:t>
      </w:r>
      <w:r w:rsidR="002321F3">
        <w:rPr>
          <w:rFonts w:cs="Times New Roman"/>
          <w:szCs w:val="24"/>
        </w:rPr>
        <w:t>6</w:t>
      </w:r>
      <w:r w:rsidRPr="00650EA2">
        <w:rPr>
          <w:rFonts w:cs="Times New Roman"/>
          <w:szCs w:val="24"/>
        </w:rPr>
        <w:t xml:space="preserve"> estudos.</w:t>
      </w:r>
      <w:r w:rsidRPr="00650EA2">
        <w:rPr>
          <w:rFonts w:cs="Times New Roman"/>
          <w:szCs w:val="24"/>
          <w:shd w:val="clear" w:color="auto" w:fill="FFFFFF"/>
        </w:rPr>
        <w:t xml:space="preserve"> </w:t>
      </w:r>
      <w:r w:rsidRPr="00650EA2">
        <w:rPr>
          <w:rFonts w:cs="Times New Roman"/>
          <w:b/>
          <w:szCs w:val="24"/>
          <w:shd w:val="clear" w:color="auto" w:fill="FFFFFF"/>
        </w:rPr>
        <w:t>Resultados</w:t>
      </w:r>
      <w:r w:rsidRPr="00650EA2">
        <w:rPr>
          <w:rFonts w:cs="Times New Roman"/>
          <w:szCs w:val="24"/>
          <w:shd w:val="clear" w:color="auto" w:fill="FFFFFF"/>
        </w:rPr>
        <w:t xml:space="preserve">: </w:t>
      </w:r>
      <w:r w:rsidR="009C6279" w:rsidRPr="009C6279">
        <w:rPr>
          <w:rFonts w:cs="Times New Roman"/>
          <w:spacing w:val="2"/>
          <w:szCs w:val="24"/>
        </w:rPr>
        <w:t xml:space="preserve">O CM é </w:t>
      </w:r>
      <w:r w:rsidR="009C6279" w:rsidRPr="009C6279">
        <w:rPr>
          <w:rStyle w:val="styleswordwithsynonyms8m9z7"/>
          <w:rFonts w:cs="Times New Roman"/>
          <w:spacing w:val="2"/>
          <w:szCs w:val="24"/>
        </w:rPr>
        <w:t>considerado</w:t>
      </w:r>
      <w:r w:rsidR="009C6279" w:rsidRPr="009C6279">
        <w:rPr>
          <w:rFonts w:cs="Times New Roman"/>
          <w:spacing w:val="2"/>
          <w:szCs w:val="24"/>
        </w:rPr>
        <w:t xml:space="preserve"> esporádico </w:t>
      </w:r>
      <w:r w:rsidR="009C6279" w:rsidRPr="009C6279">
        <w:rPr>
          <w:rStyle w:val="styleswordwithsynonyms8m9z7"/>
          <w:rFonts w:cs="Times New Roman"/>
          <w:spacing w:val="2"/>
          <w:szCs w:val="24"/>
        </w:rPr>
        <w:t>porque</w:t>
      </w:r>
      <w:r w:rsidR="009C6279" w:rsidRPr="009C6279">
        <w:rPr>
          <w:rFonts w:cs="Times New Roman"/>
          <w:spacing w:val="2"/>
          <w:szCs w:val="24"/>
        </w:rPr>
        <w:t xml:space="preserve"> não está </w:t>
      </w:r>
      <w:r w:rsidR="009C6279" w:rsidRPr="009C6279">
        <w:rPr>
          <w:rStyle w:val="styleswordwithsynonyms8m9z7"/>
          <w:rFonts w:cs="Times New Roman"/>
          <w:spacing w:val="2"/>
          <w:szCs w:val="24"/>
        </w:rPr>
        <w:t>interligado</w:t>
      </w:r>
      <w:r w:rsidR="009C6279" w:rsidRPr="009C6279">
        <w:rPr>
          <w:rFonts w:cs="Times New Roman"/>
          <w:spacing w:val="2"/>
          <w:szCs w:val="24"/>
        </w:rPr>
        <w:t xml:space="preserve"> a condições genéticos, em que caracteriza mais de 90% dos casos de CM global, e o </w:t>
      </w:r>
      <w:r w:rsidR="009C6279" w:rsidRPr="009C6279">
        <w:rPr>
          <w:rStyle w:val="styleswordwithsynonyms8m9z7"/>
          <w:rFonts w:cs="Times New Roman"/>
          <w:spacing w:val="2"/>
          <w:szCs w:val="24"/>
        </w:rPr>
        <w:t>risco</w:t>
      </w:r>
      <w:r w:rsidR="009C6279" w:rsidRPr="009C6279">
        <w:rPr>
          <w:rFonts w:cs="Times New Roman"/>
          <w:spacing w:val="2"/>
          <w:szCs w:val="24"/>
        </w:rPr>
        <w:t xml:space="preserve"> de </w:t>
      </w:r>
      <w:r w:rsidR="009C6279" w:rsidRPr="009C6279">
        <w:rPr>
          <w:rStyle w:val="styleswordwithsynonyms8m9z7"/>
          <w:rFonts w:cs="Times New Roman"/>
          <w:spacing w:val="2"/>
          <w:szCs w:val="24"/>
        </w:rPr>
        <w:t>seu</w:t>
      </w:r>
      <w:r w:rsidR="009C6279" w:rsidRPr="009C6279">
        <w:rPr>
          <w:rFonts w:cs="Times New Roman"/>
          <w:spacing w:val="2"/>
          <w:szCs w:val="24"/>
        </w:rPr>
        <w:t xml:space="preserve"> </w:t>
      </w:r>
      <w:r w:rsidR="009C6279" w:rsidRPr="009C6279">
        <w:rPr>
          <w:rStyle w:val="styleswordwithsynonyms8m9z7"/>
          <w:rFonts w:cs="Times New Roman"/>
          <w:spacing w:val="2"/>
          <w:szCs w:val="24"/>
        </w:rPr>
        <w:t>surgimento</w:t>
      </w:r>
      <w:r w:rsidR="009C6279" w:rsidRPr="009C6279">
        <w:rPr>
          <w:rFonts w:cs="Times New Roman"/>
          <w:spacing w:val="2"/>
          <w:szCs w:val="24"/>
        </w:rPr>
        <w:t xml:space="preserve"> está </w:t>
      </w:r>
      <w:r w:rsidR="009C6279" w:rsidRPr="009C6279">
        <w:rPr>
          <w:rStyle w:val="styleswordwithsynonyms8m9z7"/>
          <w:rFonts w:cs="Times New Roman"/>
          <w:spacing w:val="2"/>
          <w:szCs w:val="24"/>
        </w:rPr>
        <w:t>intimamente</w:t>
      </w:r>
      <w:r w:rsidR="009C6279" w:rsidRPr="009C6279">
        <w:rPr>
          <w:rFonts w:cs="Times New Roman"/>
          <w:spacing w:val="2"/>
          <w:szCs w:val="24"/>
        </w:rPr>
        <w:t xml:space="preserve"> </w:t>
      </w:r>
      <w:r w:rsidR="009C6279" w:rsidRPr="009C6279">
        <w:rPr>
          <w:rStyle w:val="styleswordwithsynonyms8m9z7"/>
          <w:rFonts w:cs="Times New Roman"/>
          <w:spacing w:val="2"/>
          <w:szCs w:val="24"/>
        </w:rPr>
        <w:t>correlacionado</w:t>
      </w:r>
      <w:r w:rsidR="009C6279" w:rsidRPr="009C6279">
        <w:rPr>
          <w:rFonts w:cs="Times New Roman"/>
          <w:spacing w:val="2"/>
          <w:szCs w:val="24"/>
        </w:rPr>
        <w:t xml:space="preserve"> à produção de </w:t>
      </w:r>
      <w:r w:rsidR="0084798E" w:rsidRPr="009C6279">
        <w:rPr>
          <w:rFonts w:cs="Times New Roman"/>
          <w:spacing w:val="2"/>
          <w:szCs w:val="24"/>
        </w:rPr>
        <w:t>esteroides</w:t>
      </w:r>
      <w:r w:rsidR="009C6279" w:rsidRPr="009C6279">
        <w:rPr>
          <w:rFonts w:cs="Times New Roman"/>
          <w:spacing w:val="2"/>
          <w:szCs w:val="24"/>
        </w:rPr>
        <w:t xml:space="preserve"> sexuais, especialmente o estrogênio, e ao </w:t>
      </w:r>
      <w:r w:rsidR="009C6279" w:rsidRPr="009C6279">
        <w:rPr>
          <w:rStyle w:val="styleswordwithsynonyms8m9z7"/>
          <w:rFonts w:cs="Times New Roman"/>
          <w:spacing w:val="2"/>
          <w:szCs w:val="24"/>
        </w:rPr>
        <w:t>estilo</w:t>
      </w:r>
      <w:r w:rsidR="009C6279" w:rsidRPr="009C6279">
        <w:rPr>
          <w:rFonts w:cs="Times New Roman"/>
          <w:spacing w:val="2"/>
          <w:szCs w:val="24"/>
        </w:rPr>
        <w:t xml:space="preserve"> de </w:t>
      </w:r>
      <w:r w:rsidR="009C6279" w:rsidRPr="009C6279">
        <w:rPr>
          <w:rStyle w:val="styleswordwithsynonyms8m9z7"/>
          <w:rFonts w:cs="Times New Roman"/>
          <w:spacing w:val="2"/>
          <w:szCs w:val="24"/>
        </w:rPr>
        <w:t>vida</w:t>
      </w:r>
      <w:r w:rsidR="009C6279" w:rsidRPr="009C6279">
        <w:rPr>
          <w:rFonts w:cs="Times New Roman"/>
          <w:spacing w:val="2"/>
          <w:szCs w:val="24"/>
        </w:rPr>
        <w:t xml:space="preserve">, </w:t>
      </w:r>
      <w:r w:rsidR="009C6279" w:rsidRPr="009C6279">
        <w:rPr>
          <w:rStyle w:val="styleswordwithsynonyms8m9z7"/>
          <w:rFonts w:cs="Times New Roman"/>
          <w:spacing w:val="2"/>
          <w:szCs w:val="24"/>
        </w:rPr>
        <w:t>por</w:t>
      </w:r>
      <w:r w:rsidR="009C6279" w:rsidRPr="009C6279">
        <w:rPr>
          <w:rFonts w:cs="Times New Roman"/>
          <w:spacing w:val="2"/>
          <w:szCs w:val="24"/>
        </w:rPr>
        <w:t xml:space="preserve"> </w:t>
      </w:r>
      <w:r w:rsidR="009C6279" w:rsidRPr="009C6279">
        <w:rPr>
          <w:rStyle w:val="styleswordwithsynonyms8m9z7"/>
          <w:rFonts w:cs="Times New Roman"/>
          <w:spacing w:val="2"/>
          <w:szCs w:val="24"/>
        </w:rPr>
        <w:t>exemplo</w:t>
      </w:r>
      <w:r w:rsidR="009C6279" w:rsidRPr="009C6279">
        <w:rPr>
          <w:rFonts w:cs="Times New Roman"/>
          <w:spacing w:val="2"/>
          <w:szCs w:val="24"/>
        </w:rPr>
        <w:t xml:space="preserve">, inatividade física, </w:t>
      </w:r>
      <w:r w:rsidR="009C6279" w:rsidRPr="009C6279">
        <w:rPr>
          <w:rStyle w:val="styleswordwithsynonyms8m9z7"/>
          <w:rFonts w:cs="Times New Roman"/>
          <w:spacing w:val="2"/>
          <w:szCs w:val="24"/>
        </w:rPr>
        <w:t>obesidade</w:t>
      </w:r>
      <w:r w:rsidR="009C6279" w:rsidRPr="009C6279">
        <w:rPr>
          <w:rFonts w:cs="Times New Roman"/>
          <w:spacing w:val="2"/>
          <w:szCs w:val="24"/>
        </w:rPr>
        <w:t xml:space="preserve"> ou </w:t>
      </w:r>
      <w:r w:rsidR="009C6279" w:rsidRPr="009C6279">
        <w:rPr>
          <w:rStyle w:val="styleswordwithsynonyms8m9z7"/>
          <w:rFonts w:cs="Times New Roman"/>
          <w:spacing w:val="2"/>
          <w:szCs w:val="24"/>
        </w:rPr>
        <w:t>abuso</w:t>
      </w:r>
      <w:r w:rsidR="009C6279" w:rsidRPr="009C6279">
        <w:rPr>
          <w:rFonts w:cs="Times New Roman"/>
          <w:spacing w:val="2"/>
          <w:szCs w:val="24"/>
        </w:rPr>
        <w:t xml:space="preserve"> de álcool. Já os tumores hereditários de </w:t>
      </w:r>
      <w:r w:rsidR="009C6279" w:rsidRPr="009C6279">
        <w:rPr>
          <w:rStyle w:val="styleswordwithsynonyms8m9z7"/>
          <w:rFonts w:cs="Times New Roman"/>
          <w:spacing w:val="2"/>
          <w:szCs w:val="24"/>
        </w:rPr>
        <w:t>mama</w:t>
      </w:r>
      <w:r w:rsidR="009C6279" w:rsidRPr="009C6279">
        <w:rPr>
          <w:rFonts w:cs="Times New Roman"/>
          <w:spacing w:val="2"/>
          <w:szCs w:val="24"/>
        </w:rPr>
        <w:t>, responsáveis ​​</w:t>
      </w:r>
      <w:r w:rsidR="009C6279" w:rsidRPr="009C6279">
        <w:rPr>
          <w:rStyle w:val="styleswordwithsynonyms8m9z7"/>
          <w:rFonts w:cs="Times New Roman"/>
          <w:spacing w:val="2"/>
          <w:szCs w:val="24"/>
        </w:rPr>
        <w:t>por</w:t>
      </w:r>
      <w:r w:rsidR="009C6279" w:rsidRPr="009C6279">
        <w:rPr>
          <w:rFonts w:cs="Times New Roman"/>
          <w:spacing w:val="2"/>
          <w:szCs w:val="24"/>
        </w:rPr>
        <w:t xml:space="preserve"> 5% a 10% dos casos de CM, estão associados a modificações em </w:t>
      </w:r>
      <w:r w:rsidR="009C6279" w:rsidRPr="009C6279">
        <w:rPr>
          <w:rFonts w:cs="Times New Roman"/>
          <w:spacing w:val="2"/>
          <w:szCs w:val="24"/>
        </w:rPr>
        <w:lastRenderedPageBreak/>
        <w:t xml:space="preserve">genes supressores tumorais, </w:t>
      </w:r>
      <w:r w:rsidR="009C6279" w:rsidRPr="009C6279">
        <w:rPr>
          <w:rStyle w:val="styleswordwithsynonyms8m9z7"/>
          <w:rFonts w:cs="Times New Roman"/>
          <w:spacing w:val="2"/>
          <w:szCs w:val="24"/>
        </w:rPr>
        <w:t>como</w:t>
      </w:r>
      <w:r w:rsidR="009C6279" w:rsidRPr="009C6279">
        <w:rPr>
          <w:rFonts w:cs="Times New Roman"/>
          <w:spacing w:val="2"/>
          <w:szCs w:val="24"/>
        </w:rPr>
        <w:t xml:space="preserve"> os genes BRCA 1 e BRCA 2.</w:t>
      </w:r>
      <w:r w:rsidR="00F3546C">
        <w:rPr>
          <w:rFonts w:cs="Times New Roman"/>
          <w:spacing w:val="2"/>
          <w:szCs w:val="24"/>
        </w:rPr>
        <w:t xml:space="preserve"> </w:t>
      </w:r>
      <w:r w:rsidR="00F3546C" w:rsidRPr="00F3546C">
        <w:rPr>
          <w:rFonts w:cs="Times New Roman"/>
          <w:spacing w:val="2"/>
          <w:szCs w:val="24"/>
        </w:rPr>
        <w:t xml:space="preserve">A </w:t>
      </w:r>
      <w:r w:rsidR="00F3546C" w:rsidRPr="00F3546C">
        <w:rPr>
          <w:rStyle w:val="styleswordwithsynonyms8m9z7"/>
          <w:rFonts w:cs="Times New Roman"/>
          <w:spacing w:val="2"/>
          <w:szCs w:val="24"/>
        </w:rPr>
        <w:t>obesidade</w:t>
      </w:r>
      <w:r w:rsidR="00F3546C" w:rsidRPr="00F3546C">
        <w:rPr>
          <w:rFonts w:cs="Times New Roman"/>
          <w:spacing w:val="2"/>
          <w:szCs w:val="24"/>
        </w:rPr>
        <w:t xml:space="preserve"> é um </w:t>
      </w:r>
      <w:r w:rsidR="00F3546C" w:rsidRPr="00F3546C">
        <w:rPr>
          <w:rStyle w:val="styleswordwithsynonyms8m9z7"/>
          <w:rFonts w:cs="Times New Roman"/>
          <w:spacing w:val="2"/>
          <w:szCs w:val="24"/>
        </w:rPr>
        <w:t>fator</w:t>
      </w:r>
      <w:r w:rsidR="00F3546C" w:rsidRPr="00F3546C">
        <w:rPr>
          <w:rFonts w:cs="Times New Roman"/>
          <w:spacing w:val="2"/>
          <w:szCs w:val="24"/>
        </w:rPr>
        <w:t xml:space="preserve"> predisponente </w:t>
      </w:r>
      <w:r w:rsidR="00F3546C" w:rsidRPr="00F3546C">
        <w:rPr>
          <w:rStyle w:val="styleswordwithsynonyms8m9z7"/>
          <w:rFonts w:cs="Times New Roman"/>
          <w:spacing w:val="2"/>
          <w:szCs w:val="24"/>
        </w:rPr>
        <w:t>para</w:t>
      </w:r>
      <w:r w:rsidR="00F3546C" w:rsidRPr="00F3546C">
        <w:rPr>
          <w:rFonts w:cs="Times New Roman"/>
          <w:spacing w:val="2"/>
          <w:szCs w:val="24"/>
        </w:rPr>
        <w:t xml:space="preserve"> o CM, sendo que as mamas</w:t>
      </w:r>
      <w:r w:rsidR="00F3546C">
        <w:rPr>
          <w:rFonts w:cs="Times New Roman"/>
          <w:spacing w:val="2"/>
          <w:szCs w:val="24"/>
        </w:rPr>
        <w:t xml:space="preserve"> das mulheres na pós-menopausa, na qual o</w:t>
      </w:r>
      <w:r w:rsidR="00F3546C" w:rsidRPr="00F3546C">
        <w:rPr>
          <w:rFonts w:cs="Times New Roman"/>
          <w:spacing w:val="2"/>
          <w:szCs w:val="24"/>
        </w:rPr>
        <w:t xml:space="preserve"> </w:t>
      </w:r>
      <w:r w:rsidR="00F3546C" w:rsidRPr="00F3546C">
        <w:rPr>
          <w:rStyle w:val="styleswordwithsynonyms8m9z7"/>
          <w:rFonts w:cs="Times New Roman"/>
          <w:spacing w:val="2"/>
          <w:szCs w:val="24"/>
        </w:rPr>
        <w:t>tecido</w:t>
      </w:r>
      <w:r w:rsidR="00F3546C" w:rsidRPr="00F3546C">
        <w:rPr>
          <w:rFonts w:cs="Times New Roman"/>
          <w:spacing w:val="2"/>
          <w:szCs w:val="24"/>
        </w:rPr>
        <w:t xml:space="preserve"> </w:t>
      </w:r>
      <w:r w:rsidR="00F3546C" w:rsidRPr="00F3546C">
        <w:rPr>
          <w:rStyle w:val="styleswordwithsynonyms8m9z7"/>
          <w:rFonts w:cs="Times New Roman"/>
          <w:spacing w:val="2"/>
          <w:szCs w:val="24"/>
        </w:rPr>
        <w:t>adipo</w:t>
      </w:r>
      <w:r w:rsidR="00F3546C" w:rsidRPr="00254C42">
        <w:rPr>
          <w:rStyle w:val="styleswordwithsynonyms8m9z7"/>
          <w:rFonts w:cs="Times New Roman"/>
          <w:spacing w:val="2"/>
          <w:szCs w:val="24"/>
        </w:rPr>
        <w:t>so</w:t>
      </w:r>
      <w:r w:rsidR="00F3546C" w:rsidRPr="00254C42">
        <w:rPr>
          <w:rFonts w:cs="Times New Roman"/>
          <w:spacing w:val="2"/>
          <w:szCs w:val="24"/>
        </w:rPr>
        <w:t xml:space="preserve"> consiste no </w:t>
      </w:r>
      <w:r w:rsidR="00F3546C" w:rsidRPr="00254C42">
        <w:rPr>
          <w:rStyle w:val="styleswordwithsynonyms8m9z7"/>
          <w:rFonts w:cs="Times New Roman"/>
          <w:spacing w:val="2"/>
          <w:szCs w:val="24"/>
        </w:rPr>
        <w:t>principal</w:t>
      </w:r>
      <w:r w:rsidR="00F3546C" w:rsidRPr="00254C42">
        <w:rPr>
          <w:rFonts w:cs="Times New Roman"/>
          <w:spacing w:val="2"/>
          <w:szCs w:val="24"/>
        </w:rPr>
        <w:t xml:space="preserve"> </w:t>
      </w:r>
      <w:r w:rsidR="00F3546C" w:rsidRPr="00254C42">
        <w:rPr>
          <w:rStyle w:val="styleswordwithsynonyms8m9z7"/>
          <w:rFonts w:cs="Times New Roman"/>
          <w:spacing w:val="2"/>
          <w:szCs w:val="24"/>
        </w:rPr>
        <w:t xml:space="preserve">espaço </w:t>
      </w:r>
      <w:r w:rsidR="00F3546C" w:rsidRPr="00254C42">
        <w:rPr>
          <w:rFonts w:cs="Times New Roman"/>
          <w:spacing w:val="2"/>
          <w:szCs w:val="24"/>
        </w:rPr>
        <w:t xml:space="preserve">de síntese de estrogênio, promovendo elevação da insulina circulante e do fator de </w:t>
      </w:r>
      <w:r w:rsidR="00F3546C" w:rsidRPr="00254C42">
        <w:rPr>
          <w:rStyle w:val="styleswordwithsynonyms8m9z7"/>
          <w:rFonts w:cs="Times New Roman"/>
          <w:spacing w:val="2"/>
          <w:szCs w:val="24"/>
        </w:rPr>
        <w:t>crescimento</w:t>
      </w:r>
      <w:r w:rsidR="00F3546C" w:rsidRPr="00254C42">
        <w:rPr>
          <w:rFonts w:cs="Times New Roman"/>
          <w:spacing w:val="2"/>
          <w:szCs w:val="24"/>
        </w:rPr>
        <w:t>.</w:t>
      </w:r>
      <w:r w:rsidR="00254C42" w:rsidRPr="00254C42">
        <w:rPr>
          <w:rFonts w:cs="Times New Roman"/>
          <w:spacing w:val="2"/>
          <w:szCs w:val="24"/>
        </w:rPr>
        <w:t xml:space="preserve"> </w:t>
      </w:r>
      <w:r w:rsidR="00254C42" w:rsidRPr="00254C42">
        <w:rPr>
          <w:rFonts w:cs="Times New Roman"/>
          <w:spacing w:val="2"/>
          <w:szCs w:val="24"/>
        </w:rPr>
        <w:t xml:space="preserve">Além da </w:t>
      </w:r>
      <w:r w:rsidR="00254C42" w:rsidRPr="00254C42">
        <w:rPr>
          <w:rStyle w:val="styleswordwithsynonyms8m9z7"/>
          <w:rFonts w:cs="Times New Roman"/>
          <w:spacing w:val="2"/>
          <w:szCs w:val="24"/>
        </w:rPr>
        <w:t>obesidade</w:t>
      </w:r>
      <w:r w:rsidR="00254C42" w:rsidRPr="00254C42">
        <w:rPr>
          <w:rFonts w:cs="Times New Roman"/>
          <w:spacing w:val="2"/>
          <w:szCs w:val="24"/>
        </w:rPr>
        <w:t xml:space="preserve">, a </w:t>
      </w:r>
      <w:r w:rsidR="00254C42" w:rsidRPr="00254C42">
        <w:rPr>
          <w:rStyle w:val="styleswordwithsynonyms8m9z7"/>
          <w:rFonts w:cs="Times New Roman"/>
          <w:spacing w:val="2"/>
          <w:szCs w:val="24"/>
        </w:rPr>
        <w:t>altura</w:t>
      </w:r>
      <w:r w:rsidR="00254C42" w:rsidRPr="00254C42">
        <w:rPr>
          <w:rFonts w:cs="Times New Roman"/>
          <w:spacing w:val="2"/>
          <w:szCs w:val="24"/>
        </w:rPr>
        <w:t xml:space="preserve"> é um possível </w:t>
      </w:r>
      <w:r w:rsidR="00254C42" w:rsidRPr="00254C42">
        <w:rPr>
          <w:rStyle w:val="styleswordwithsynonyms8m9z7"/>
          <w:rFonts w:cs="Times New Roman"/>
          <w:spacing w:val="2"/>
          <w:szCs w:val="24"/>
        </w:rPr>
        <w:t>fator</w:t>
      </w:r>
      <w:r w:rsidR="00254C42" w:rsidRPr="00254C42">
        <w:rPr>
          <w:rFonts w:cs="Times New Roman"/>
          <w:spacing w:val="2"/>
          <w:szCs w:val="24"/>
        </w:rPr>
        <w:t xml:space="preserve"> de </w:t>
      </w:r>
      <w:r w:rsidR="00254C42" w:rsidRPr="00254C42">
        <w:rPr>
          <w:rStyle w:val="styleswordwithsynonyms8m9z7"/>
          <w:rFonts w:cs="Times New Roman"/>
          <w:spacing w:val="2"/>
          <w:szCs w:val="24"/>
        </w:rPr>
        <w:t>risco</w:t>
      </w:r>
      <w:r w:rsidR="00254C42" w:rsidRPr="00254C42">
        <w:rPr>
          <w:rFonts w:cs="Times New Roman"/>
          <w:spacing w:val="2"/>
          <w:szCs w:val="24"/>
        </w:rPr>
        <w:t xml:space="preserve"> </w:t>
      </w:r>
      <w:r w:rsidR="00254C42" w:rsidRPr="00254C42">
        <w:rPr>
          <w:rStyle w:val="styleswordwithsynonyms8m9z7"/>
          <w:rFonts w:cs="Times New Roman"/>
          <w:spacing w:val="2"/>
          <w:szCs w:val="24"/>
        </w:rPr>
        <w:t>antes</w:t>
      </w:r>
      <w:r w:rsidR="00254C42" w:rsidRPr="00254C42">
        <w:rPr>
          <w:rFonts w:cs="Times New Roman"/>
          <w:spacing w:val="2"/>
          <w:szCs w:val="24"/>
        </w:rPr>
        <w:t xml:space="preserve"> da </w:t>
      </w:r>
      <w:r w:rsidR="00254C42" w:rsidRPr="00254C42">
        <w:rPr>
          <w:rStyle w:val="styleswordwithsynonyms8m9z7"/>
          <w:rFonts w:cs="Times New Roman"/>
          <w:spacing w:val="2"/>
          <w:szCs w:val="24"/>
        </w:rPr>
        <w:t>menopausa</w:t>
      </w:r>
      <w:r w:rsidR="00254C42" w:rsidRPr="00254C42">
        <w:rPr>
          <w:rFonts w:cs="Times New Roman"/>
          <w:spacing w:val="2"/>
          <w:szCs w:val="24"/>
        </w:rPr>
        <w:t xml:space="preserve"> e um </w:t>
      </w:r>
      <w:r w:rsidR="00254C42" w:rsidRPr="00254C42">
        <w:rPr>
          <w:rStyle w:val="styleswordwithsynonyms8m9z7"/>
          <w:rFonts w:cs="Times New Roman"/>
          <w:spacing w:val="2"/>
          <w:szCs w:val="24"/>
        </w:rPr>
        <w:t>fator</w:t>
      </w:r>
      <w:r w:rsidR="00254C42" w:rsidRPr="00254C42">
        <w:rPr>
          <w:rFonts w:cs="Times New Roman"/>
          <w:spacing w:val="2"/>
          <w:szCs w:val="24"/>
        </w:rPr>
        <w:t xml:space="preserve"> de </w:t>
      </w:r>
      <w:r w:rsidR="00254C42" w:rsidRPr="00254C42">
        <w:rPr>
          <w:rStyle w:val="styleswordwithsynonyms8m9z7"/>
          <w:rFonts w:cs="Times New Roman"/>
          <w:spacing w:val="2"/>
          <w:szCs w:val="24"/>
        </w:rPr>
        <w:t>risco</w:t>
      </w:r>
      <w:r w:rsidR="00254C42" w:rsidRPr="00254C42">
        <w:rPr>
          <w:rFonts w:cs="Times New Roman"/>
          <w:spacing w:val="2"/>
          <w:szCs w:val="24"/>
        </w:rPr>
        <w:t xml:space="preserve"> </w:t>
      </w:r>
      <w:r w:rsidR="00254C42" w:rsidRPr="00254C42">
        <w:rPr>
          <w:rStyle w:val="styleswordwithsynonyms8m9z7"/>
          <w:rFonts w:cs="Times New Roman"/>
          <w:spacing w:val="2"/>
          <w:szCs w:val="24"/>
        </w:rPr>
        <w:t>convincente</w:t>
      </w:r>
      <w:r w:rsidR="00254C42" w:rsidRPr="00254C42">
        <w:rPr>
          <w:rFonts w:cs="Times New Roman"/>
          <w:spacing w:val="2"/>
          <w:szCs w:val="24"/>
        </w:rPr>
        <w:t xml:space="preserve"> após a </w:t>
      </w:r>
      <w:r w:rsidR="00254C42" w:rsidRPr="00254C42">
        <w:rPr>
          <w:rStyle w:val="styleswordwithsynonyms8m9z7"/>
          <w:rFonts w:cs="Times New Roman"/>
          <w:spacing w:val="2"/>
          <w:szCs w:val="24"/>
        </w:rPr>
        <w:t>menopausa</w:t>
      </w:r>
      <w:r w:rsidR="00254C42" w:rsidRPr="00254C42">
        <w:rPr>
          <w:rFonts w:cs="Times New Roman"/>
          <w:spacing w:val="2"/>
          <w:szCs w:val="24"/>
        </w:rPr>
        <w:t xml:space="preserve">, </w:t>
      </w:r>
      <w:r w:rsidR="00254C42" w:rsidRPr="00254C42">
        <w:rPr>
          <w:rStyle w:val="styleswordwithsynonyms8m9z7"/>
          <w:rFonts w:cs="Times New Roman"/>
          <w:spacing w:val="2"/>
          <w:szCs w:val="24"/>
        </w:rPr>
        <w:t>uma</w:t>
      </w:r>
      <w:r w:rsidR="00254C42" w:rsidRPr="00254C42">
        <w:rPr>
          <w:rFonts w:cs="Times New Roman"/>
          <w:spacing w:val="2"/>
          <w:szCs w:val="24"/>
        </w:rPr>
        <w:t xml:space="preserve"> </w:t>
      </w:r>
      <w:r w:rsidR="00254C42" w:rsidRPr="00254C42">
        <w:rPr>
          <w:rStyle w:val="styleswordwithsynonyms8m9z7"/>
          <w:rFonts w:cs="Times New Roman"/>
          <w:spacing w:val="2"/>
          <w:szCs w:val="24"/>
        </w:rPr>
        <w:t>vez</w:t>
      </w:r>
      <w:r w:rsidR="00254C42" w:rsidRPr="00254C42">
        <w:rPr>
          <w:rFonts w:cs="Times New Roman"/>
          <w:spacing w:val="2"/>
          <w:szCs w:val="24"/>
        </w:rPr>
        <w:t xml:space="preserve"> </w:t>
      </w:r>
      <w:r w:rsidR="00254C42" w:rsidRPr="00254C42">
        <w:rPr>
          <w:rStyle w:val="styleswordwithsynonyms8m9z7"/>
          <w:rFonts w:cs="Times New Roman"/>
          <w:spacing w:val="2"/>
          <w:szCs w:val="24"/>
        </w:rPr>
        <w:t>que</w:t>
      </w:r>
      <w:r w:rsidR="00254C42" w:rsidRPr="00254C42">
        <w:rPr>
          <w:rFonts w:cs="Times New Roman"/>
          <w:spacing w:val="2"/>
          <w:szCs w:val="24"/>
        </w:rPr>
        <w:t xml:space="preserve"> o </w:t>
      </w:r>
      <w:r w:rsidR="00254C42" w:rsidRPr="00254C42">
        <w:rPr>
          <w:rStyle w:val="styleswordwithsynonyms8m9z7"/>
          <w:rFonts w:cs="Times New Roman"/>
          <w:spacing w:val="2"/>
          <w:szCs w:val="24"/>
        </w:rPr>
        <w:t>aumento</w:t>
      </w:r>
      <w:r w:rsidR="00254C42" w:rsidRPr="00254C42">
        <w:rPr>
          <w:rFonts w:cs="Times New Roman"/>
          <w:spacing w:val="2"/>
          <w:szCs w:val="24"/>
        </w:rPr>
        <w:t xml:space="preserve"> da </w:t>
      </w:r>
      <w:r w:rsidR="00254C42" w:rsidRPr="00254C42">
        <w:rPr>
          <w:rStyle w:val="styleswordwithsynonyms8m9z7"/>
          <w:rFonts w:cs="Times New Roman"/>
          <w:spacing w:val="2"/>
          <w:szCs w:val="24"/>
        </w:rPr>
        <w:t>estatura</w:t>
      </w:r>
      <w:r w:rsidR="00254C42" w:rsidRPr="00254C42">
        <w:rPr>
          <w:rFonts w:cs="Times New Roman"/>
          <w:spacing w:val="2"/>
          <w:szCs w:val="24"/>
        </w:rPr>
        <w:t xml:space="preserve"> </w:t>
      </w:r>
      <w:r w:rsidR="00254C42" w:rsidRPr="00254C42">
        <w:rPr>
          <w:rStyle w:val="styleswordwithsynonyms8m9z7"/>
          <w:rFonts w:cs="Times New Roman"/>
          <w:spacing w:val="2"/>
          <w:szCs w:val="24"/>
        </w:rPr>
        <w:t>antes</w:t>
      </w:r>
      <w:r w:rsidR="00254C42" w:rsidRPr="00254C42">
        <w:rPr>
          <w:rFonts w:cs="Times New Roman"/>
          <w:spacing w:val="2"/>
          <w:szCs w:val="24"/>
        </w:rPr>
        <w:t xml:space="preserve"> da </w:t>
      </w:r>
      <w:r w:rsidR="00254C42" w:rsidRPr="00254C42">
        <w:rPr>
          <w:rStyle w:val="styleswordwithsynonyms8m9z7"/>
          <w:rFonts w:cs="Times New Roman"/>
          <w:spacing w:val="2"/>
          <w:szCs w:val="24"/>
        </w:rPr>
        <w:t>idade</w:t>
      </w:r>
      <w:r w:rsidR="00254C42" w:rsidRPr="00254C42">
        <w:rPr>
          <w:rFonts w:cs="Times New Roman"/>
          <w:spacing w:val="2"/>
          <w:szCs w:val="24"/>
        </w:rPr>
        <w:t xml:space="preserve"> adulta </w:t>
      </w:r>
      <w:r w:rsidR="00254C42" w:rsidRPr="00254C42">
        <w:rPr>
          <w:rStyle w:val="styleswordwithsynonyms8m9z7"/>
          <w:rFonts w:cs="Times New Roman"/>
          <w:spacing w:val="2"/>
          <w:szCs w:val="24"/>
        </w:rPr>
        <w:t>pode</w:t>
      </w:r>
      <w:r w:rsidR="00254C42" w:rsidRPr="00254C42">
        <w:rPr>
          <w:rFonts w:cs="Times New Roman"/>
          <w:spacing w:val="2"/>
          <w:szCs w:val="24"/>
        </w:rPr>
        <w:t xml:space="preserve"> </w:t>
      </w:r>
      <w:r w:rsidR="00254C42" w:rsidRPr="00254C42">
        <w:rPr>
          <w:rStyle w:val="styleswordwithsynonyms8m9z7"/>
          <w:rFonts w:cs="Times New Roman"/>
          <w:spacing w:val="2"/>
          <w:szCs w:val="24"/>
        </w:rPr>
        <w:t>estar</w:t>
      </w:r>
      <w:r w:rsidR="00254C42" w:rsidRPr="00254C42">
        <w:rPr>
          <w:rFonts w:cs="Times New Roman"/>
          <w:spacing w:val="2"/>
          <w:szCs w:val="24"/>
        </w:rPr>
        <w:t xml:space="preserve"> </w:t>
      </w:r>
      <w:r w:rsidR="00254C42" w:rsidRPr="00254C42">
        <w:rPr>
          <w:rStyle w:val="styleswordwithsynonyms8m9z7"/>
          <w:rFonts w:cs="Times New Roman"/>
          <w:spacing w:val="2"/>
          <w:szCs w:val="24"/>
        </w:rPr>
        <w:t>associado</w:t>
      </w:r>
      <w:r w:rsidR="00254C42" w:rsidRPr="00254C42">
        <w:rPr>
          <w:rFonts w:cs="Times New Roman"/>
          <w:spacing w:val="2"/>
          <w:szCs w:val="24"/>
        </w:rPr>
        <w:t xml:space="preserve"> a muita</w:t>
      </w:r>
      <w:r w:rsidR="00254C42" w:rsidRPr="00254C42">
        <w:rPr>
          <w:rFonts w:cs="Times New Roman"/>
          <w:spacing w:val="2"/>
          <w:szCs w:val="24"/>
        </w:rPr>
        <w:t xml:space="preserve">s evoluções carcinogênicas, </w:t>
      </w:r>
      <w:r w:rsidR="00254C42" w:rsidRPr="00254C42">
        <w:rPr>
          <w:rStyle w:val="styleswordwithsynonyms8m9z7"/>
          <w:rFonts w:cs="Times New Roman"/>
          <w:spacing w:val="2"/>
          <w:szCs w:val="24"/>
        </w:rPr>
        <w:t>pois</w:t>
      </w:r>
      <w:r w:rsidR="00254C42" w:rsidRPr="00254C42">
        <w:rPr>
          <w:rFonts w:cs="Times New Roman"/>
          <w:spacing w:val="2"/>
          <w:szCs w:val="24"/>
        </w:rPr>
        <w:t xml:space="preserve"> envolve a ação do hormônio do </w:t>
      </w:r>
      <w:r w:rsidR="00254C42" w:rsidRPr="00254C42">
        <w:rPr>
          <w:rStyle w:val="styleswordwithsynonyms8m9z7"/>
          <w:rFonts w:cs="Times New Roman"/>
          <w:spacing w:val="2"/>
          <w:szCs w:val="24"/>
        </w:rPr>
        <w:t>crescimento</w:t>
      </w:r>
      <w:r w:rsidR="00254C42" w:rsidRPr="00254C42">
        <w:rPr>
          <w:rFonts w:cs="Times New Roman"/>
          <w:spacing w:val="2"/>
          <w:szCs w:val="24"/>
        </w:rPr>
        <w:t xml:space="preserve">, fatores de </w:t>
      </w:r>
      <w:r w:rsidR="00254C42" w:rsidRPr="00254C42">
        <w:rPr>
          <w:rStyle w:val="styleswordwithsynonyms8m9z7"/>
          <w:rFonts w:cs="Times New Roman"/>
          <w:spacing w:val="2"/>
          <w:szCs w:val="24"/>
        </w:rPr>
        <w:t>crescimento</w:t>
      </w:r>
      <w:r w:rsidR="00254C42" w:rsidRPr="00254C42">
        <w:rPr>
          <w:rFonts w:cs="Times New Roman"/>
          <w:spacing w:val="2"/>
          <w:szCs w:val="24"/>
        </w:rPr>
        <w:t xml:space="preserve"> semelhantes </w:t>
      </w:r>
      <w:r w:rsidR="00254C42" w:rsidRPr="00ED24E2">
        <w:rPr>
          <w:rFonts w:cs="Times New Roman"/>
          <w:spacing w:val="2"/>
          <w:szCs w:val="24"/>
        </w:rPr>
        <w:t>à insulina e hormônios sexuais.</w:t>
      </w:r>
      <w:r w:rsidR="00ED24E2" w:rsidRPr="00ED24E2">
        <w:rPr>
          <w:rFonts w:cs="Times New Roman"/>
          <w:spacing w:val="2"/>
          <w:szCs w:val="24"/>
        </w:rPr>
        <w:t xml:space="preserve"> </w:t>
      </w:r>
      <w:r w:rsidR="00ED24E2" w:rsidRPr="00ED24E2">
        <w:rPr>
          <w:rFonts w:cs="Times New Roman"/>
          <w:spacing w:val="2"/>
          <w:szCs w:val="24"/>
        </w:rPr>
        <w:t xml:space="preserve">Outros fatores de </w:t>
      </w:r>
      <w:r w:rsidR="00ED24E2" w:rsidRPr="00ED24E2">
        <w:rPr>
          <w:rStyle w:val="styleswordwithsynonyms8m9z7"/>
          <w:rFonts w:cs="Times New Roman"/>
          <w:spacing w:val="2"/>
          <w:szCs w:val="24"/>
        </w:rPr>
        <w:t>risco</w:t>
      </w:r>
      <w:r w:rsidR="00ED24E2" w:rsidRPr="00ED24E2">
        <w:rPr>
          <w:rFonts w:cs="Times New Roman"/>
          <w:spacing w:val="2"/>
          <w:szCs w:val="24"/>
        </w:rPr>
        <w:t xml:space="preserve"> incluem: menarca prematura </w:t>
      </w:r>
      <w:r w:rsidR="00ED24E2" w:rsidRPr="00ED24E2">
        <w:rPr>
          <w:rStyle w:val="styleswordwithsynonyms8m9z7"/>
          <w:rFonts w:cs="Times New Roman"/>
          <w:spacing w:val="2"/>
          <w:szCs w:val="24"/>
        </w:rPr>
        <w:t>antes</w:t>
      </w:r>
      <w:r w:rsidR="00ED24E2" w:rsidRPr="00ED24E2">
        <w:rPr>
          <w:rFonts w:cs="Times New Roman"/>
          <w:spacing w:val="2"/>
          <w:szCs w:val="24"/>
        </w:rPr>
        <w:t xml:space="preserve"> dos 12 anos; </w:t>
      </w:r>
      <w:r w:rsidR="00ED24E2" w:rsidRPr="00ED24E2">
        <w:rPr>
          <w:rStyle w:val="styleswordwithsynonyms8m9z7"/>
          <w:rFonts w:cs="Times New Roman"/>
          <w:spacing w:val="2"/>
          <w:szCs w:val="24"/>
        </w:rPr>
        <w:t>menopausa</w:t>
      </w:r>
      <w:r w:rsidR="00ED24E2" w:rsidRPr="00ED24E2">
        <w:rPr>
          <w:rFonts w:cs="Times New Roman"/>
          <w:spacing w:val="2"/>
          <w:szCs w:val="24"/>
        </w:rPr>
        <w:t xml:space="preserve"> tardia posteriormente aos 50 anos; primeira </w:t>
      </w:r>
      <w:r w:rsidR="00ED24E2" w:rsidRPr="00ED24E2">
        <w:rPr>
          <w:rStyle w:val="styleswordwithsynonyms8m9z7"/>
          <w:rFonts w:cs="Times New Roman"/>
          <w:spacing w:val="2"/>
          <w:szCs w:val="24"/>
        </w:rPr>
        <w:t>gravidez</w:t>
      </w:r>
      <w:r w:rsidR="00ED24E2" w:rsidRPr="00ED24E2">
        <w:rPr>
          <w:rFonts w:cs="Times New Roman"/>
          <w:spacing w:val="2"/>
          <w:szCs w:val="24"/>
        </w:rPr>
        <w:t xml:space="preserve"> após os 30 anos; </w:t>
      </w:r>
      <w:proofErr w:type="spellStart"/>
      <w:r w:rsidR="00ED24E2" w:rsidRPr="00ED24E2">
        <w:rPr>
          <w:rStyle w:val="styleswordwithsynonyms8m9z7"/>
          <w:rFonts w:cs="Times New Roman"/>
          <w:spacing w:val="2"/>
          <w:szCs w:val="24"/>
        </w:rPr>
        <w:t>nuliparidade</w:t>
      </w:r>
      <w:proofErr w:type="spellEnd"/>
      <w:r w:rsidR="00ED24E2" w:rsidRPr="00ED24E2">
        <w:rPr>
          <w:rFonts w:cs="Times New Roman"/>
          <w:spacing w:val="2"/>
          <w:szCs w:val="24"/>
        </w:rPr>
        <w:t xml:space="preserve">; exposição à radiação </w:t>
      </w:r>
      <w:r w:rsidR="00ED24E2" w:rsidRPr="00ED24E2">
        <w:rPr>
          <w:rStyle w:val="styleswordwithsynonyms8m9z7"/>
          <w:rFonts w:cs="Times New Roman"/>
          <w:spacing w:val="2"/>
          <w:szCs w:val="24"/>
        </w:rPr>
        <w:t>ionizante</w:t>
      </w:r>
      <w:r w:rsidR="00ED24E2" w:rsidRPr="00ED24E2">
        <w:rPr>
          <w:rFonts w:cs="Times New Roman"/>
          <w:spacing w:val="2"/>
          <w:szCs w:val="24"/>
        </w:rPr>
        <w:t xml:space="preserve">; </w:t>
      </w:r>
      <w:r w:rsidR="00ED24E2" w:rsidRPr="00ED24E2">
        <w:rPr>
          <w:rStyle w:val="styleswordwithsynonyms8m9z7"/>
          <w:rFonts w:cs="Times New Roman"/>
          <w:spacing w:val="2"/>
          <w:szCs w:val="24"/>
        </w:rPr>
        <w:t>terapia</w:t>
      </w:r>
      <w:r w:rsidR="00ED24E2" w:rsidRPr="00ED24E2">
        <w:rPr>
          <w:rFonts w:cs="Times New Roman"/>
          <w:spacing w:val="2"/>
          <w:szCs w:val="24"/>
        </w:rPr>
        <w:t xml:space="preserve"> de reposição hormonal, estrogênio-progesterona; </w:t>
      </w:r>
      <w:r w:rsidR="00ED24E2" w:rsidRPr="00ED24E2">
        <w:rPr>
          <w:rStyle w:val="styleswordwithsynonyms8m9z7"/>
          <w:rFonts w:cs="Times New Roman"/>
          <w:spacing w:val="2"/>
          <w:szCs w:val="24"/>
        </w:rPr>
        <w:t>utilização</w:t>
      </w:r>
      <w:r w:rsidR="00ED24E2" w:rsidRPr="00ED24E2">
        <w:rPr>
          <w:rFonts w:cs="Times New Roman"/>
          <w:spacing w:val="2"/>
          <w:szCs w:val="24"/>
        </w:rPr>
        <w:t xml:space="preserve"> de Contraceptivos Orais (CO) e a </w:t>
      </w:r>
      <w:r w:rsidR="00ED24E2" w:rsidRPr="00ED24E2">
        <w:rPr>
          <w:rStyle w:val="styleswordwithsynonyms8m9z7"/>
          <w:rFonts w:cs="Times New Roman"/>
          <w:spacing w:val="2"/>
          <w:szCs w:val="24"/>
        </w:rPr>
        <w:t>alta</w:t>
      </w:r>
      <w:r w:rsidR="00ED24E2" w:rsidRPr="00ED24E2">
        <w:rPr>
          <w:rFonts w:cs="Times New Roman"/>
          <w:spacing w:val="2"/>
          <w:szCs w:val="24"/>
        </w:rPr>
        <w:t xml:space="preserve"> </w:t>
      </w:r>
      <w:r w:rsidR="00ED24E2" w:rsidRPr="00ED24E2">
        <w:rPr>
          <w:rStyle w:val="styleswordwithsynonyms8m9z7"/>
          <w:rFonts w:cs="Times New Roman"/>
          <w:spacing w:val="2"/>
          <w:szCs w:val="24"/>
        </w:rPr>
        <w:t>densidade</w:t>
      </w:r>
      <w:r w:rsidR="00ED24E2" w:rsidRPr="00ED24E2">
        <w:rPr>
          <w:rFonts w:cs="Times New Roman"/>
          <w:spacing w:val="2"/>
          <w:szCs w:val="24"/>
        </w:rPr>
        <w:t xml:space="preserve"> do </w:t>
      </w:r>
      <w:r w:rsidR="00ED24E2" w:rsidRPr="00ED24E2">
        <w:rPr>
          <w:rStyle w:val="styleswordwithsynonyms8m9z7"/>
          <w:rFonts w:cs="Times New Roman"/>
          <w:spacing w:val="2"/>
          <w:szCs w:val="24"/>
        </w:rPr>
        <w:t>tecido</w:t>
      </w:r>
      <w:r w:rsidR="00ED24E2" w:rsidRPr="00ED24E2">
        <w:rPr>
          <w:rFonts w:cs="Times New Roman"/>
          <w:spacing w:val="2"/>
          <w:szCs w:val="24"/>
        </w:rPr>
        <w:t xml:space="preserve"> da mama. </w:t>
      </w:r>
      <w:r w:rsidR="00ED24E2" w:rsidRPr="00ED24E2">
        <w:rPr>
          <w:rStyle w:val="styleswordwithsynonyms8m9z7"/>
          <w:rFonts w:cs="Times New Roman"/>
          <w:spacing w:val="2"/>
          <w:szCs w:val="24"/>
        </w:rPr>
        <w:t>Mesmo que os CO</w:t>
      </w:r>
      <w:r w:rsidR="00ED24E2" w:rsidRPr="00ED24E2">
        <w:rPr>
          <w:rFonts w:cs="Times New Roman"/>
          <w:spacing w:val="2"/>
          <w:szCs w:val="24"/>
        </w:rPr>
        <w:t xml:space="preserve"> da atualidade </w:t>
      </w:r>
      <w:r w:rsidR="00ED24E2" w:rsidRPr="00ED24E2">
        <w:rPr>
          <w:rStyle w:val="styleswordwithsynonyms8m9z7"/>
          <w:rFonts w:cs="Times New Roman"/>
          <w:spacing w:val="2"/>
          <w:szCs w:val="24"/>
        </w:rPr>
        <w:t>contenham</w:t>
      </w:r>
      <w:r w:rsidR="00ED24E2" w:rsidRPr="00ED24E2">
        <w:rPr>
          <w:rFonts w:cs="Times New Roman"/>
          <w:spacing w:val="2"/>
          <w:szCs w:val="24"/>
        </w:rPr>
        <w:t xml:space="preserve"> baixas doses de concentração do estrogênio, a </w:t>
      </w:r>
      <w:r w:rsidR="00ED24E2" w:rsidRPr="00ED24E2">
        <w:rPr>
          <w:rStyle w:val="styleswordwithsynonyms8m9z7"/>
          <w:rFonts w:cs="Times New Roman"/>
          <w:spacing w:val="2"/>
          <w:szCs w:val="24"/>
        </w:rPr>
        <w:t>chance</w:t>
      </w:r>
      <w:r w:rsidR="00ED24E2" w:rsidRPr="00ED24E2">
        <w:rPr>
          <w:rFonts w:cs="Times New Roman"/>
          <w:spacing w:val="2"/>
          <w:szCs w:val="24"/>
        </w:rPr>
        <w:t xml:space="preserve"> de desenvolver um CM aumenta </w:t>
      </w:r>
      <w:r w:rsidR="00ED24E2" w:rsidRPr="00ED24E2">
        <w:rPr>
          <w:rStyle w:val="styleswordwithsynonyms8m9z7"/>
          <w:rFonts w:cs="Times New Roman"/>
          <w:spacing w:val="2"/>
          <w:szCs w:val="24"/>
        </w:rPr>
        <w:t>significativamente</w:t>
      </w:r>
      <w:r w:rsidR="00ED24E2" w:rsidRPr="00ED24E2">
        <w:rPr>
          <w:rFonts w:cs="Times New Roman"/>
          <w:spacing w:val="2"/>
          <w:szCs w:val="24"/>
        </w:rPr>
        <w:t xml:space="preserve"> quando </w:t>
      </w:r>
      <w:r w:rsidR="00ED24E2" w:rsidRPr="00ED24E2">
        <w:rPr>
          <w:rStyle w:val="styleswordwithsynonyms8m9z7"/>
          <w:rFonts w:cs="Times New Roman"/>
          <w:spacing w:val="2"/>
          <w:szCs w:val="24"/>
        </w:rPr>
        <w:t>com</w:t>
      </w:r>
      <w:r w:rsidR="00ED24E2" w:rsidRPr="00ED24E2">
        <w:rPr>
          <w:rFonts w:cs="Times New Roman"/>
          <w:spacing w:val="2"/>
          <w:szCs w:val="24"/>
        </w:rPr>
        <w:t xml:space="preserve">binada com outros fatores predisponentes, </w:t>
      </w:r>
      <w:r w:rsidR="00ED24E2" w:rsidRPr="00ED24E2">
        <w:rPr>
          <w:rStyle w:val="styleswordwithsynonyms8m9z7"/>
          <w:rFonts w:cs="Times New Roman"/>
          <w:spacing w:val="2"/>
          <w:szCs w:val="24"/>
        </w:rPr>
        <w:t>como</w:t>
      </w:r>
      <w:r w:rsidR="00ED24E2" w:rsidRPr="00ED24E2">
        <w:rPr>
          <w:rFonts w:cs="Times New Roman"/>
          <w:spacing w:val="2"/>
          <w:szCs w:val="24"/>
        </w:rPr>
        <w:t xml:space="preserve"> </w:t>
      </w:r>
      <w:r w:rsidR="00ED24E2" w:rsidRPr="00ED24E2">
        <w:rPr>
          <w:rStyle w:val="styleswordwithsynonyms8m9z7"/>
          <w:rFonts w:cs="Times New Roman"/>
          <w:spacing w:val="2"/>
          <w:szCs w:val="24"/>
        </w:rPr>
        <w:t>obesidade</w:t>
      </w:r>
      <w:r w:rsidR="00ED24E2" w:rsidRPr="00ED24E2">
        <w:rPr>
          <w:rFonts w:cs="Times New Roman"/>
          <w:spacing w:val="2"/>
          <w:szCs w:val="24"/>
        </w:rPr>
        <w:t xml:space="preserve">, </w:t>
      </w:r>
      <w:r w:rsidR="00ED24E2" w:rsidRPr="00ED24E2">
        <w:rPr>
          <w:rStyle w:val="styleswordwithsynonyms8m9z7"/>
          <w:rFonts w:cs="Times New Roman"/>
          <w:spacing w:val="2"/>
          <w:szCs w:val="24"/>
        </w:rPr>
        <w:t>abuso</w:t>
      </w:r>
      <w:r w:rsidR="00ED24E2" w:rsidRPr="00ED24E2">
        <w:rPr>
          <w:rFonts w:cs="Times New Roman"/>
          <w:spacing w:val="2"/>
          <w:szCs w:val="24"/>
        </w:rPr>
        <w:t xml:space="preserve"> de álcool, </w:t>
      </w:r>
      <w:r w:rsidR="00ED24E2" w:rsidRPr="00ED24E2">
        <w:rPr>
          <w:rStyle w:val="styleswordwithsynonyms8m9z7"/>
          <w:rFonts w:cs="Times New Roman"/>
          <w:spacing w:val="2"/>
          <w:szCs w:val="24"/>
        </w:rPr>
        <w:t>estilo</w:t>
      </w:r>
      <w:r w:rsidR="00ED24E2" w:rsidRPr="00ED24E2">
        <w:rPr>
          <w:rFonts w:cs="Times New Roman"/>
          <w:spacing w:val="2"/>
          <w:szCs w:val="24"/>
        </w:rPr>
        <w:t xml:space="preserve"> de </w:t>
      </w:r>
      <w:r w:rsidR="00ED24E2" w:rsidRPr="00ED24E2">
        <w:rPr>
          <w:rStyle w:val="styleswordwithsynonyms8m9z7"/>
          <w:rFonts w:cs="Times New Roman"/>
          <w:spacing w:val="2"/>
          <w:szCs w:val="24"/>
        </w:rPr>
        <w:t>vida</w:t>
      </w:r>
      <w:r w:rsidR="00ED24E2" w:rsidRPr="00ED24E2">
        <w:rPr>
          <w:rFonts w:cs="Times New Roman"/>
          <w:spacing w:val="2"/>
          <w:szCs w:val="24"/>
        </w:rPr>
        <w:t xml:space="preserve"> sedentário e alterações genéticas.</w:t>
      </w:r>
      <w:r w:rsidR="00ED24E2">
        <w:rPr>
          <w:rFonts w:ascii="Arial" w:hAnsi="Arial" w:cs="Arial"/>
          <w:color w:val="000000"/>
          <w:spacing w:val="2"/>
          <w:sz w:val="27"/>
          <w:szCs w:val="27"/>
        </w:rPr>
        <w:t xml:space="preserve"> </w:t>
      </w:r>
      <w:r w:rsidRPr="00017571">
        <w:rPr>
          <w:rFonts w:cs="Times New Roman"/>
          <w:b/>
          <w:color w:val="000000"/>
          <w:szCs w:val="24"/>
          <w:shd w:val="clear" w:color="auto" w:fill="FFFFFF"/>
        </w:rPr>
        <w:t>Con</w:t>
      </w:r>
      <w:r w:rsidR="00ED24E2">
        <w:rPr>
          <w:rFonts w:cs="Times New Roman"/>
          <w:b/>
          <w:color w:val="000000"/>
          <w:szCs w:val="24"/>
          <w:shd w:val="clear" w:color="auto" w:fill="FFFFFF"/>
        </w:rPr>
        <w:t>siderações finais</w:t>
      </w:r>
      <w:r w:rsidRPr="00017571">
        <w:rPr>
          <w:rFonts w:cs="Times New Roman"/>
          <w:color w:val="000000"/>
          <w:szCs w:val="24"/>
          <w:shd w:val="clear" w:color="auto" w:fill="FFFFFF"/>
        </w:rPr>
        <w:t>:</w:t>
      </w:r>
      <w:r w:rsidR="00846769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8D3E5F">
        <w:rPr>
          <w:rFonts w:cs="Times New Roman"/>
          <w:color w:val="000000"/>
          <w:szCs w:val="24"/>
          <w:shd w:val="clear" w:color="auto" w:fill="FFFFFF"/>
        </w:rPr>
        <w:t xml:space="preserve">Nota-se que </w:t>
      </w:r>
      <w:r w:rsidR="008D3E5F">
        <w:rPr>
          <w:rFonts w:cs="Times New Roman"/>
          <w:spacing w:val="2"/>
          <w:szCs w:val="24"/>
        </w:rPr>
        <w:t>o</w:t>
      </w:r>
      <w:r w:rsidR="0084798E" w:rsidRPr="0084798E">
        <w:rPr>
          <w:rFonts w:cs="Times New Roman"/>
          <w:spacing w:val="2"/>
          <w:szCs w:val="24"/>
        </w:rPr>
        <w:t xml:space="preserve"> CM não </w:t>
      </w:r>
      <w:r w:rsidR="0084798E" w:rsidRPr="0084798E">
        <w:rPr>
          <w:rStyle w:val="styleswordwithsynonyms8m9z7"/>
          <w:rFonts w:cs="Times New Roman"/>
          <w:spacing w:val="2"/>
          <w:szCs w:val="24"/>
        </w:rPr>
        <w:t>pode</w:t>
      </w:r>
      <w:r w:rsidR="0084798E" w:rsidRPr="0084798E">
        <w:rPr>
          <w:rFonts w:cs="Times New Roman"/>
          <w:spacing w:val="2"/>
          <w:szCs w:val="24"/>
        </w:rPr>
        <w:t xml:space="preserve"> </w:t>
      </w:r>
      <w:r w:rsidR="0084798E" w:rsidRPr="0084798E">
        <w:rPr>
          <w:rStyle w:val="styleswordwithsynonyms8m9z7"/>
          <w:rFonts w:cs="Times New Roman"/>
          <w:spacing w:val="2"/>
          <w:szCs w:val="24"/>
        </w:rPr>
        <w:t>ser</w:t>
      </w:r>
      <w:r w:rsidR="0084798E" w:rsidRPr="0084798E">
        <w:rPr>
          <w:rFonts w:cs="Times New Roman"/>
          <w:spacing w:val="2"/>
          <w:szCs w:val="24"/>
        </w:rPr>
        <w:t xml:space="preserve"> </w:t>
      </w:r>
      <w:r w:rsidR="0084798E" w:rsidRPr="0084798E">
        <w:rPr>
          <w:rStyle w:val="styleswordwithsynonyms8m9z7"/>
          <w:rFonts w:cs="Times New Roman"/>
          <w:spacing w:val="2"/>
          <w:szCs w:val="24"/>
        </w:rPr>
        <w:t>completamente</w:t>
      </w:r>
      <w:r w:rsidR="0084798E" w:rsidRPr="0084798E">
        <w:rPr>
          <w:rFonts w:cs="Times New Roman"/>
          <w:spacing w:val="2"/>
          <w:szCs w:val="24"/>
        </w:rPr>
        <w:t xml:space="preserve"> </w:t>
      </w:r>
      <w:r w:rsidR="0084798E" w:rsidRPr="0084798E">
        <w:rPr>
          <w:rStyle w:val="styleswordwithsynonyms8m9z7"/>
          <w:rFonts w:cs="Times New Roman"/>
          <w:spacing w:val="2"/>
          <w:szCs w:val="24"/>
        </w:rPr>
        <w:t>prevenido</w:t>
      </w:r>
      <w:r w:rsidR="0084798E" w:rsidRPr="0084798E">
        <w:rPr>
          <w:rFonts w:cs="Times New Roman"/>
          <w:spacing w:val="2"/>
          <w:szCs w:val="24"/>
        </w:rPr>
        <w:t xml:space="preserve">, </w:t>
      </w:r>
      <w:r w:rsidR="0084798E" w:rsidRPr="0084798E">
        <w:rPr>
          <w:rStyle w:val="styleswordwithsynonyms8m9z7"/>
          <w:rFonts w:cs="Times New Roman"/>
          <w:spacing w:val="2"/>
          <w:szCs w:val="24"/>
        </w:rPr>
        <w:t>entretanto</w:t>
      </w:r>
      <w:r w:rsidR="0084798E" w:rsidRPr="0084798E">
        <w:rPr>
          <w:rFonts w:cs="Times New Roman"/>
          <w:spacing w:val="2"/>
          <w:szCs w:val="24"/>
        </w:rPr>
        <w:t xml:space="preserve"> </w:t>
      </w:r>
      <w:r w:rsidR="0084798E" w:rsidRPr="0084798E">
        <w:rPr>
          <w:rStyle w:val="styleswordwithsynonyms8m9z7"/>
          <w:rFonts w:cs="Times New Roman"/>
          <w:spacing w:val="2"/>
          <w:szCs w:val="24"/>
        </w:rPr>
        <w:t>para</w:t>
      </w:r>
      <w:r w:rsidR="0084798E" w:rsidRPr="0084798E">
        <w:rPr>
          <w:rFonts w:cs="Times New Roman"/>
          <w:spacing w:val="2"/>
          <w:szCs w:val="24"/>
        </w:rPr>
        <w:t xml:space="preserve"> </w:t>
      </w:r>
      <w:r w:rsidR="0084798E" w:rsidRPr="0084798E">
        <w:rPr>
          <w:rStyle w:val="styleswordwithsynonyms8m9z7"/>
          <w:rFonts w:cs="Times New Roman"/>
          <w:spacing w:val="2"/>
          <w:szCs w:val="24"/>
        </w:rPr>
        <w:t>melhorar</w:t>
      </w:r>
      <w:r w:rsidR="0084798E" w:rsidRPr="0084798E">
        <w:rPr>
          <w:rFonts w:cs="Times New Roman"/>
          <w:spacing w:val="2"/>
          <w:szCs w:val="24"/>
        </w:rPr>
        <w:t xml:space="preserve"> a </w:t>
      </w:r>
      <w:r w:rsidR="0084798E" w:rsidRPr="0084798E">
        <w:rPr>
          <w:rStyle w:val="styleswordwithsynonyms8m9z7"/>
          <w:rFonts w:cs="Times New Roman"/>
          <w:spacing w:val="2"/>
          <w:szCs w:val="24"/>
        </w:rPr>
        <w:t>qualidade</w:t>
      </w:r>
      <w:r w:rsidR="0084798E" w:rsidRPr="0084798E">
        <w:rPr>
          <w:rFonts w:cs="Times New Roman"/>
          <w:spacing w:val="2"/>
          <w:szCs w:val="24"/>
        </w:rPr>
        <w:t xml:space="preserve"> de </w:t>
      </w:r>
      <w:r w:rsidR="0084798E" w:rsidRPr="0084798E">
        <w:rPr>
          <w:rStyle w:val="styleswordwithsynonyms8m9z7"/>
          <w:rFonts w:cs="Times New Roman"/>
          <w:spacing w:val="2"/>
          <w:szCs w:val="24"/>
        </w:rPr>
        <w:t>vida</w:t>
      </w:r>
      <w:r w:rsidR="002321F3">
        <w:rPr>
          <w:rStyle w:val="styleswordwithsynonyms8m9z7"/>
          <w:rFonts w:cs="Times New Roman"/>
          <w:spacing w:val="2"/>
          <w:szCs w:val="24"/>
        </w:rPr>
        <w:t xml:space="preserve"> </w:t>
      </w:r>
      <w:r w:rsidR="0084798E" w:rsidRPr="0084798E">
        <w:rPr>
          <w:rFonts w:cs="Times New Roman"/>
          <w:spacing w:val="2"/>
          <w:szCs w:val="24"/>
        </w:rPr>
        <w:t xml:space="preserve">algumas medidas necessárias podem </w:t>
      </w:r>
      <w:r w:rsidR="0084798E" w:rsidRPr="0084798E">
        <w:rPr>
          <w:rStyle w:val="styleswordwithsynonyms8m9z7"/>
          <w:rFonts w:cs="Times New Roman"/>
          <w:spacing w:val="2"/>
          <w:szCs w:val="24"/>
        </w:rPr>
        <w:t>ser</w:t>
      </w:r>
      <w:r w:rsidR="002321F3">
        <w:rPr>
          <w:rFonts w:cs="Times New Roman"/>
          <w:spacing w:val="2"/>
          <w:szCs w:val="24"/>
        </w:rPr>
        <w:t xml:space="preserve"> tomadas, </w:t>
      </w:r>
      <w:r w:rsidR="0084798E" w:rsidRPr="0084798E">
        <w:rPr>
          <w:rFonts w:cs="Times New Roman"/>
          <w:spacing w:val="2"/>
          <w:szCs w:val="24"/>
        </w:rPr>
        <w:t xml:space="preserve">com o intuito de </w:t>
      </w:r>
      <w:r w:rsidR="0084798E" w:rsidRPr="0084798E">
        <w:rPr>
          <w:rStyle w:val="styleswordwithsynonyms8m9z7"/>
          <w:rFonts w:cs="Times New Roman"/>
          <w:spacing w:val="2"/>
          <w:szCs w:val="24"/>
        </w:rPr>
        <w:t>diminuir</w:t>
      </w:r>
      <w:r w:rsidR="0084798E" w:rsidRPr="0084798E">
        <w:rPr>
          <w:rFonts w:cs="Times New Roman"/>
          <w:spacing w:val="2"/>
          <w:szCs w:val="24"/>
        </w:rPr>
        <w:t xml:space="preserve"> a exposição de alguns fatores predisponentes, além de ser imprescindível o ato de </w:t>
      </w:r>
      <w:r w:rsidR="0084798E" w:rsidRPr="0084798E">
        <w:rPr>
          <w:rStyle w:val="styleswordwithsynonyms8m9z7"/>
          <w:rFonts w:cs="Times New Roman"/>
          <w:spacing w:val="2"/>
          <w:szCs w:val="24"/>
        </w:rPr>
        <w:t>conhecer</w:t>
      </w:r>
      <w:r w:rsidR="0084798E" w:rsidRPr="0084798E">
        <w:rPr>
          <w:rFonts w:cs="Times New Roman"/>
          <w:spacing w:val="2"/>
          <w:szCs w:val="24"/>
        </w:rPr>
        <w:t xml:space="preserve"> o próprio </w:t>
      </w:r>
      <w:r w:rsidR="0084798E" w:rsidRPr="0084798E">
        <w:rPr>
          <w:rStyle w:val="styleswordwithsynonyms8m9z7"/>
          <w:rFonts w:cs="Times New Roman"/>
          <w:spacing w:val="2"/>
          <w:szCs w:val="24"/>
        </w:rPr>
        <w:t>corpo</w:t>
      </w:r>
      <w:r w:rsidR="0084798E" w:rsidRPr="0084798E">
        <w:rPr>
          <w:rFonts w:cs="Times New Roman"/>
          <w:spacing w:val="2"/>
          <w:szCs w:val="24"/>
        </w:rPr>
        <w:t xml:space="preserve">, </w:t>
      </w:r>
      <w:r w:rsidR="0084798E" w:rsidRPr="0084798E">
        <w:rPr>
          <w:rStyle w:val="styleswordwithsynonyms8m9z7"/>
          <w:rFonts w:cs="Times New Roman"/>
          <w:spacing w:val="2"/>
          <w:szCs w:val="24"/>
        </w:rPr>
        <w:t>realizar</w:t>
      </w:r>
      <w:r w:rsidR="0084798E" w:rsidRPr="0084798E">
        <w:rPr>
          <w:rFonts w:cs="Times New Roman"/>
          <w:spacing w:val="2"/>
          <w:szCs w:val="24"/>
        </w:rPr>
        <w:t xml:space="preserve"> autoexames, alterar o estilo de vida, a exemplo da realização de exercícios físicos, introduzir hábitos saudáveis, bem como, efetuar </w:t>
      </w:r>
      <w:r w:rsidR="0084798E" w:rsidRPr="0084798E">
        <w:rPr>
          <w:rFonts w:cs="Times New Roman"/>
          <w:i/>
          <w:spacing w:val="2"/>
          <w:szCs w:val="24"/>
        </w:rPr>
        <w:t>check-ups</w:t>
      </w:r>
      <w:r w:rsidR="0084798E" w:rsidRPr="0084798E">
        <w:rPr>
          <w:rFonts w:cs="Times New Roman"/>
          <w:spacing w:val="2"/>
          <w:szCs w:val="24"/>
        </w:rPr>
        <w:t xml:space="preserve"> regulares.</w:t>
      </w:r>
      <w:r w:rsidR="0084798E">
        <w:rPr>
          <w:rFonts w:cs="Times New Roman"/>
          <w:spacing w:val="2"/>
          <w:szCs w:val="24"/>
        </w:rPr>
        <w:t xml:space="preserve"> </w:t>
      </w:r>
      <w:r w:rsidR="0084798E">
        <w:rPr>
          <w:rFonts w:cs="Times New Roman"/>
          <w:spacing w:val="2"/>
          <w:szCs w:val="24"/>
        </w:rPr>
        <w:t>Somado a isso, é necessário que os gestores idealizem ações para a conscientização da população-alvo com o objetivo de aumentar a procura do atendimento precoce, garantir os encaminhamentos, geran</w:t>
      </w:r>
      <w:r w:rsidR="0084798E">
        <w:rPr>
          <w:rFonts w:cs="Times New Roman"/>
          <w:spacing w:val="2"/>
          <w:szCs w:val="24"/>
        </w:rPr>
        <w:t>do assim</w:t>
      </w:r>
      <w:r w:rsidR="0084798E">
        <w:rPr>
          <w:rFonts w:cs="Times New Roman"/>
          <w:spacing w:val="2"/>
          <w:szCs w:val="24"/>
        </w:rPr>
        <w:t xml:space="preserve"> uma elevação do diagnóstico precoce, bem como diminuição da morbidade e da mortalidade.</w:t>
      </w:r>
    </w:p>
    <w:p w14:paraId="3957302E" w14:textId="652D79F7" w:rsidR="00311830" w:rsidRPr="00ED24E2" w:rsidRDefault="00311830" w:rsidP="00ED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7C408C9D" w14:textId="622A2B2D" w:rsidR="00650EA2" w:rsidRPr="00056316" w:rsidRDefault="00017571" w:rsidP="00650EA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63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Palavras-chave</w:t>
      </w:r>
      <w:r w:rsidRPr="00056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0563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Neoplasias </w:t>
      </w:r>
      <w:r w:rsidR="00472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da mama</w:t>
      </w:r>
      <w:r w:rsidR="001C4D50" w:rsidRPr="00056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Fatores de risco; </w:t>
      </w:r>
      <w:r w:rsidR="00472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Mama</w:t>
      </w:r>
      <w:r w:rsidRPr="00056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8F7DC49" w14:textId="5684D429" w:rsidR="00056316" w:rsidRPr="008D3E5F" w:rsidRDefault="002E6040" w:rsidP="008D3E5F">
      <w:pPr>
        <w:pStyle w:val="ABNT"/>
        <w:spacing w:after="0" w:line="240" w:lineRule="auto"/>
        <w:ind w:firstLine="0"/>
        <w:rPr>
          <w:sz w:val="20"/>
          <w:szCs w:val="20"/>
        </w:rPr>
      </w:pPr>
      <w:r w:rsidRPr="00056316">
        <w:rPr>
          <w:rFonts w:cs="Times New Roman"/>
          <w:b/>
          <w:szCs w:val="24"/>
        </w:rPr>
        <w:t>E-ma</w:t>
      </w:r>
      <w:r w:rsidRPr="008D3E5F">
        <w:rPr>
          <w:rFonts w:cs="Times New Roman"/>
          <w:b/>
          <w:szCs w:val="24"/>
        </w:rPr>
        <w:t xml:space="preserve">il do autor principal: </w:t>
      </w:r>
      <w:hyperlink r:id="rId8" w:history="1">
        <w:r w:rsidR="008D3E5F" w:rsidRPr="008D3E5F">
          <w:rPr>
            <w:rStyle w:val="Hyperlink"/>
            <w:color w:val="auto"/>
            <w:szCs w:val="24"/>
            <w:u w:val="none"/>
          </w:rPr>
          <w:t>cinthiapjacomini@gmail.com</w:t>
        </w:r>
      </w:hyperlink>
    </w:p>
    <w:p w14:paraId="7F5D85AE" w14:textId="77777777" w:rsidR="006E7200" w:rsidRPr="006E7200" w:rsidRDefault="006E7200" w:rsidP="000563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973A3" w14:textId="77777777" w:rsidR="00650EA2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 xml:space="preserve">REFERÊNCIAS: </w:t>
      </w:r>
    </w:p>
    <w:p w14:paraId="62C59DEB" w14:textId="015D2E8B" w:rsidR="002E6040" w:rsidRPr="00283866" w:rsidRDefault="00D97409" w:rsidP="009F7CF7">
      <w:pPr>
        <w:pStyle w:val="ABNT"/>
        <w:ind w:firstLine="0"/>
        <w:jc w:val="left"/>
        <w:rPr>
          <w:rFonts w:cs="Times New Roman"/>
          <w:szCs w:val="24"/>
          <w:shd w:val="clear" w:color="auto" w:fill="FFFFFF"/>
        </w:rPr>
      </w:pPr>
      <w:r w:rsidRPr="00283866">
        <w:rPr>
          <w:rFonts w:cs="Times New Roman"/>
          <w:szCs w:val="24"/>
          <w:shd w:val="clear" w:color="auto" w:fill="FFFFFF"/>
        </w:rPr>
        <w:t>Instituto Nacional de Câncer José de Alencar Gomes da Silva (INCA). </w:t>
      </w:r>
      <w:r w:rsidRPr="00283866">
        <w:rPr>
          <w:rFonts w:cs="Times New Roman"/>
          <w:b/>
          <w:bCs/>
          <w:szCs w:val="24"/>
          <w:shd w:val="clear" w:color="auto" w:fill="FFFFFF"/>
        </w:rPr>
        <w:t>Diretrizes para a detecção precoce do câncer de mama no Brasil</w:t>
      </w:r>
      <w:r w:rsidRPr="00283866">
        <w:rPr>
          <w:rFonts w:cs="Times New Roman"/>
          <w:szCs w:val="24"/>
          <w:shd w:val="clear" w:color="auto" w:fill="FFFFFF"/>
        </w:rPr>
        <w:t xml:space="preserve">. Ministério da Saúde, </w:t>
      </w:r>
      <w:r w:rsidR="00283866" w:rsidRPr="00283866">
        <w:rPr>
          <w:rFonts w:cs="Times New Roman"/>
          <w:szCs w:val="24"/>
          <w:shd w:val="clear" w:color="auto" w:fill="FFFFFF"/>
        </w:rPr>
        <w:t xml:space="preserve">Rio de Janeiro, </w:t>
      </w:r>
      <w:r w:rsidRPr="00283866">
        <w:rPr>
          <w:rFonts w:cs="Times New Roman"/>
          <w:szCs w:val="24"/>
          <w:shd w:val="clear" w:color="auto" w:fill="FFFFFF"/>
        </w:rPr>
        <w:t>2015.</w:t>
      </w:r>
    </w:p>
    <w:p w14:paraId="67EC9CB1" w14:textId="3D9EC598" w:rsidR="009F7CF7" w:rsidRPr="008D3E5F" w:rsidRDefault="009F7CF7" w:rsidP="008D3E5F">
      <w:pPr>
        <w:pStyle w:val="ABNT"/>
        <w:spacing w:after="0" w:line="240" w:lineRule="auto"/>
        <w:ind w:firstLine="0"/>
        <w:jc w:val="left"/>
        <w:rPr>
          <w:rFonts w:cs="Times New Roman"/>
          <w:szCs w:val="24"/>
          <w:shd w:val="clear" w:color="auto" w:fill="FFFFFF"/>
        </w:rPr>
      </w:pPr>
      <w:r w:rsidRPr="009F7CF7">
        <w:rPr>
          <w:rFonts w:cs="Times New Roman"/>
          <w:szCs w:val="24"/>
          <w:shd w:val="clear" w:color="auto" w:fill="FFFFFF"/>
        </w:rPr>
        <w:t xml:space="preserve">Instituto </w:t>
      </w:r>
      <w:r>
        <w:rPr>
          <w:rFonts w:cs="Times New Roman"/>
          <w:szCs w:val="24"/>
          <w:shd w:val="clear" w:color="auto" w:fill="FFFFFF"/>
        </w:rPr>
        <w:t>Nacional de Câncer José A</w:t>
      </w:r>
      <w:r w:rsidRPr="009F7CF7">
        <w:rPr>
          <w:rFonts w:cs="Times New Roman"/>
          <w:szCs w:val="24"/>
          <w:shd w:val="clear" w:color="auto" w:fill="FFFFFF"/>
        </w:rPr>
        <w:t>lenca</w:t>
      </w:r>
      <w:r>
        <w:rPr>
          <w:rFonts w:cs="Times New Roman"/>
          <w:szCs w:val="24"/>
          <w:shd w:val="clear" w:color="auto" w:fill="FFFFFF"/>
        </w:rPr>
        <w:t>r Gomes da S</w:t>
      </w:r>
      <w:r w:rsidRPr="009F7CF7">
        <w:rPr>
          <w:rFonts w:cs="Times New Roman"/>
          <w:szCs w:val="24"/>
          <w:shd w:val="clear" w:color="auto" w:fill="FFFFFF"/>
        </w:rPr>
        <w:t xml:space="preserve">ilva. </w:t>
      </w:r>
      <w:r w:rsidRPr="009F7CF7">
        <w:rPr>
          <w:rFonts w:cs="Times New Roman"/>
          <w:b/>
          <w:szCs w:val="24"/>
          <w:shd w:val="clear" w:color="auto" w:fill="FFFFFF"/>
        </w:rPr>
        <w:t>Atlas de mortalidade por câncer</w:t>
      </w:r>
      <w:r w:rsidRPr="008D3E5F">
        <w:rPr>
          <w:rFonts w:cs="Times New Roman"/>
          <w:szCs w:val="24"/>
          <w:shd w:val="clear" w:color="auto" w:fill="FFFFFF"/>
        </w:rPr>
        <w:t>. Rio de Janeiro: INCA, 2021.</w:t>
      </w:r>
    </w:p>
    <w:p w14:paraId="25E70FC1" w14:textId="40CC1D8F" w:rsidR="009F7CF7" w:rsidRPr="008D3E5F" w:rsidRDefault="009F7CF7" w:rsidP="008D3E5F">
      <w:pPr>
        <w:pStyle w:val="ABNT"/>
        <w:spacing w:after="0" w:line="240" w:lineRule="auto"/>
        <w:ind w:firstLine="0"/>
        <w:jc w:val="left"/>
        <w:rPr>
          <w:rFonts w:cs="Times New Roman"/>
          <w:szCs w:val="24"/>
        </w:rPr>
      </w:pPr>
    </w:p>
    <w:p w14:paraId="7196C9AB" w14:textId="1304514C" w:rsidR="008D3E5F" w:rsidRDefault="008D3E5F" w:rsidP="008D3E5F">
      <w:pPr>
        <w:pStyle w:val="ABNT"/>
        <w:spacing w:after="0" w:line="240" w:lineRule="auto"/>
        <w:ind w:firstLine="0"/>
        <w:jc w:val="left"/>
        <w:rPr>
          <w:rFonts w:cs="Times New Roman"/>
          <w:szCs w:val="24"/>
          <w:shd w:val="clear" w:color="auto" w:fill="FFFFFF"/>
        </w:rPr>
      </w:pPr>
      <w:r w:rsidRPr="008D3E5F">
        <w:rPr>
          <w:rFonts w:cs="Times New Roman"/>
          <w:szCs w:val="24"/>
          <w:shd w:val="clear" w:color="auto" w:fill="FFFFFF"/>
        </w:rPr>
        <w:t xml:space="preserve">SILVA, </w:t>
      </w:r>
      <w:r w:rsidRPr="008D3E5F">
        <w:rPr>
          <w:rFonts w:cs="Times New Roman"/>
          <w:szCs w:val="24"/>
          <w:shd w:val="clear" w:color="auto" w:fill="FFFFFF"/>
        </w:rPr>
        <w:t>A. C. O.</w:t>
      </w:r>
      <w:r w:rsidRPr="008D3E5F">
        <w:rPr>
          <w:rFonts w:cs="Times New Roman"/>
          <w:szCs w:val="24"/>
          <w:shd w:val="clear" w:color="auto" w:fill="FFFFFF"/>
        </w:rPr>
        <w:t xml:space="preserve"> et al. F</w:t>
      </w:r>
      <w:r w:rsidRPr="008D3E5F">
        <w:rPr>
          <w:rFonts w:cs="Times New Roman"/>
          <w:szCs w:val="24"/>
          <w:shd w:val="clear" w:color="auto" w:fill="FFFFFF"/>
        </w:rPr>
        <w:t>atores predisponentes para o câncer de mama e qualidade de vida: revisão integrativa</w:t>
      </w:r>
      <w:r w:rsidRPr="008D3E5F">
        <w:rPr>
          <w:rFonts w:cs="Times New Roman"/>
          <w:szCs w:val="24"/>
          <w:shd w:val="clear" w:color="auto" w:fill="FFFFFF"/>
        </w:rPr>
        <w:t>. </w:t>
      </w:r>
      <w:proofErr w:type="spellStart"/>
      <w:r w:rsidRPr="008D3E5F">
        <w:rPr>
          <w:rFonts w:cs="Times New Roman"/>
          <w:b/>
          <w:bCs/>
          <w:szCs w:val="24"/>
          <w:shd w:val="clear" w:color="auto" w:fill="FFFFFF"/>
        </w:rPr>
        <w:t>Brazilian</w:t>
      </w:r>
      <w:proofErr w:type="spellEnd"/>
      <w:r w:rsidRPr="008D3E5F">
        <w:rPr>
          <w:rFonts w:cs="Times New Roman"/>
          <w:b/>
          <w:bCs/>
          <w:szCs w:val="24"/>
          <w:shd w:val="clear" w:color="auto" w:fill="FFFFFF"/>
        </w:rPr>
        <w:t xml:space="preserve"> </w:t>
      </w:r>
      <w:proofErr w:type="spellStart"/>
      <w:r w:rsidRPr="008D3E5F">
        <w:rPr>
          <w:rFonts w:cs="Times New Roman"/>
          <w:b/>
          <w:bCs/>
          <w:szCs w:val="24"/>
          <w:shd w:val="clear" w:color="auto" w:fill="FFFFFF"/>
        </w:rPr>
        <w:t>Journal</w:t>
      </w:r>
      <w:proofErr w:type="spellEnd"/>
      <w:r w:rsidRPr="008D3E5F">
        <w:rPr>
          <w:rFonts w:cs="Times New Roman"/>
          <w:b/>
          <w:bCs/>
          <w:szCs w:val="24"/>
          <w:shd w:val="clear" w:color="auto" w:fill="FFFFFF"/>
        </w:rPr>
        <w:t xml:space="preserve"> </w:t>
      </w:r>
      <w:proofErr w:type="spellStart"/>
      <w:r w:rsidRPr="008D3E5F">
        <w:rPr>
          <w:rFonts w:cs="Times New Roman"/>
          <w:b/>
          <w:bCs/>
          <w:szCs w:val="24"/>
          <w:shd w:val="clear" w:color="auto" w:fill="FFFFFF"/>
        </w:rPr>
        <w:t>of</w:t>
      </w:r>
      <w:proofErr w:type="spellEnd"/>
      <w:r w:rsidRPr="008D3E5F">
        <w:rPr>
          <w:rFonts w:cs="Times New Roman"/>
          <w:b/>
          <w:bCs/>
          <w:szCs w:val="24"/>
          <w:shd w:val="clear" w:color="auto" w:fill="FFFFFF"/>
        </w:rPr>
        <w:t xml:space="preserve"> </w:t>
      </w:r>
      <w:proofErr w:type="spellStart"/>
      <w:r w:rsidRPr="008D3E5F">
        <w:rPr>
          <w:rFonts w:cs="Times New Roman"/>
          <w:b/>
          <w:bCs/>
          <w:szCs w:val="24"/>
          <w:shd w:val="clear" w:color="auto" w:fill="FFFFFF"/>
        </w:rPr>
        <w:t>Surgery</w:t>
      </w:r>
      <w:proofErr w:type="spellEnd"/>
      <w:r w:rsidRPr="008D3E5F">
        <w:rPr>
          <w:rFonts w:cs="Times New Roman"/>
          <w:b/>
          <w:bCs/>
          <w:szCs w:val="24"/>
          <w:shd w:val="clear" w:color="auto" w:fill="FFFFFF"/>
        </w:rPr>
        <w:t xml:space="preserve"> &amp; </w:t>
      </w:r>
      <w:proofErr w:type="spellStart"/>
      <w:r w:rsidRPr="008D3E5F">
        <w:rPr>
          <w:rFonts w:cs="Times New Roman"/>
          <w:b/>
          <w:bCs/>
          <w:szCs w:val="24"/>
          <w:shd w:val="clear" w:color="auto" w:fill="FFFFFF"/>
        </w:rPr>
        <w:t>Clinical</w:t>
      </w:r>
      <w:proofErr w:type="spellEnd"/>
      <w:r w:rsidRPr="008D3E5F">
        <w:rPr>
          <w:rFonts w:cs="Times New Roman"/>
          <w:b/>
          <w:bCs/>
          <w:szCs w:val="24"/>
          <w:shd w:val="clear" w:color="auto" w:fill="FFFFFF"/>
        </w:rPr>
        <w:t xml:space="preserve"> </w:t>
      </w:r>
      <w:proofErr w:type="spellStart"/>
      <w:r w:rsidRPr="008D3E5F">
        <w:rPr>
          <w:rFonts w:cs="Times New Roman"/>
          <w:b/>
          <w:bCs/>
          <w:szCs w:val="24"/>
          <w:shd w:val="clear" w:color="auto" w:fill="FFFFFF"/>
        </w:rPr>
        <w:t>Research</w:t>
      </w:r>
      <w:proofErr w:type="spellEnd"/>
      <w:r w:rsidRPr="008D3E5F">
        <w:rPr>
          <w:rFonts w:cs="Times New Roman"/>
          <w:szCs w:val="24"/>
          <w:shd w:val="clear" w:color="auto" w:fill="FFFFFF"/>
        </w:rPr>
        <w:t>, v. 27, n. 2, 2019.</w:t>
      </w:r>
    </w:p>
    <w:p w14:paraId="27AF92EC" w14:textId="77777777" w:rsidR="008D3E5F" w:rsidRPr="008D3E5F" w:rsidRDefault="008D3E5F" w:rsidP="008D3E5F">
      <w:pPr>
        <w:pStyle w:val="ABNT"/>
        <w:spacing w:after="0" w:line="240" w:lineRule="auto"/>
        <w:ind w:firstLine="0"/>
        <w:jc w:val="left"/>
        <w:rPr>
          <w:rFonts w:cs="Times New Roman"/>
          <w:szCs w:val="24"/>
          <w:shd w:val="clear" w:color="auto" w:fill="FFFFFF"/>
        </w:rPr>
      </w:pPr>
    </w:p>
    <w:p w14:paraId="1AE3FCD4" w14:textId="77777777" w:rsidR="008D3E5F" w:rsidRDefault="008D3E5F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045C0FFF" w14:textId="79010E89" w:rsidR="00366384" w:rsidRPr="00366384" w:rsidRDefault="00366384" w:rsidP="00366384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Medicina, Universidade Municipal </w:t>
      </w:r>
      <w:r w:rsidR="00D957BE">
        <w:rPr>
          <w:sz w:val="20"/>
          <w:szCs w:val="20"/>
        </w:rPr>
        <w:t xml:space="preserve">de </w:t>
      </w:r>
      <w:bookmarkStart w:id="0" w:name="_GoBack"/>
      <w:bookmarkEnd w:id="0"/>
      <w:r>
        <w:rPr>
          <w:sz w:val="20"/>
          <w:szCs w:val="20"/>
        </w:rPr>
        <w:t>São Caetano do Sul, São Caetano do Su</w:t>
      </w:r>
      <w:r w:rsidRPr="00366384">
        <w:rPr>
          <w:sz w:val="20"/>
          <w:szCs w:val="20"/>
        </w:rPr>
        <w:t xml:space="preserve">l-SP, </w:t>
      </w:r>
      <w:hyperlink r:id="rId9" w:history="1">
        <w:r w:rsidRPr="00366384">
          <w:rPr>
            <w:rStyle w:val="Hyperlink"/>
            <w:color w:val="auto"/>
            <w:sz w:val="20"/>
            <w:szCs w:val="20"/>
            <w:u w:val="none"/>
          </w:rPr>
          <w:t>cinthiapjacomini@gmail.com</w:t>
        </w:r>
      </w:hyperlink>
    </w:p>
    <w:p w14:paraId="290FAD1F" w14:textId="77777777" w:rsidR="00366384" w:rsidRPr="00366384" w:rsidRDefault="00366384" w:rsidP="00366384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66384">
        <w:rPr>
          <w:sz w:val="20"/>
          <w:szCs w:val="20"/>
        </w:rPr>
        <w:t xml:space="preserve">²Médica, Residente em Oncologia Clínica do Hospital Amaral Carvalho, </w:t>
      </w:r>
      <w:proofErr w:type="spellStart"/>
      <w:r w:rsidRPr="00366384">
        <w:rPr>
          <w:sz w:val="20"/>
          <w:szCs w:val="20"/>
        </w:rPr>
        <w:t>Jaú-SP</w:t>
      </w:r>
      <w:proofErr w:type="spellEnd"/>
      <w:r w:rsidRPr="00366384">
        <w:rPr>
          <w:sz w:val="20"/>
          <w:szCs w:val="20"/>
        </w:rPr>
        <w:t>, cibegomes@gmail.com</w:t>
      </w:r>
    </w:p>
    <w:p w14:paraId="59713E53" w14:textId="1F87C0BF" w:rsidR="00366384" w:rsidRPr="00366384" w:rsidRDefault="00366384" w:rsidP="00366384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66384">
        <w:rPr>
          <w:sz w:val="20"/>
          <w:szCs w:val="20"/>
          <w:vertAlign w:val="superscript"/>
        </w:rPr>
        <w:t>3</w:t>
      </w:r>
      <w:r w:rsidRPr="00366384">
        <w:rPr>
          <w:sz w:val="20"/>
          <w:szCs w:val="20"/>
        </w:rPr>
        <w:t xml:space="preserve">Enfermeira, Residente em Oncologia do Hospital Amaral Carvalho, </w:t>
      </w:r>
      <w:proofErr w:type="spellStart"/>
      <w:r w:rsidRPr="00366384">
        <w:rPr>
          <w:sz w:val="20"/>
          <w:szCs w:val="20"/>
        </w:rPr>
        <w:t>Jaú-SP</w:t>
      </w:r>
      <w:proofErr w:type="spellEnd"/>
      <w:r w:rsidRPr="00366384">
        <w:rPr>
          <w:sz w:val="20"/>
          <w:szCs w:val="20"/>
        </w:rPr>
        <w:t xml:space="preserve">, </w:t>
      </w:r>
      <w:hyperlink r:id="rId10" w:history="1">
        <w:r w:rsidRPr="00366384">
          <w:rPr>
            <w:rStyle w:val="Hyperlink"/>
            <w:color w:val="auto"/>
            <w:sz w:val="20"/>
            <w:szCs w:val="20"/>
            <w:u w:val="none"/>
          </w:rPr>
          <w:t>camila.fioranelli@live.com</w:t>
        </w:r>
      </w:hyperlink>
    </w:p>
    <w:p w14:paraId="6870DB9A" w14:textId="77777777" w:rsidR="00366384" w:rsidRDefault="00366384" w:rsidP="00366384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Médico, Universidade Federal do Ceará, </w:t>
      </w:r>
      <w:proofErr w:type="spellStart"/>
      <w:r>
        <w:rPr>
          <w:sz w:val="20"/>
          <w:szCs w:val="20"/>
        </w:rPr>
        <w:t>Fortaleza-</w:t>
      </w:r>
      <w:r w:rsidRPr="00366384">
        <w:rPr>
          <w:sz w:val="20"/>
          <w:szCs w:val="20"/>
        </w:rPr>
        <w:t>CE</w:t>
      </w:r>
      <w:proofErr w:type="spellEnd"/>
      <w:r w:rsidRPr="00366384">
        <w:rPr>
          <w:sz w:val="20"/>
          <w:szCs w:val="20"/>
        </w:rPr>
        <w:t xml:space="preserve">, </w:t>
      </w:r>
      <w:hyperlink r:id="rId11" w:history="1">
        <w:r w:rsidRPr="00366384">
          <w:rPr>
            <w:rStyle w:val="Hyperlink"/>
            <w:color w:val="auto"/>
            <w:sz w:val="20"/>
            <w:szCs w:val="20"/>
            <w:u w:val="none"/>
          </w:rPr>
          <w:t>josematosfo@gmail.com</w:t>
        </w:r>
      </w:hyperlink>
    </w:p>
    <w:p w14:paraId="091A7E5C" w14:textId="65896791" w:rsidR="00366384" w:rsidRDefault="00366384" w:rsidP="00366384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Medicina, Universidade Municipal </w:t>
      </w:r>
      <w:r w:rsidR="008D3E5F">
        <w:rPr>
          <w:sz w:val="20"/>
          <w:szCs w:val="20"/>
        </w:rPr>
        <w:t xml:space="preserve">de </w:t>
      </w:r>
      <w:r>
        <w:rPr>
          <w:sz w:val="20"/>
          <w:szCs w:val="20"/>
        </w:rPr>
        <w:t>São Caetano do Sul, São Caetano do Sul-SP, isadorastaut@gmail.com</w:t>
      </w:r>
    </w:p>
    <w:p w14:paraId="586E4AFD" w14:textId="7B8FFB62" w:rsidR="00366384" w:rsidRDefault="00366384" w:rsidP="00366384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Medicina, Universidade Municipal </w:t>
      </w:r>
      <w:r w:rsidR="008D3E5F">
        <w:rPr>
          <w:sz w:val="20"/>
          <w:szCs w:val="20"/>
        </w:rPr>
        <w:t xml:space="preserve">de </w:t>
      </w:r>
      <w:r>
        <w:rPr>
          <w:sz w:val="20"/>
          <w:szCs w:val="20"/>
        </w:rPr>
        <w:t xml:space="preserve">São Caetano do Sul, São Caetano do Sul-SP, </w:t>
      </w:r>
      <w:hyperlink r:id="rId12" w:history="1">
        <w:r w:rsidRPr="00FB352D">
          <w:rPr>
            <w:rStyle w:val="Hyperlink"/>
            <w:color w:val="auto"/>
            <w:sz w:val="20"/>
            <w:szCs w:val="20"/>
            <w:u w:val="none"/>
          </w:rPr>
          <w:t>maria.silva4</w:t>
        </w:r>
      </w:hyperlink>
      <w:r>
        <w:rPr>
          <w:sz w:val="20"/>
          <w:szCs w:val="20"/>
        </w:rPr>
        <w:t>@uscsonline.com.br</w:t>
      </w:r>
    </w:p>
    <w:p w14:paraId="1A3FB543" w14:textId="01971FEE" w:rsidR="00366384" w:rsidRDefault="00366384" w:rsidP="00366384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lastRenderedPageBreak/>
        <w:t>7</w:t>
      </w:r>
      <w:r>
        <w:rPr>
          <w:sz w:val="20"/>
          <w:szCs w:val="20"/>
        </w:rPr>
        <w:t>Medicina, Universidade Municipal</w:t>
      </w:r>
      <w:r w:rsidR="008D3E5F"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 São Caetano do Sul, São Caetano do Sul-SP, </w:t>
      </w:r>
      <w:hyperlink r:id="rId13" w:history="1">
        <w:r w:rsidR="00FB352D" w:rsidRPr="00FB352D">
          <w:rPr>
            <w:rStyle w:val="Hyperlink"/>
            <w:color w:val="auto"/>
            <w:sz w:val="20"/>
            <w:szCs w:val="20"/>
            <w:u w:val="none"/>
          </w:rPr>
          <w:t>larissa.oliveira1@uscsonline.com.br</w:t>
        </w:r>
      </w:hyperlink>
    </w:p>
    <w:p w14:paraId="1DE1146E" w14:textId="1BE7D840" w:rsidR="00866A90" w:rsidRDefault="00866A90" w:rsidP="00866A9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>
        <w:rPr>
          <w:sz w:val="20"/>
          <w:szCs w:val="20"/>
        </w:rPr>
        <w:t xml:space="preserve">Medicina, Universidade Municipal de São Caetano do Sul, São Caetano do Sul-SP, </w:t>
      </w:r>
      <w:hyperlink r:id="rId14" w:history="1">
        <w:r w:rsidR="00E53393" w:rsidRPr="00E53393">
          <w:rPr>
            <w:rStyle w:val="Hyperlink"/>
            <w:color w:val="auto"/>
            <w:sz w:val="20"/>
            <w:szCs w:val="20"/>
            <w:u w:val="none"/>
          </w:rPr>
          <w:t>maria.rodrigues1@uscsonline.com.br</w:t>
        </w:r>
      </w:hyperlink>
      <w:hyperlink r:id="rId15" w:history="1">
        <w:r w:rsidRPr="00FB352D">
          <w:rPr>
            <w:rStyle w:val="Hyperlink"/>
            <w:color w:val="auto"/>
            <w:sz w:val="20"/>
            <w:szCs w:val="20"/>
            <w:u w:val="none"/>
          </w:rPr>
          <w:t>@uscsonline.com.br</w:t>
        </w:r>
      </w:hyperlink>
    </w:p>
    <w:p w14:paraId="1DB0ACC7" w14:textId="77777777" w:rsidR="00866A90" w:rsidRDefault="00866A90" w:rsidP="00366384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6D3704EA" w14:textId="77777777" w:rsidR="00FB352D" w:rsidRDefault="00FB352D" w:rsidP="00366384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53E282C3" w14:textId="77777777" w:rsidR="002321F3" w:rsidRPr="00366384" w:rsidRDefault="002321F3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2321F3" w:rsidRPr="0036638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CEA2B" w14:textId="77777777" w:rsidR="00060728" w:rsidRDefault="00060728">
      <w:pPr>
        <w:spacing w:after="0" w:line="240" w:lineRule="auto"/>
      </w:pPr>
      <w:r>
        <w:separator/>
      </w:r>
    </w:p>
  </w:endnote>
  <w:endnote w:type="continuationSeparator" w:id="0">
    <w:p w14:paraId="130C3737" w14:textId="77777777" w:rsidR="00060728" w:rsidRDefault="0006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1A23" w14:textId="77777777" w:rsidR="007F0BB5" w:rsidRDefault="007F0B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734FF" w14:textId="77777777" w:rsidR="007F0BB5" w:rsidRDefault="007F0BB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467E6" w14:textId="77777777" w:rsidR="007F0BB5" w:rsidRDefault="007F0B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58AA9" w14:textId="77777777" w:rsidR="00060728" w:rsidRDefault="00060728">
      <w:pPr>
        <w:spacing w:after="0" w:line="240" w:lineRule="auto"/>
      </w:pPr>
      <w:r>
        <w:separator/>
      </w:r>
    </w:p>
  </w:footnote>
  <w:footnote w:type="continuationSeparator" w:id="0">
    <w:p w14:paraId="2939D55A" w14:textId="77777777" w:rsidR="00060728" w:rsidRDefault="0006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8113" w14:textId="77777777" w:rsidR="007F0BB5" w:rsidRDefault="007F0B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4C5E" w14:textId="3714D3F2" w:rsidR="007F0BB5" w:rsidRDefault="007F0BB5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2F0F" w14:textId="77777777" w:rsidR="007F0BB5" w:rsidRDefault="007F0BB5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17571"/>
    <w:rsid w:val="00021372"/>
    <w:rsid w:val="00037CAB"/>
    <w:rsid w:val="00056316"/>
    <w:rsid w:val="00060728"/>
    <w:rsid w:val="000834F2"/>
    <w:rsid w:val="0009512C"/>
    <w:rsid w:val="000F193F"/>
    <w:rsid w:val="000F536D"/>
    <w:rsid w:val="00175816"/>
    <w:rsid w:val="00193A95"/>
    <w:rsid w:val="001B3DAE"/>
    <w:rsid w:val="001B5E9D"/>
    <w:rsid w:val="001B6CFA"/>
    <w:rsid w:val="001B77C0"/>
    <w:rsid w:val="001C4D50"/>
    <w:rsid w:val="001D0113"/>
    <w:rsid w:val="001F259F"/>
    <w:rsid w:val="00217913"/>
    <w:rsid w:val="002321F3"/>
    <w:rsid w:val="00254C42"/>
    <w:rsid w:val="002674D1"/>
    <w:rsid w:val="00283866"/>
    <w:rsid w:val="002976FF"/>
    <w:rsid w:val="002E6040"/>
    <w:rsid w:val="00311830"/>
    <w:rsid w:val="003265EE"/>
    <w:rsid w:val="003370D4"/>
    <w:rsid w:val="00366384"/>
    <w:rsid w:val="0037285A"/>
    <w:rsid w:val="003B6E84"/>
    <w:rsid w:val="00402D19"/>
    <w:rsid w:val="004673B9"/>
    <w:rsid w:val="00472AE7"/>
    <w:rsid w:val="00482F97"/>
    <w:rsid w:val="004E5A97"/>
    <w:rsid w:val="005328C0"/>
    <w:rsid w:val="00612D64"/>
    <w:rsid w:val="00650EA2"/>
    <w:rsid w:val="00682BA3"/>
    <w:rsid w:val="006A57BD"/>
    <w:rsid w:val="006C2AE8"/>
    <w:rsid w:val="006D0329"/>
    <w:rsid w:val="006E0623"/>
    <w:rsid w:val="006E7200"/>
    <w:rsid w:val="0070412E"/>
    <w:rsid w:val="007103DB"/>
    <w:rsid w:val="00721B3B"/>
    <w:rsid w:val="0072640D"/>
    <w:rsid w:val="00750B4A"/>
    <w:rsid w:val="00764CD9"/>
    <w:rsid w:val="007B5B9A"/>
    <w:rsid w:val="007E11BC"/>
    <w:rsid w:val="007F0BB5"/>
    <w:rsid w:val="0080069A"/>
    <w:rsid w:val="00824478"/>
    <w:rsid w:val="00846769"/>
    <w:rsid w:val="0084798E"/>
    <w:rsid w:val="00853C4B"/>
    <w:rsid w:val="00866A90"/>
    <w:rsid w:val="008931A5"/>
    <w:rsid w:val="008B4ABD"/>
    <w:rsid w:val="008D3E5F"/>
    <w:rsid w:val="0091445F"/>
    <w:rsid w:val="009454B4"/>
    <w:rsid w:val="009C6279"/>
    <w:rsid w:val="009E5368"/>
    <w:rsid w:val="009F7CF7"/>
    <w:rsid w:val="00A05851"/>
    <w:rsid w:val="00A17922"/>
    <w:rsid w:val="00A64FB7"/>
    <w:rsid w:val="00AA333B"/>
    <w:rsid w:val="00B268E2"/>
    <w:rsid w:val="00B47B3C"/>
    <w:rsid w:val="00BA454C"/>
    <w:rsid w:val="00BA5ADA"/>
    <w:rsid w:val="00C143F6"/>
    <w:rsid w:val="00C25EC7"/>
    <w:rsid w:val="00C30750"/>
    <w:rsid w:val="00C54D28"/>
    <w:rsid w:val="00C62940"/>
    <w:rsid w:val="00C876C4"/>
    <w:rsid w:val="00C973E9"/>
    <w:rsid w:val="00CA46E0"/>
    <w:rsid w:val="00CB545C"/>
    <w:rsid w:val="00CC65FC"/>
    <w:rsid w:val="00CE28F8"/>
    <w:rsid w:val="00D048FA"/>
    <w:rsid w:val="00D12C74"/>
    <w:rsid w:val="00D23D91"/>
    <w:rsid w:val="00D3481E"/>
    <w:rsid w:val="00D652B5"/>
    <w:rsid w:val="00D803EB"/>
    <w:rsid w:val="00D957BE"/>
    <w:rsid w:val="00D97409"/>
    <w:rsid w:val="00DB7084"/>
    <w:rsid w:val="00DF5C19"/>
    <w:rsid w:val="00E25E3F"/>
    <w:rsid w:val="00E53393"/>
    <w:rsid w:val="00E755CF"/>
    <w:rsid w:val="00EA272C"/>
    <w:rsid w:val="00EB5241"/>
    <w:rsid w:val="00ED24E2"/>
    <w:rsid w:val="00F2280C"/>
    <w:rsid w:val="00F3546C"/>
    <w:rsid w:val="00F73C2C"/>
    <w:rsid w:val="00F9233F"/>
    <w:rsid w:val="00FA0DB5"/>
    <w:rsid w:val="00FB1B89"/>
    <w:rsid w:val="00FB352D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character" w:customStyle="1" w:styleId="styleswordwithsynonyms8m9z7">
    <w:name w:val="styles_wordwithsynonyms__8m9z7"/>
    <w:basedOn w:val="Fontepargpadro"/>
    <w:rsid w:val="000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thiapjacomini@gmail.com" TargetMode="External"/><Relationship Id="rId13" Type="http://schemas.openxmlformats.org/officeDocument/2006/relationships/hyperlink" Target="mailto:larissa.oliveira1@uscsonline.com.b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maria.rodrigues1@uscsonline.com.b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sematosfo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rissa.oliveira1@uscsonline.com.b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amila.fioranelli@live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cinthiapjacomini@gmail.com" TargetMode="External"/><Relationship Id="rId14" Type="http://schemas.openxmlformats.org/officeDocument/2006/relationships/hyperlink" Target="mailto:maria.rodrigues1@uscsonline.com.b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7B04E-0DF2-4C65-9EB1-4B2C780C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1063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Daiane</cp:lastModifiedBy>
  <cp:revision>9</cp:revision>
  <cp:lastPrinted>2022-08-12T03:27:00Z</cp:lastPrinted>
  <dcterms:created xsi:type="dcterms:W3CDTF">2023-09-30T11:14:00Z</dcterms:created>
  <dcterms:modified xsi:type="dcterms:W3CDTF">2023-09-30T18:18:00Z</dcterms:modified>
</cp:coreProperties>
</file>