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23A63DA4" w:rsidR="00D22A2A" w:rsidRPr="00B95068" w:rsidRDefault="00E01FD5" w:rsidP="00D22A2A">
      <w:pPr>
        <w:spacing w:line="276" w:lineRule="auto"/>
        <w:jc w:val="center"/>
        <w:rPr>
          <w:rFonts w:ascii="Times" w:hAnsi="Times"/>
          <w:b/>
          <w:sz w:val="24"/>
          <w:szCs w:val="24"/>
          <w:lang w:val="en-US"/>
        </w:rPr>
      </w:pPr>
      <w:bookmarkStart w:id="0" w:name="_GoBack"/>
      <w:bookmarkEnd w:id="0"/>
      <w:r>
        <w:rPr>
          <w:rFonts w:ascii="Times" w:hAnsi="Times"/>
          <w:b/>
          <w:sz w:val="24"/>
          <w:szCs w:val="24"/>
          <w:lang w:val="en-US"/>
        </w:rPr>
        <w:t xml:space="preserve">STABILITY AND VARIATION OF LICHEN MYCOBIOMES </w:t>
      </w:r>
    </w:p>
    <w:p w14:paraId="2EE6A3BD" w14:textId="63A5C5B6" w:rsidR="00D22A2A" w:rsidRPr="00B95068" w:rsidRDefault="00E01FD5" w:rsidP="00D22A2A">
      <w:pPr>
        <w:spacing w:after="120"/>
        <w:jc w:val="center"/>
        <w:rPr>
          <w:rFonts w:ascii="Times" w:hAnsi="Times"/>
          <w:sz w:val="24"/>
          <w:szCs w:val="24"/>
          <w:vertAlign w:val="superscript"/>
          <w:lang w:val="en-US"/>
        </w:rPr>
      </w:pPr>
      <w:r w:rsidRPr="00B508F4">
        <w:rPr>
          <w:rFonts w:cstheme="minorHAnsi"/>
          <w:color w:val="000000" w:themeColor="text1"/>
          <w:sz w:val="24"/>
          <w:szCs w:val="24"/>
          <w:u w:val="single"/>
          <w:lang w:val="en-GB"/>
        </w:rPr>
        <w:t>Agnese Cometto</w:t>
      </w:r>
      <w:r w:rsidRPr="00B508F4">
        <w:rPr>
          <w:rFonts w:cstheme="minorHAnsi"/>
          <w:color w:val="000000" w:themeColor="text1"/>
          <w:sz w:val="24"/>
          <w:szCs w:val="24"/>
          <w:u w:val="single"/>
          <w:vertAlign w:val="superscript"/>
          <w:lang w:val="en-GB"/>
        </w:rPr>
        <w:t>1</w:t>
      </w:r>
      <w:r>
        <w:rPr>
          <w:rFonts w:cstheme="minorHAnsi"/>
          <w:color w:val="000000" w:themeColor="text1"/>
          <w:sz w:val="24"/>
          <w:szCs w:val="24"/>
          <w:u w:val="single"/>
          <w:vertAlign w:val="superscript"/>
          <w:lang w:val="en-GB"/>
        </w:rPr>
        <w:t>*</w:t>
      </w:r>
      <w:r w:rsidR="008A6041">
        <w:rPr>
          <w:rFonts w:cstheme="minorHAnsi"/>
          <w:color w:val="000000" w:themeColor="text1"/>
          <w:sz w:val="24"/>
          <w:szCs w:val="24"/>
          <w:lang w:val="en-GB"/>
        </w:rPr>
        <w:t>;</w:t>
      </w:r>
      <w:r w:rsidRPr="00054FA2">
        <w:rPr>
          <w:rFonts w:cstheme="minorHAnsi"/>
          <w:color w:val="000000" w:themeColor="text1"/>
          <w:sz w:val="24"/>
          <w:szCs w:val="24"/>
          <w:lang w:val="en-GB"/>
        </w:rPr>
        <w:t xml:space="preserve"> Martin Grube</w:t>
      </w:r>
      <w:r w:rsidRPr="00054FA2">
        <w:rPr>
          <w:rFonts w:cstheme="minorHAnsi"/>
          <w:color w:val="000000" w:themeColor="text1"/>
          <w:sz w:val="24"/>
          <w:szCs w:val="24"/>
          <w:vertAlign w:val="superscript"/>
          <w:lang w:val="en-GB"/>
        </w:rPr>
        <w:t>2</w:t>
      </w:r>
      <w:r w:rsidR="008A6041">
        <w:rPr>
          <w:rFonts w:cstheme="minorHAnsi"/>
          <w:color w:val="000000" w:themeColor="text1"/>
          <w:sz w:val="24"/>
          <w:szCs w:val="24"/>
          <w:lang w:val="en-GB"/>
        </w:rPr>
        <w:t>;</w:t>
      </w:r>
      <w:r w:rsidRPr="00054FA2">
        <w:rPr>
          <w:rFonts w:cstheme="minorHAnsi"/>
          <w:color w:val="000000" w:themeColor="text1"/>
          <w:sz w:val="24"/>
          <w:szCs w:val="24"/>
          <w:lang w:val="en-GB"/>
        </w:rPr>
        <w:t xml:space="preserve"> Steven Leavitt</w:t>
      </w:r>
      <w:r w:rsidRPr="00054FA2">
        <w:rPr>
          <w:rFonts w:cstheme="minorHAnsi"/>
          <w:color w:val="000000" w:themeColor="text1"/>
          <w:sz w:val="24"/>
          <w:szCs w:val="24"/>
          <w:vertAlign w:val="superscript"/>
          <w:lang w:val="en-GB"/>
        </w:rPr>
        <w:t>3</w:t>
      </w:r>
      <w:r w:rsidR="008A6041">
        <w:rPr>
          <w:rFonts w:cstheme="minorHAnsi"/>
          <w:color w:val="000000" w:themeColor="text1"/>
          <w:sz w:val="24"/>
          <w:szCs w:val="24"/>
          <w:lang w:val="en-GB"/>
        </w:rPr>
        <w:t>;</w:t>
      </w:r>
      <w:r w:rsidRPr="00054FA2">
        <w:rPr>
          <w:rFonts w:cstheme="minorHAnsi"/>
          <w:color w:val="000000" w:themeColor="text1"/>
          <w:sz w:val="24"/>
          <w:szCs w:val="24"/>
          <w:lang w:val="en-GB"/>
        </w:rPr>
        <w:t xml:space="preserve"> Lucia Muggia</w:t>
      </w:r>
      <w:r w:rsidRPr="00054FA2">
        <w:rPr>
          <w:rFonts w:cstheme="minorHAnsi"/>
          <w:color w:val="000000" w:themeColor="text1"/>
          <w:sz w:val="24"/>
          <w:szCs w:val="24"/>
          <w:vertAlign w:val="superscript"/>
          <w:lang w:val="en-GB"/>
        </w:rPr>
        <w:t>1</w:t>
      </w:r>
    </w:p>
    <w:p w14:paraId="612446E0" w14:textId="2CD73539" w:rsidR="00D22A2A" w:rsidRPr="00E7764D" w:rsidRDefault="00E01FD5" w:rsidP="00D22A2A">
      <w:pPr>
        <w:jc w:val="center"/>
        <w:rPr>
          <w:rStyle w:val="Hyperlink"/>
          <w:rFonts w:ascii="Times" w:hAnsi="Times"/>
          <w:color w:val="000000" w:themeColor="text1"/>
          <w:sz w:val="24"/>
          <w:szCs w:val="24"/>
          <w:u w:val="none"/>
          <w:lang w:val="en-US"/>
        </w:rPr>
      </w:pPr>
      <w:r w:rsidRPr="00054FA2">
        <w:rPr>
          <w:rFonts w:cstheme="minorHAnsi"/>
          <w:color w:val="000000" w:themeColor="text1"/>
          <w:sz w:val="24"/>
          <w:szCs w:val="24"/>
          <w:vertAlign w:val="superscript"/>
          <w:lang w:val="en-GB"/>
        </w:rPr>
        <w:t>1</w:t>
      </w:r>
      <w:r w:rsidRPr="004F6037">
        <w:rPr>
          <w:rFonts w:eastAsia="Times New Roman" w:cs="Times New Roman"/>
          <w:bdr w:val="none" w:sz="0" w:space="0" w:color="auto" w:frame="1"/>
          <w:shd w:val="clear" w:color="auto" w:fill="FFFFFF"/>
          <w:lang w:val="en-US"/>
        </w:rPr>
        <w:t xml:space="preserve">University of Trieste, Department of Life Sciences, via Giorgieri 10, 34127-Trieste, Italy; </w:t>
      </w:r>
      <w:r w:rsidRPr="004F6037">
        <w:rPr>
          <w:rFonts w:eastAsia="Times New Roman" w:cs="Times New Roman"/>
          <w:bdr w:val="none" w:sz="0" w:space="0" w:color="auto" w:frame="1"/>
          <w:shd w:val="clear" w:color="auto" w:fill="FFFFFF"/>
          <w:vertAlign w:val="superscript"/>
          <w:lang w:val="en-US"/>
        </w:rPr>
        <w:t>2</w:t>
      </w:r>
      <w:r w:rsidRPr="004F6037">
        <w:rPr>
          <w:rFonts w:cs="Times New Roman"/>
          <w:lang w:val="en-US"/>
        </w:rPr>
        <w:t xml:space="preserve">University of Graz, Institute of Biology, Holteigasse 6, 8010 Graz, Austria; </w:t>
      </w:r>
      <w:r w:rsidRPr="004F6037">
        <w:rPr>
          <w:rFonts w:eastAsia="Times New Roman" w:cs="Times New Roman"/>
          <w:bdr w:val="none" w:sz="0" w:space="0" w:color="auto" w:frame="1"/>
          <w:shd w:val="clear" w:color="auto" w:fill="FFFFFF"/>
          <w:vertAlign w:val="superscript"/>
          <w:lang w:val="en-US"/>
        </w:rPr>
        <w:t>3</w:t>
      </w:r>
      <w:r w:rsidRPr="004F6037">
        <w:rPr>
          <w:rFonts w:cs="Times New Roman"/>
          <w:lang w:val="en-US"/>
        </w:rPr>
        <w:t>Department of Biology and M. L. Bean Life Science Museum, Brigham Young University, Provo, Utah, USA.</w:t>
      </w:r>
      <w:r w:rsidR="0041562C" w:rsidRPr="0041562C">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r w:rsidR="004F6037">
        <w:fldChar w:fldCharType="begin"/>
      </w:r>
      <w:r w:rsidR="004F6037" w:rsidRPr="004F6037">
        <w:rPr>
          <w:lang w:val="en-US"/>
        </w:rPr>
        <w:instrText xml:space="preserve"> HYPERLINK "mailto:AGNESE.COMETTO@phd.units.it" </w:instrText>
      </w:r>
      <w:r w:rsidR="004F6037">
        <w:fldChar w:fldCharType="separate"/>
      </w:r>
      <w:r w:rsidRPr="004F6037">
        <w:rPr>
          <w:rFonts w:cs="Times New Roman"/>
          <w:lang w:val="en-US"/>
        </w:rPr>
        <w:t>AGNESE.COMETTO@phd.units.it</w:t>
      </w:r>
      <w:r w:rsidR="004F6037">
        <w:rPr>
          <w:rFonts w:cs="Times New Roman"/>
        </w:rPr>
        <w:fldChar w:fldCharType="end"/>
      </w:r>
      <w:r w:rsidRPr="004F6037">
        <w:rPr>
          <w:rFonts w:cs="Times New Roman"/>
          <w:lang w:val="en-US"/>
        </w:rPr>
        <w:t>; agnese.cometto@hotmail.com</w:t>
      </w:r>
    </w:p>
    <w:p w14:paraId="47BFE893" w14:textId="77777777" w:rsidR="00D22A2A" w:rsidRPr="00B95068" w:rsidRDefault="00D22A2A" w:rsidP="00D22A2A">
      <w:pPr>
        <w:rPr>
          <w:rStyle w:val="Hyperlink"/>
          <w:rFonts w:ascii="Times" w:hAnsi="Times"/>
          <w:sz w:val="24"/>
          <w:szCs w:val="24"/>
          <w:lang w:val="en-US"/>
        </w:rPr>
      </w:pPr>
    </w:p>
    <w:p w14:paraId="284A2A24" w14:textId="157C8B6B" w:rsidR="002F4395" w:rsidRDefault="00E01FD5" w:rsidP="000C0216">
      <w:pPr>
        <w:spacing w:line="276" w:lineRule="auto"/>
        <w:jc w:val="both"/>
        <w:rPr>
          <w:rFonts w:ascii="Times" w:hAnsi="Times"/>
          <w:color w:val="000000"/>
          <w:sz w:val="24"/>
          <w:szCs w:val="24"/>
          <w:bdr w:val="none" w:sz="0" w:space="0" w:color="auto" w:frame="1"/>
          <w:lang w:val="en-US"/>
        </w:rPr>
      </w:pPr>
      <w:r w:rsidRPr="00054FA2">
        <w:rPr>
          <w:sz w:val="24"/>
          <w:szCs w:val="24"/>
          <w:bdr w:val="none" w:sz="0" w:space="0" w:color="auto" w:frame="1"/>
          <w:shd w:val="clear" w:color="auto" w:fill="FFFFFF"/>
          <w:lang w:val="en-GB"/>
        </w:rPr>
        <w:t xml:space="preserve">Studying symbiotic interactions and identifying the input(s) that each partner brings to the overall fitness of the symbioses is key to understand how they respond to change. Lichens thalli, as self-sustaining, mutualistic, symbiotic systems, house a multiplicity of microorganisms (prokaryotes, algae and fungi), whose roles in the symbioses are unknown. We investigate if diverse ecological guilds of fungi, constituting the lichen </w:t>
      </w:r>
      <w:proofErr w:type="spellStart"/>
      <w:r w:rsidRPr="00054FA2">
        <w:rPr>
          <w:sz w:val="24"/>
          <w:szCs w:val="24"/>
          <w:bdr w:val="none" w:sz="0" w:space="0" w:color="auto" w:frame="1"/>
          <w:shd w:val="clear" w:color="auto" w:fill="FFFFFF"/>
          <w:lang w:val="en-GB"/>
        </w:rPr>
        <w:t>mycobiome</w:t>
      </w:r>
      <w:proofErr w:type="spellEnd"/>
      <w:r w:rsidRPr="00054FA2">
        <w:rPr>
          <w:sz w:val="24"/>
          <w:szCs w:val="24"/>
          <w:bdr w:val="none" w:sz="0" w:space="0" w:color="auto" w:frame="1"/>
          <w:shd w:val="clear" w:color="auto" w:fill="FFFFFF"/>
          <w:lang w:val="en-GB"/>
        </w:rPr>
        <w:t>, shape the phenotypes of the lichen symbioses targeted using metabarcoding, microscopy analyses, and </w:t>
      </w:r>
      <w:r w:rsidRPr="00054FA2">
        <w:rPr>
          <w:i/>
          <w:iCs/>
          <w:sz w:val="24"/>
          <w:szCs w:val="24"/>
          <w:bdr w:val="none" w:sz="0" w:space="0" w:color="auto" w:frame="1"/>
          <w:shd w:val="clear" w:color="auto" w:fill="FFFFFF"/>
          <w:lang w:val="en-GB"/>
        </w:rPr>
        <w:t>ad hoc</w:t>
      </w:r>
      <w:r w:rsidRPr="00054FA2">
        <w:rPr>
          <w:sz w:val="24"/>
          <w:szCs w:val="24"/>
          <w:bdr w:val="none" w:sz="0" w:space="0" w:color="auto" w:frame="1"/>
          <w:shd w:val="clear" w:color="auto" w:fill="FFFFFF"/>
          <w:lang w:val="en-GB"/>
        </w:rPr>
        <w:t> culture experiments. We specifically ask (</w:t>
      </w:r>
      <w:proofErr w:type="spellStart"/>
      <w:r w:rsidRPr="00054FA2">
        <w:rPr>
          <w:sz w:val="24"/>
          <w:szCs w:val="24"/>
          <w:bdr w:val="none" w:sz="0" w:space="0" w:color="auto" w:frame="1"/>
          <w:shd w:val="clear" w:color="auto" w:fill="FFFFFF"/>
          <w:lang w:val="en-GB"/>
        </w:rPr>
        <w:t>i</w:t>
      </w:r>
      <w:proofErr w:type="spellEnd"/>
      <w:r w:rsidRPr="00054FA2">
        <w:rPr>
          <w:sz w:val="24"/>
          <w:szCs w:val="24"/>
          <w:bdr w:val="none" w:sz="0" w:space="0" w:color="auto" w:frame="1"/>
          <w:shd w:val="clear" w:color="auto" w:fill="FFFFFF"/>
          <w:lang w:val="en-GB"/>
        </w:rPr>
        <w:t xml:space="preserve">) Do lichens house distinct and core (stable in all conditions) </w:t>
      </w:r>
      <w:proofErr w:type="spellStart"/>
      <w:r w:rsidRPr="00054FA2">
        <w:rPr>
          <w:sz w:val="24"/>
          <w:szCs w:val="24"/>
          <w:bdr w:val="none" w:sz="0" w:space="0" w:color="auto" w:frame="1"/>
          <w:shd w:val="clear" w:color="auto" w:fill="FFFFFF"/>
          <w:lang w:val="en-GB"/>
        </w:rPr>
        <w:t>mycobiomes</w:t>
      </w:r>
      <w:proofErr w:type="spellEnd"/>
      <w:r w:rsidRPr="00054FA2">
        <w:rPr>
          <w:sz w:val="24"/>
          <w:szCs w:val="24"/>
          <w:bdr w:val="none" w:sz="0" w:space="0" w:color="auto" w:frame="1"/>
          <w:shd w:val="clear" w:color="auto" w:fill="FFFFFF"/>
          <w:lang w:val="en-GB"/>
        </w:rPr>
        <w:t xml:space="preserve">, (ii) What is the role of the environmental/ecological conditions in determining lichen </w:t>
      </w:r>
      <w:proofErr w:type="spellStart"/>
      <w:r w:rsidRPr="00054FA2">
        <w:rPr>
          <w:sz w:val="24"/>
          <w:szCs w:val="24"/>
          <w:bdr w:val="none" w:sz="0" w:space="0" w:color="auto" w:frame="1"/>
          <w:shd w:val="clear" w:color="auto" w:fill="FFFFFF"/>
          <w:lang w:val="en-GB"/>
        </w:rPr>
        <w:t>mycobiome</w:t>
      </w:r>
      <w:proofErr w:type="spellEnd"/>
      <w:r w:rsidRPr="00054FA2">
        <w:rPr>
          <w:sz w:val="24"/>
          <w:szCs w:val="24"/>
          <w:bdr w:val="none" w:sz="0" w:space="0" w:color="auto" w:frame="1"/>
          <w:shd w:val="clear" w:color="auto" w:fill="FFFFFF"/>
          <w:lang w:val="en-GB"/>
        </w:rPr>
        <w:t xml:space="preserve"> </w:t>
      </w:r>
      <w:proofErr w:type="gramStart"/>
      <w:r w:rsidRPr="00054FA2">
        <w:rPr>
          <w:sz w:val="24"/>
          <w:szCs w:val="24"/>
          <w:bdr w:val="none" w:sz="0" w:space="0" w:color="auto" w:frame="1"/>
          <w:shd w:val="clear" w:color="auto" w:fill="FFFFFF"/>
          <w:lang w:val="en-GB"/>
        </w:rPr>
        <w:t>composition?,</w:t>
      </w:r>
      <w:proofErr w:type="gramEnd"/>
      <w:r w:rsidRPr="00054FA2">
        <w:rPr>
          <w:sz w:val="24"/>
          <w:szCs w:val="24"/>
          <w:bdr w:val="none" w:sz="0" w:space="0" w:color="auto" w:frame="1"/>
          <w:shd w:val="clear" w:color="auto" w:fill="FFFFFF"/>
          <w:lang w:val="en-GB"/>
        </w:rPr>
        <w:t xml:space="preserve"> (iii) Among both the core and ecology-related </w:t>
      </w:r>
      <w:proofErr w:type="spellStart"/>
      <w:r w:rsidRPr="00054FA2">
        <w:rPr>
          <w:sz w:val="24"/>
          <w:szCs w:val="24"/>
          <w:bdr w:val="none" w:sz="0" w:space="0" w:color="auto" w:frame="1"/>
          <w:shd w:val="clear" w:color="auto" w:fill="FFFFFF"/>
          <w:lang w:val="en-GB"/>
        </w:rPr>
        <w:t>mycobiome</w:t>
      </w:r>
      <w:proofErr w:type="spellEnd"/>
      <w:r w:rsidRPr="00054FA2">
        <w:rPr>
          <w:sz w:val="24"/>
          <w:szCs w:val="24"/>
          <w:bdr w:val="none" w:sz="0" w:space="0" w:color="auto" w:frame="1"/>
          <w:shd w:val="clear" w:color="auto" w:fill="FFFFFF"/>
          <w:lang w:val="en-GB"/>
        </w:rPr>
        <w:t xml:space="preserve"> taxa, do any consistently </w:t>
      </w:r>
      <w:proofErr w:type="spellStart"/>
      <w:r w:rsidRPr="00054FA2">
        <w:rPr>
          <w:sz w:val="24"/>
          <w:szCs w:val="24"/>
          <w:bdr w:val="none" w:sz="0" w:space="0" w:color="auto" w:frame="1"/>
          <w:shd w:val="clear" w:color="auto" w:fill="FFFFFF"/>
          <w:lang w:val="en-GB"/>
        </w:rPr>
        <w:t>mold</w:t>
      </w:r>
      <w:proofErr w:type="spellEnd"/>
      <w:r w:rsidRPr="00054FA2">
        <w:rPr>
          <w:sz w:val="24"/>
          <w:szCs w:val="24"/>
          <w:bdr w:val="none" w:sz="0" w:space="0" w:color="auto" w:frame="1"/>
          <w:shd w:val="clear" w:color="auto" w:fill="FFFFFF"/>
          <w:lang w:val="en-GB"/>
        </w:rPr>
        <w:t xml:space="preserve"> thallus phenotypes under diverse ecological conditions? To address these questions, we use the well characterized lichen </w:t>
      </w:r>
      <w:proofErr w:type="spellStart"/>
      <w:r w:rsidRPr="00054FA2">
        <w:rPr>
          <w:sz w:val="24"/>
          <w:szCs w:val="24"/>
          <w:bdr w:val="none" w:sz="0" w:space="0" w:color="auto" w:frame="1"/>
          <w:shd w:val="clear" w:color="auto" w:fill="FFFFFF"/>
          <w:lang w:val="en-GB"/>
        </w:rPr>
        <w:t>mycobiont</w:t>
      </w:r>
      <w:proofErr w:type="spellEnd"/>
      <w:r w:rsidRPr="00054FA2">
        <w:rPr>
          <w:sz w:val="24"/>
          <w:szCs w:val="24"/>
          <w:bdr w:val="none" w:sz="0" w:space="0" w:color="auto" w:frame="1"/>
          <w:shd w:val="clear" w:color="auto" w:fill="FFFFFF"/>
          <w:lang w:val="en-GB"/>
        </w:rPr>
        <w:t xml:space="preserve"> species </w:t>
      </w:r>
      <w:proofErr w:type="spellStart"/>
      <w:r w:rsidRPr="00054FA2">
        <w:rPr>
          <w:i/>
          <w:iCs/>
          <w:sz w:val="24"/>
          <w:szCs w:val="24"/>
          <w:bdr w:val="none" w:sz="0" w:space="0" w:color="auto" w:frame="1"/>
          <w:shd w:val="clear" w:color="auto" w:fill="FFFFFF"/>
          <w:lang w:val="en-GB"/>
        </w:rPr>
        <w:t>Rhizoplaca</w:t>
      </w:r>
      <w:proofErr w:type="spellEnd"/>
      <w:r w:rsidRPr="00054FA2">
        <w:rPr>
          <w:i/>
          <w:iCs/>
          <w:sz w:val="24"/>
          <w:szCs w:val="24"/>
          <w:bdr w:val="none" w:sz="0" w:space="0" w:color="auto" w:frame="1"/>
          <w:shd w:val="clear" w:color="auto" w:fill="FFFFFF"/>
          <w:lang w:val="en-GB"/>
        </w:rPr>
        <w:t xml:space="preserve"> </w:t>
      </w:r>
      <w:proofErr w:type="spellStart"/>
      <w:r w:rsidRPr="00054FA2">
        <w:rPr>
          <w:i/>
          <w:iCs/>
          <w:sz w:val="24"/>
          <w:szCs w:val="24"/>
          <w:bdr w:val="none" w:sz="0" w:space="0" w:color="auto" w:frame="1"/>
          <w:shd w:val="clear" w:color="auto" w:fill="FFFFFF"/>
          <w:lang w:val="en-GB"/>
        </w:rPr>
        <w:t>melanophthalma</w:t>
      </w:r>
      <w:proofErr w:type="spellEnd"/>
      <w:r w:rsidRPr="00054FA2">
        <w:rPr>
          <w:sz w:val="24"/>
          <w:szCs w:val="24"/>
          <w:bdr w:val="none" w:sz="0" w:space="0" w:color="auto" w:frame="1"/>
          <w:shd w:val="clear" w:color="auto" w:fill="FFFFFF"/>
          <w:lang w:val="en-GB"/>
        </w:rPr>
        <w:t xml:space="preserve"> and </w:t>
      </w:r>
      <w:proofErr w:type="spellStart"/>
      <w:r w:rsidRPr="00054FA2">
        <w:rPr>
          <w:i/>
          <w:iCs/>
          <w:sz w:val="24"/>
          <w:szCs w:val="24"/>
          <w:bdr w:val="none" w:sz="0" w:space="0" w:color="auto" w:frame="1"/>
          <w:shd w:val="clear" w:color="auto" w:fill="FFFFFF"/>
          <w:lang w:val="en-GB"/>
        </w:rPr>
        <w:t>Tephromela</w:t>
      </w:r>
      <w:proofErr w:type="spellEnd"/>
      <w:r w:rsidRPr="00054FA2">
        <w:rPr>
          <w:i/>
          <w:iCs/>
          <w:sz w:val="24"/>
          <w:szCs w:val="24"/>
          <w:bdr w:val="none" w:sz="0" w:space="0" w:color="auto" w:frame="1"/>
          <w:shd w:val="clear" w:color="auto" w:fill="FFFFFF"/>
          <w:lang w:val="en-GB"/>
        </w:rPr>
        <w:t xml:space="preserve"> atra</w:t>
      </w:r>
      <w:r w:rsidRPr="00054FA2">
        <w:rPr>
          <w:sz w:val="24"/>
          <w:szCs w:val="24"/>
          <w:bdr w:val="none" w:sz="0" w:space="0" w:color="auto" w:frame="1"/>
          <w:shd w:val="clear" w:color="auto" w:fill="FFFFFF"/>
          <w:lang w:val="en-GB"/>
        </w:rPr>
        <w:t xml:space="preserve"> as model systems. Trophic and mutualistic interactions between the multiple lichen symbionts will be evidenced and pivotal to generate reliable, simulated symbiotic systems for ‘omics’ analyses.</w:t>
      </w:r>
    </w:p>
    <w:sectPr w:rsidR="002F4395"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200EAE"/>
    <w:rsid w:val="00215F6C"/>
    <w:rsid w:val="00226CB5"/>
    <w:rsid w:val="002416A1"/>
    <w:rsid w:val="00260A60"/>
    <w:rsid w:val="002F4395"/>
    <w:rsid w:val="003911A7"/>
    <w:rsid w:val="0041562C"/>
    <w:rsid w:val="004F6037"/>
    <w:rsid w:val="0062477E"/>
    <w:rsid w:val="006C6BAE"/>
    <w:rsid w:val="007F40E4"/>
    <w:rsid w:val="00894CF2"/>
    <w:rsid w:val="008A6041"/>
    <w:rsid w:val="00B63FA9"/>
    <w:rsid w:val="00BD2764"/>
    <w:rsid w:val="00D22A2A"/>
    <w:rsid w:val="00D33B09"/>
    <w:rsid w:val="00E01FD5"/>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F2F8227E-B7C8-44E5-B076-376273EB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Fontepargpadro"/>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1476</Characters>
  <Application>Microsoft Office Word</Application>
  <DocSecurity>0</DocSecurity>
  <Lines>12</Lines>
  <Paragraphs>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NMNH</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Dal Forno</dc:creator>
  <cp:lastModifiedBy>Adm</cp:lastModifiedBy>
  <cp:revision>2</cp:revision>
  <dcterms:created xsi:type="dcterms:W3CDTF">2021-06-11T21:25:00Z</dcterms:created>
  <dcterms:modified xsi:type="dcterms:W3CDTF">2021-06-11T21:25:00Z</dcterms:modified>
</cp:coreProperties>
</file>