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DDB4" w14:textId="77777777" w:rsidR="00C46350" w:rsidRPr="00920F16" w:rsidRDefault="00C46350" w:rsidP="00021E2E">
      <w:pPr>
        <w:spacing w:before="60" w:after="40" w:line="240" w:lineRule="auto"/>
        <w:ind w:left="1701" w:right="1134"/>
        <w:jc w:val="both"/>
        <w:rPr>
          <w:rFonts w:cs="Arial"/>
          <w:szCs w:val="24"/>
          <w:lang w:val="pt-BR"/>
        </w:rPr>
      </w:pPr>
      <w:r w:rsidRPr="00920F16">
        <w:rPr>
          <w:rFonts w:cs="Arial"/>
          <w:b/>
          <w:bCs/>
          <w:szCs w:val="24"/>
          <w:lang w:val="pt-BR"/>
        </w:rPr>
        <w:t>ÁREA TEMÁTICA:</w:t>
      </w:r>
      <w:r w:rsidRPr="00920F16">
        <w:rPr>
          <w:rFonts w:cs="Arial"/>
          <w:szCs w:val="24"/>
          <w:lang w:val="pt-BR"/>
        </w:rPr>
        <w:t xml:space="preserve"> MARKETING</w:t>
      </w:r>
    </w:p>
    <w:p w14:paraId="25C4261F" w14:textId="77777777" w:rsidR="00C46350" w:rsidRDefault="00C46350" w:rsidP="00C46350">
      <w:pPr>
        <w:spacing w:line="240" w:lineRule="auto"/>
        <w:jc w:val="center"/>
        <w:rPr>
          <w:rFonts w:cs="Arial"/>
          <w:szCs w:val="24"/>
          <w:lang w:val="pt-BR"/>
        </w:rPr>
      </w:pPr>
      <w:r w:rsidRPr="00920F16">
        <w:rPr>
          <w:rFonts w:cs="Arial"/>
          <w:b/>
          <w:bCs/>
          <w:szCs w:val="24"/>
          <w:lang w:val="pt-BR"/>
        </w:rPr>
        <w:t>TÍTULO DO TRABALHO</w:t>
      </w:r>
      <w:r w:rsidRPr="00920F16">
        <w:rPr>
          <w:rFonts w:cs="Arial"/>
          <w:szCs w:val="24"/>
          <w:lang w:val="pt-BR"/>
        </w:rPr>
        <w:t>: RELEVÂNCIA ESTRATÉGICA DA LOJA FÍSICA NA JORNADA DE COMPRA DA GERAÇÃO Z EM PAÍS EMERGENTE: UMA ABORDAGEM APLICADA AO SETOR DE VESTUÁRIO</w:t>
      </w:r>
    </w:p>
    <w:p w14:paraId="70F74408" w14:textId="77777777" w:rsidR="00C46350" w:rsidRPr="00920F16" w:rsidRDefault="00C46350" w:rsidP="00C46350">
      <w:pPr>
        <w:spacing w:line="240" w:lineRule="auto"/>
        <w:rPr>
          <w:rFonts w:cs="Arial"/>
          <w:b/>
          <w:bCs/>
          <w:szCs w:val="24"/>
          <w:lang w:val="pt-BR"/>
        </w:rPr>
      </w:pPr>
      <w:r w:rsidRPr="00920F16">
        <w:rPr>
          <w:rFonts w:cs="Arial"/>
          <w:b/>
          <w:bCs/>
          <w:szCs w:val="24"/>
          <w:lang w:val="pt-BR"/>
        </w:rPr>
        <w:t>Resumo</w:t>
      </w:r>
    </w:p>
    <w:p w14:paraId="58F9DFC4" w14:textId="77777777" w:rsidR="00C46350" w:rsidRPr="00920F16" w:rsidRDefault="00C46350" w:rsidP="00C46350">
      <w:pPr>
        <w:spacing w:afterLines="120" w:after="288" w:line="240" w:lineRule="auto"/>
        <w:jc w:val="both"/>
        <w:rPr>
          <w:rFonts w:cs="Arial"/>
          <w:b/>
          <w:bCs/>
          <w:color w:val="000000" w:themeColor="text1"/>
          <w:szCs w:val="24"/>
          <w:lang w:val="pt-BR"/>
        </w:rPr>
      </w:pPr>
      <w:r w:rsidRPr="00920F16">
        <w:rPr>
          <w:rFonts w:cs="Arial"/>
          <w:color w:val="000000" w:themeColor="text1"/>
          <w:szCs w:val="24"/>
          <w:lang w:val="pt-BR"/>
        </w:rPr>
        <w:t>Este estudo teve como objetivo identificar os fatores que tornam as lojas físicas relevantes para a geração Z, contribuindo para ressignificar esse modelo de operação estratégico na geração de emprego e renda no Brasil. Utilizou-se uma abordagem qualitativa exploratória, fundamentada no modelo EKB. Foram realizadas entrevistas em profundidade com representantes da geração Z, e os dados foram analisados por meio de análise de conteúdo.</w:t>
      </w:r>
      <w:r w:rsidRPr="00920F16">
        <w:rPr>
          <w:rFonts w:cs="Arial"/>
          <w:b/>
          <w:bCs/>
          <w:color w:val="000000" w:themeColor="text1"/>
          <w:szCs w:val="24"/>
          <w:lang w:val="pt-BR"/>
        </w:rPr>
        <w:t xml:space="preserve"> </w:t>
      </w:r>
      <w:r w:rsidRPr="00920F16">
        <w:rPr>
          <w:rFonts w:cs="Arial"/>
          <w:color w:val="000000" w:themeColor="text1"/>
          <w:szCs w:val="24"/>
          <w:lang w:val="pt-BR"/>
        </w:rPr>
        <w:t>O avanço tecnológico tem transformado a interação entre consumidores e marcas, desafiando os canais físicos a se adaptarem. A geração Z, nativa digital, apresenta uma nova relação com o varejo físico, que exige maior compreensão, especialmente em países emergentes e no cenário pós-Covid-19. Embora a literatura aponte a interação social e a experiência sensorial como principais atrativos das lojas físicas, há escassez de estudos focados nessa geração e nesse contexto</w:t>
      </w:r>
      <w:r w:rsidRPr="00920F16">
        <w:rPr>
          <w:rFonts w:cs="Arial"/>
          <w:b/>
          <w:bCs/>
          <w:color w:val="000000" w:themeColor="text1"/>
          <w:szCs w:val="24"/>
          <w:lang w:val="pt-BR"/>
        </w:rPr>
        <w:t xml:space="preserve">. </w:t>
      </w:r>
      <w:r w:rsidRPr="00920F16">
        <w:rPr>
          <w:rFonts w:cs="Arial"/>
          <w:color w:val="000000" w:themeColor="text1"/>
          <w:szCs w:val="24"/>
          <w:lang w:val="pt-BR"/>
        </w:rPr>
        <w:t>Os achados indicam a relevância das lojas físicas em três etapas do processo de compra: (1) avaliação de alternativas, motivada pela necessidade de sentir o produto; (2) compra, influenciada pelo efeito de transbordamento da etapa anterior; e (3) pós-compra, em que a loja física demonstrou ser parcialmente relevante, relacionada à eficiência no atendimento</w:t>
      </w:r>
      <w:r w:rsidRPr="00920F16">
        <w:rPr>
          <w:rFonts w:cs="Arial"/>
          <w:b/>
          <w:bCs/>
          <w:color w:val="000000" w:themeColor="text1"/>
          <w:szCs w:val="24"/>
          <w:lang w:val="pt-BR"/>
        </w:rPr>
        <w:t xml:space="preserve">. </w:t>
      </w:r>
      <w:r w:rsidRPr="00920F16">
        <w:rPr>
          <w:rFonts w:cs="Arial"/>
          <w:color w:val="000000" w:themeColor="text1"/>
          <w:szCs w:val="24"/>
          <w:lang w:val="pt-BR"/>
        </w:rPr>
        <w:t>O estudo é original ao investigar o papel das lojas físicas para a geração Z, mesmo diante da proeminência do digital, em um contexto de mercado emergente e pós-pandemia, lacuna pouco abordada em pesquisas anteriores.</w:t>
      </w:r>
    </w:p>
    <w:p w14:paraId="050A3B99" w14:textId="77777777" w:rsidR="00C46350" w:rsidRPr="00920F16" w:rsidRDefault="00C46350" w:rsidP="00C46350">
      <w:pPr>
        <w:spacing w:before="240" w:afterLines="120" w:after="288" w:line="240" w:lineRule="auto"/>
        <w:jc w:val="both"/>
        <w:rPr>
          <w:rFonts w:eastAsia="Times New Roman" w:cs="Arial"/>
          <w:color w:val="000000" w:themeColor="text1"/>
          <w:szCs w:val="24"/>
          <w:lang w:val="pt-BR"/>
        </w:rPr>
      </w:pPr>
      <w:r w:rsidRPr="00920F16">
        <w:rPr>
          <w:rFonts w:eastAsia="Times New Roman" w:cs="Arial"/>
          <w:b/>
          <w:bCs/>
          <w:color w:val="000000" w:themeColor="text1"/>
          <w:szCs w:val="24"/>
          <w:lang w:val="pt-BR"/>
        </w:rPr>
        <w:t>Palavras-chave:</w:t>
      </w:r>
      <w:r w:rsidRPr="00920F16">
        <w:rPr>
          <w:rFonts w:eastAsia="Times New Roman" w:cs="Arial"/>
          <w:color w:val="000000" w:themeColor="text1"/>
          <w:szCs w:val="24"/>
          <w:lang w:val="pt-BR"/>
        </w:rPr>
        <w:t xml:space="preserve"> Comportamento do consumidor; jornada de compra; geração Z; futuro do varejo.</w:t>
      </w:r>
    </w:p>
    <w:p w14:paraId="749D0471" w14:textId="77777777" w:rsidR="00C46350" w:rsidRPr="00920F16" w:rsidRDefault="00C46350" w:rsidP="00C46350">
      <w:pPr>
        <w:spacing w:line="240" w:lineRule="auto"/>
        <w:jc w:val="both"/>
        <w:rPr>
          <w:rFonts w:cs="Arial"/>
          <w:szCs w:val="24"/>
          <w:lang w:val="pt-BR"/>
        </w:rPr>
      </w:pPr>
      <w:r w:rsidRPr="00920F16">
        <w:rPr>
          <w:rFonts w:cs="Arial"/>
          <w:szCs w:val="24"/>
          <w:lang w:val="pt-BR"/>
        </w:rPr>
        <w:br w:type="page"/>
      </w:r>
    </w:p>
    <w:p w14:paraId="46C0552B" w14:textId="77777777" w:rsidR="00C46350" w:rsidRPr="00920F16" w:rsidRDefault="00C46350" w:rsidP="00C46350">
      <w:pPr>
        <w:pStyle w:val="Heading1"/>
        <w:spacing w:line="240" w:lineRule="auto"/>
        <w:jc w:val="both"/>
        <w:rPr>
          <w:rFonts w:ascii="Arial" w:hAnsi="Arial" w:cs="Arial"/>
          <w:color w:val="auto"/>
          <w:sz w:val="24"/>
          <w:szCs w:val="24"/>
          <w:lang w:val="pt-BR"/>
        </w:rPr>
      </w:pPr>
      <w:r w:rsidRPr="00920F16">
        <w:rPr>
          <w:rFonts w:ascii="Arial" w:hAnsi="Arial" w:cs="Arial"/>
          <w:color w:val="auto"/>
          <w:sz w:val="24"/>
          <w:szCs w:val="24"/>
          <w:lang w:val="pt-BR"/>
        </w:rPr>
        <w:lastRenderedPageBreak/>
        <w:t>1. Introdução</w:t>
      </w:r>
    </w:p>
    <w:p w14:paraId="5B901EAC"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Ao longo das últimas décadas, o setor varejista tem passado por profundas transformações, impulsionadas tanto pelos avanços tecnológicos quanto pelas mudanças nos padrões de comportamento do consumidor. No passado, o varejo era caracterizado majoritariamente por pequenas lojas familiares, nas quais os consumidores solicitavam os produtos diretamente ao balconista e frequentemente negociavam os preços (</w:t>
      </w:r>
      <w:proofErr w:type="spellStart"/>
      <w:r w:rsidRPr="00920F16">
        <w:rPr>
          <w:rFonts w:eastAsia="Times" w:cs="Arial"/>
          <w:bCs/>
          <w:color w:val="000000" w:themeColor="text1"/>
          <w:szCs w:val="24"/>
          <w:lang w:val="pt-BR"/>
        </w:rPr>
        <w:t>Gauri</w:t>
      </w:r>
      <w:proofErr w:type="spellEnd"/>
      <w:r w:rsidRPr="00920F16">
        <w:rPr>
          <w:rFonts w:eastAsia="Times" w:cs="Arial"/>
          <w:bCs/>
          <w:color w:val="000000" w:themeColor="text1"/>
          <w:szCs w:val="24"/>
          <w:lang w:val="pt-BR"/>
        </w:rPr>
        <w:t xml:space="preserve"> et al., 2021). A partir de 1995, com o surgimento da </w:t>
      </w:r>
      <w:r w:rsidRPr="00214E8A">
        <w:rPr>
          <w:rFonts w:eastAsia="Times" w:cs="Arial"/>
          <w:bCs/>
          <w:i/>
          <w:iCs/>
          <w:color w:val="000000" w:themeColor="text1"/>
          <w:szCs w:val="24"/>
          <w:lang w:val="pt-BR"/>
        </w:rPr>
        <w:t xml:space="preserve">World </w:t>
      </w:r>
      <w:proofErr w:type="spellStart"/>
      <w:r w:rsidRPr="00214E8A">
        <w:rPr>
          <w:rFonts w:eastAsia="Times" w:cs="Arial"/>
          <w:bCs/>
          <w:i/>
          <w:iCs/>
          <w:color w:val="000000" w:themeColor="text1"/>
          <w:szCs w:val="24"/>
          <w:lang w:val="pt-BR"/>
        </w:rPr>
        <w:t>Wide</w:t>
      </w:r>
      <w:proofErr w:type="spellEnd"/>
      <w:r w:rsidRPr="00214E8A">
        <w:rPr>
          <w:rFonts w:eastAsia="Times" w:cs="Arial"/>
          <w:bCs/>
          <w:i/>
          <w:iCs/>
          <w:color w:val="000000" w:themeColor="text1"/>
          <w:szCs w:val="24"/>
          <w:lang w:val="pt-BR"/>
        </w:rPr>
        <w:t xml:space="preserve"> Web</w:t>
      </w:r>
      <w:r w:rsidRPr="00920F16">
        <w:rPr>
          <w:rFonts w:eastAsia="Times" w:cs="Arial"/>
          <w:bCs/>
          <w:color w:val="000000" w:themeColor="text1"/>
          <w:szCs w:val="24"/>
          <w:lang w:val="pt-BR"/>
        </w:rPr>
        <w:t>, inicia-se uma nova era com o advento do comércio eletrônico, abrindo caminho para os primeiros negócios digitais (</w:t>
      </w:r>
      <w:proofErr w:type="spellStart"/>
      <w:r w:rsidRPr="00920F16">
        <w:rPr>
          <w:rFonts w:eastAsia="Times" w:cs="Arial"/>
          <w:bCs/>
          <w:color w:val="000000" w:themeColor="text1"/>
          <w:szCs w:val="24"/>
          <w:lang w:val="pt-BR"/>
        </w:rPr>
        <w:t>Grewal</w:t>
      </w:r>
      <w:proofErr w:type="spellEnd"/>
      <w:r w:rsidRPr="00920F16">
        <w:rPr>
          <w:rFonts w:eastAsia="Times" w:cs="Arial"/>
          <w:bCs/>
          <w:color w:val="000000" w:themeColor="text1"/>
          <w:szCs w:val="24"/>
          <w:lang w:val="pt-BR"/>
        </w:rPr>
        <w:t xml:space="preserve"> et al., 2025). Desde então, observa-se uma rápida digitalização do setor, com o desenvolvimento de canais de venda e atendimento cada vez mais conectados.</w:t>
      </w:r>
    </w:p>
    <w:p w14:paraId="42F59456"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Além do e-commerce, o avanço das tecnologias móveis provocou uma nova </w:t>
      </w:r>
      <w:proofErr w:type="spellStart"/>
      <w:r w:rsidRPr="00920F16">
        <w:rPr>
          <w:rFonts w:eastAsia="Times" w:cs="Arial"/>
          <w:bCs/>
          <w:color w:val="000000" w:themeColor="text1"/>
          <w:szCs w:val="24"/>
          <w:lang w:val="pt-BR"/>
        </w:rPr>
        <w:t>disrupção</w:t>
      </w:r>
      <w:proofErr w:type="spellEnd"/>
      <w:r w:rsidRPr="00920F16">
        <w:rPr>
          <w:rFonts w:eastAsia="Times" w:cs="Arial"/>
          <w:bCs/>
          <w:color w:val="000000" w:themeColor="text1"/>
          <w:szCs w:val="24"/>
          <w:lang w:val="pt-BR"/>
        </w:rPr>
        <w:t xml:space="preserve"> no ambiente varejista, transformando as expectativas e comportamentos dos consumidores (</w:t>
      </w:r>
      <w:proofErr w:type="spellStart"/>
      <w:r w:rsidRPr="00920F16">
        <w:rPr>
          <w:rFonts w:eastAsia="Times" w:cs="Arial"/>
          <w:bCs/>
          <w:color w:val="000000" w:themeColor="text1"/>
          <w:szCs w:val="24"/>
          <w:lang w:val="pt-BR"/>
        </w:rPr>
        <w:t>Rigby</w:t>
      </w:r>
      <w:proofErr w:type="spellEnd"/>
      <w:r w:rsidRPr="00920F16">
        <w:rPr>
          <w:rFonts w:eastAsia="Times" w:cs="Arial"/>
          <w:bCs/>
          <w:color w:val="000000" w:themeColor="text1"/>
          <w:szCs w:val="24"/>
          <w:lang w:val="pt-BR"/>
        </w:rPr>
        <w:t xml:space="preserve">, 2011). O surgimento dos telefones celulares possibilitou o </w:t>
      </w:r>
      <w:r w:rsidRPr="00214E8A">
        <w:rPr>
          <w:rFonts w:eastAsia="Times" w:cs="Arial"/>
          <w:bCs/>
          <w:i/>
          <w:iCs/>
          <w:color w:val="000000" w:themeColor="text1"/>
          <w:szCs w:val="24"/>
          <w:lang w:val="pt-BR"/>
        </w:rPr>
        <w:t xml:space="preserve">mobile </w:t>
      </w:r>
      <w:proofErr w:type="spellStart"/>
      <w:r w:rsidRPr="00214E8A">
        <w:rPr>
          <w:rFonts w:eastAsia="Times" w:cs="Arial"/>
          <w:bCs/>
          <w:i/>
          <w:iCs/>
          <w:color w:val="000000" w:themeColor="text1"/>
          <w:szCs w:val="24"/>
          <w:lang w:val="pt-BR"/>
        </w:rPr>
        <w:t>commerce</w:t>
      </w:r>
      <w:proofErr w:type="spellEnd"/>
      <w:r w:rsidRPr="00214E8A">
        <w:rPr>
          <w:rFonts w:eastAsia="Times" w:cs="Arial"/>
          <w:bCs/>
          <w:i/>
          <w:iCs/>
          <w:color w:val="000000" w:themeColor="text1"/>
          <w:szCs w:val="24"/>
          <w:lang w:val="pt-BR"/>
        </w:rPr>
        <w:t xml:space="preserve"> (m-</w:t>
      </w:r>
      <w:proofErr w:type="spellStart"/>
      <w:r w:rsidRPr="00214E8A">
        <w:rPr>
          <w:rFonts w:eastAsia="Times" w:cs="Arial"/>
          <w:bCs/>
          <w:i/>
          <w:iCs/>
          <w:color w:val="000000" w:themeColor="text1"/>
          <w:szCs w:val="24"/>
          <w:lang w:val="pt-BR"/>
        </w:rPr>
        <w:t>commerce</w:t>
      </w:r>
      <w:proofErr w:type="spellEnd"/>
      <w:r w:rsidRPr="00920F16">
        <w:rPr>
          <w:rFonts w:eastAsia="Times" w:cs="Arial"/>
          <w:bCs/>
          <w:color w:val="000000" w:themeColor="text1"/>
          <w:szCs w:val="24"/>
          <w:lang w:val="pt-BR"/>
        </w:rPr>
        <w:t xml:space="preserve">), ao passo que o crescimento das mídias sociais, como Facebook e Instagram, impulsionou o </w:t>
      </w:r>
      <w:r w:rsidRPr="00214E8A">
        <w:rPr>
          <w:rFonts w:eastAsia="Times" w:cs="Arial"/>
          <w:bCs/>
          <w:i/>
          <w:iCs/>
          <w:color w:val="000000" w:themeColor="text1"/>
          <w:szCs w:val="24"/>
          <w:lang w:val="pt-BR"/>
        </w:rPr>
        <w:t xml:space="preserve">social </w:t>
      </w:r>
      <w:proofErr w:type="spellStart"/>
      <w:r w:rsidRPr="00214E8A">
        <w:rPr>
          <w:rFonts w:eastAsia="Times" w:cs="Arial"/>
          <w:bCs/>
          <w:i/>
          <w:iCs/>
          <w:color w:val="000000" w:themeColor="text1"/>
          <w:szCs w:val="24"/>
          <w:lang w:val="pt-BR"/>
        </w:rPr>
        <w:t>commerce</w:t>
      </w:r>
      <w:proofErr w:type="spellEnd"/>
      <w:r w:rsidRPr="00214E8A">
        <w:rPr>
          <w:rFonts w:eastAsia="Times" w:cs="Arial"/>
          <w:bCs/>
          <w:i/>
          <w:iCs/>
          <w:color w:val="000000" w:themeColor="text1"/>
          <w:szCs w:val="24"/>
          <w:lang w:val="pt-BR"/>
        </w:rPr>
        <w:t xml:space="preserve"> (s-</w:t>
      </w:r>
      <w:proofErr w:type="spellStart"/>
      <w:r w:rsidRPr="00214E8A">
        <w:rPr>
          <w:rFonts w:eastAsia="Times" w:cs="Arial"/>
          <w:bCs/>
          <w:i/>
          <w:iCs/>
          <w:color w:val="000000" w:themeColor="text1"/>
          <w:szCs w:val="24"/>
          <w:lang w:val="pt-BR"/>
        </w:rPr>
        <w:t>commerce</w:t>
      </w:r>
      <w:proofErr w:type="spellEnd"/>
      <w:r w:rsidRPr="00920F16">
        <w:rPr>
          <w:rFonts w:eastAsia="Times" w:cs="Arial"/>
          <w:bCs/>
          <w:color w:val="000000" w:themeColor="text1"/>
          <w:szCs w:val="24"/>
          <w:lang w:val="pt-BR"/>
        </w:rPr>
        <w:t>) e favoreceu a ascensão dos influenciadores digitais (</w:t>
      </w:r>
      <w:proofErr w:type="spellStart"/>
      <w:r w:rsidRPr="00920F16">
        <w:rPr>
          <w:rFonts w:eastAsia="Times" w:cs="Arial"/>
          <w:bCs/>
          <w:color w:val="000000" w:themeColor="text1"/>
          <w:szCs w:val="24"/>
          <w:lang w:val="pt-BR"/>
        </w:rPr>
        <w:t>Grewal</w:t>
      </w:r>
      <w:proofErr w:type="spellEnd"/>
      <w:r w:rsidRPr="00920F16">
        <w:rPr>
          <w:rFonts w:eastAsia="Times" w:cs="Arial"/>
          <w:bCs/>
          <w:color w:val="000000" w:themeColor="text1"/>
          <w:szCs w:val="24"/>
          <w:lang w:val="pt-BR"/>
        </w:rPr>
        <w:t xml:space="preserve"> et al., 2025). Nesse contexto, a jornada de consumo tornou-se cada vez mais fluida e personalizada, resultado da transição de um modelo tradicional baseado em um único canal para uma estrutura omnichannel, que integra lojas físicas, plataformas digitais, redes sociais e aplicativos em uma experiência de compra unificada.</w:t>
      </w:r>
    </w:p>
    <w:p w14:paraId="624877A3"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Com a evolução desses diversos canais, começou a ocorrer uma competição entre eles, principalmente entre os canais offline e online. Isso porque a operação dos canais offline ainda é muito concentrada nos aspectos transacionais de consumo, que também é feito pelos canais online acrescido de conveniência. Além do cenário de mercado mais diverso e competitivo, observa-se ainda a formação de um novo consumidor, com uma característica que o distingue dos atuais. Estamos falando da geração Z. Nascida entre meados dos anos 90 e 2010, esta geração foi a primeira a nascer já conectada. Não conhece o mundo apenas offline, pois a vida iniciou em uma época em que a internet já era parte integrante da sociedade (</w:t>
      </w:r>
      <w:proofErr w:type="spellStart"/>
      <w:r w:rsidRPr="00920F16">
        <w:rPr>
          <w:rFonts w:eastAsia="Times" w:cs="Arial"/>
          <w:bCs/>
          <w:color w:val="000000" w:themeColor="text1"/>
          <w:szCs w:val="24"/>
          <w:lang w:val="pt-BR"/>
        </w:rPr>
        <w:t>MindMiners</w:t>
      </w:r>
      <w:proofErr w:type="spellEnd"/>
      <w:r w:rsidRPr="00920F16">
        <w:rPr>
          <w:rFonts w:eastAsia="Times" w:cs="Arial"/>
          <w:bCs/>
          <w:color w:val="000000" w:themeColor="text1"/>
          <w:szCs w:val="24"/>
          <w:lang w:val="pt-BR"/>
        </w:rPr>
        <w:t>, 2018). Tem uma relação com dinheiro e trabalho que desafia modelos de sucesso vigentes ainda hoje. Sua consciência de consumo dá sinais de que está mudando quando comparada a gerações anteriores.</w:t>
      </w:r>
    </w:p>
    <w:p w14:paraId="1122A499"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Diante disto, a </w:t>
      </w:r>
      <w:r w:rsidRPr="00214E8A">
        <w:rPr>
          <w:rFonts w:eastAsia="Times" w:cs="Arial"/>
          <w:bCs/>
          <w:color w:val="000000" w:themeColor="text1"/>
          <w:szCs w:val="24"/>
          <w:lang w:val="pt-BR"/>
        </w:rPr>
        <w:t>situação-problema</w:t>
      </w:r>
      <w:r w:rsidRPr="00920F16">
        <w:rPr>
          <w:rFonts w:eastAsia="Times" w:cs="Arial"/>
          <w:bCs/>
          <w:color w:val="000000" w:themeColor="text1"/>
          <w:szCs w:val="24"/>
          <w:lang w:val="pt-BR"/>
        </w:rPr>
        <w:t xml:space="preserve"> enfrentada pelas organizações varejistas trata do desafio de ressignificar os canais físicos diante da crescente concorrência com os canais online, que oferecem maior conveniência ao consumidor. Esse cenário se intensifica com a ascensão da geração Z, nativa digital, que apresenta comportamentos de consumo distintos e menos orientados por transações. Para manter a atratividade dos canais offline, torna-se essencial compreender quais atributos são valorizados por essa geração, cuja experiência digital molda novas expectativas e exige adaptações estratégicas por parte do varejo tradicional. Ao mesmo tempo, diante de uma dinâmica de mercado mais complexa e de um consumidor com significativa </w:t>
      </w:r>
      <w:r w:rsidRPr="00920F16">
        <w:rPr>
          <w:rFonts w:eastAsia="Times" w:cs="Arial"/>
          <w:bCs/>
          <w:color w:val="000000" w:themeColor="text1"/>
          <w:szCs w:val="24"/>
          <w:lang w:val="pt-BR"/>
        </w:rPr>
        <w:lastRenderedPageBreak/>
        <w:t>fluidez digital, os canais tradicionais, offline, são desafiados a se alcançarem um novo papel para manterem atratividade. Isso porque a operação destes ainda é muito concentrada nos aspectos transacionais de consumo, que também é feito pelos canais online acrescido, principalmente, de conveniência. E essa ressignificação tem origem no entendimento de quais elementos os tornam relevante na jornada de consumo da geração Z.</w:t>
      </w:r>
    </w:p>
    <w:p w14:paraId="79114923"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p>
    <w:p w14:paraId="272FAF77"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É amplamente reconhecido que as percepções dos consumidores sobre os atributos de um canal e suas reações a esses atributos são cruciais para esta atratividade (Gensler, Verhoef, &amp; Böhm, 2012). E ter este entendimento a partir de um corte geracional representará uma ferramenta para analisar mudanças de percepção ao longo do tempo. Além disso, fornecerá também maneiras de entender como diferentes experiências se relacionam e impactam o ciclo de vida e o processo de envelhecimento, moldando as visões de mundo das pessoas (</w:t>
      </w:r>
      <w:proofErr w:type="spellStart"/>
      <w:r w:rsidRPr="00920F16">
        <w:rPr>
          <w:rFonts w:eastAsia="Times" w:cs="Arial"/>
          <w:bCs/>
          <w:color w:val="000000" w:themeColor="text1"/>
          <w:szCs w:val="24"/>
          <w:lang w:val="pt-BR"/>
        </w:rPr>
        <w:t>Dimock</w:t>
      </w:r>
      <w:proofErr w:type="spellEnd"/>
      <w:r w:rsidRPr="00920F16">
        <w:rPr>
          <w:rFonts w:eastAsia="Times" w:cs="Arial"/>
          <w:bCs/>
          <w:color w:val="000000" w:themeColor="text1"/>
          <w:szCs w:val="24"/>
          <w:lang w:val="pt-BR"/>
        </w:rPr>
        <w:t>, 2019). Embora diversos outros fatores possam guiar a escolha do ponto de venda pelo consumidor, como por exemplo, os sociais, culturais e econômicos, o fator geracional foi escolhido dado o contexto tecnológico peculiar da geração Z.</w:t>
      </w:r>
    </w:p>
    <w:p w14:paraId="6B6B2359"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Alguns estudos já foram realizados na tentativa de encontrar as razões de escolha das lojas físicas como melhor opção de canal. O que se sabe até o momento é que os seguintes elementos tornam este canal muito relevante para os consumidores em geral: aspectos sensoriais, aspectos sociais, a segurança no processo de compra e os serviços agregados. O aspecto sensorial representa a possibilidade de testar e sentir o produto (</w:t>
      </w:r>
      <w:proofErr w:type="spellStart"/>
      <w:r w:rsidRPr="00920F16">
        <w:rPr>
          <w:rFonts w:eastAsia="Times" w:cs="Arial"/>
          <w:bCs/>
          <w:color w:val="000000" w:themeColor="text1"/>
          <w:szCs w:val="24"/>
          <w:lang w:val="pt-BR"/>
        </w:rPr>
        <w:t>Kunc</w:t>
      </w:r>
      <w:proofErr w:type="spellEnd"/>
      <w:r w:rsidRPr="00920F16">
        <w:rPr>
          <w:rFonts w:eastAsia="Times" w:cs="Arial"/>
          <w:bCs/>
          <w:color w:val="000000" w:themeColor="text1"/>
          <w:szCs w:val="24"/>
          <w:lang w:val="pt-BR"/>
        </w:rPr>
        <w:t xml:space="preserve"> et al., 2024). Já o social representa três vertentes diferentes. Uma delas diz respeito à sensação de entretenimento atrelada ao processo físico de compra (</w:t>
      </w:r>
      <w:proofErr w:type="spellStart"/>
      <w:r w:rsidRPr="00920F16">
        <w:rPr>
          <w:rFonts w:eastAsia="Times" w:cs="Arial"/>
          <w:bCs/>
          <w:color w:val="000000" w:themeColor="text1"/>
          <w:szCs w:val="24"/>
          <w:lang w:val="pt-BR"/>
        </w:rPr>
        <w:t>Zielke</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Komor</w:t>
      </w:r>
      <w:proofErr w:type="spellEnd"/>
      <w:r w:rsidRPr="00920F16">
        <w:rPr>
          <w:rFonts w:eastAsia="Times" w:cs="Arial"/>
          <w:bCs/>
          <w:color w:val="000000" w:themeColor="text1"/>
          <w:szCs w:val="24"/>
          <w:lang w:val="pt-BR"/>
        </w:rPr>
        <w:t>, 2025). Outra vertente trata da interação com outras pessoas durante o processo de compra. Por fim, diz respeito à atenção personalizada que os consumidores encontram neste canal representada pelo apoio oferecido pela força de vendas (</w:t>
      </w:r>
      <w:proofErr w:type="spellStart"/>
      <w:r w:rsidRPr="00920F16">
        <w:rPr>
          <w:rFonts w:eastAsia="Times" w:cs="Arial"/>
          <w:bCs/>
          <w:color w:val="000000" w:themeColor="text1"/>
          <w:szCs w:val="24"/>
          <w:lang w:val="pt-BR"/>
        </w:rPr>
        <w:t>Haridasan</w:t>
      </w:r>
      <w:proofErr w:type="spellEnd"/>
      <w:r w:rsidRPr="00920F16">
        <w:rPr>
          <w:rFonts w:eastAsia="Times" w:cs="Arial"/>
          <w:bCs/>
          <w:color w:val="000000" w:themeColor="text1"/>
          <w:szCs w:val="24"/>
          <w:lang w:val="pt-BR"/>
        </w:rPr>
        <w:t xml:space="preserve"> &amp; Fernando, 2018). O aspecto segurança mostra-se também relevante, e é representado de duas formas: pela segurança no compartilhamento dos dados e pela segurança no processo decisório (</w:t>
      </w:r>
      <w:proofErr w:type="spellStart"/>
      <w:r w:rsidRPr="00920F16">
        <w:rPr>
          <w:rFonts w:eastAsia="Times" w:cs="Arial"/>
          <w:bCs/>
          <w:color w:val="000000" w:themeColor="text1"/>
          <w:szCs w:val="24"/>
          <w:lang w:val="pt-BR"/>
        </w:rPr>
        <w:t>Flavián</w:t>
      </w:r>
      <w:proofErr w:type="spellEnd"/>
      <w:r w:rsidRPr="00920F16">
        <w:rPr>
          <w:rFonts w:eastAsia="Times" w:cs="Arial"/>
          <w:bCs/>
          <w:color w:val="000000" w:themeColor="text1"/>
          <w:szCs w:val="24"/>
          <w:lang w:val="pt-BR"/>
        </w:rPr>
        <w:t xml:space="preserve">, </w:t>
      </w:r>
      <w:proofErr w:type="spellStart"/>
      <w:r w:rsidRPr="00920F16">
        <w:rPr>
          <w:rFonts w:eastAsia="Times" w:cs="Arial"/>
          <w:bCs/>
          <w:color w:val="000000" w:themeColor="text1"/>
          <w:szCs w:val="24"/>
          <w:lang w:val="pt-BR"/>
        </w:rPr>
        <w:t>Gurrea</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Orús</w:t>
      </w:r>
      <w:proofErr w:type="spellEnd"/>
      <w:r w:rsidRPr="00920F16">
        <w:rPr>
          <w:rFonts w:eastAsia="Times" w:cs="Arial"/>
          <w:bCs/>
          <w:color w:val="000000" w:themeColor="text1"/>
          <w:szCs w:val="24"/>
          <w:lang w:val="pt-BR"/>
        </w:rPr>
        <w:t>, 2020). Por fim, o aspecto dos serviços se manifesta de diversas formas. Um exemplo pode ser as lojas físicas funcionarem como pontos de coleta para compras online ou locais para devolução de produtos (</w:t>
      </w:r>
      <w:proofErr w:type="spellStart"/>
      <w:r w:rsidRPr="00920F16">
        <w:rPr>
          <w:rFonts w:eastAsia="Times" w:cs="Arial"/>
          <w:bCs/>
          <w:color w:val="000000" w:themeColor="text1"/>
          <w:szCs w:val="24"/>
          <w:lang w:val="pt-BR"/>
        </w:rPr>
        <w:t>Miquel</w:t>
      </w:r>
      <w:proofErr w:type="spellEnd"/>
      <w:r w:rsidRPr="00920F16">
        <w:rPr>
          <w:rFonts w:eastAsia="Times" w:cs="Arial"/>
          <w:bCs/>
          <w:color w:val="000000" w:themeColor="text1"/>
          <w:szCs w:val="24"/>
          <w:lang w:val="pt-BR"/>
        </w:rPr>
        <w:t xml:space="preserve">-Romero, </w:t>
      </w:r>
      <w:proofErr w:type="spellStart"/>
      <w:r w:rsidRPr="00920F16">
        <w:rPr>
          <w:rFonts w:eastAsia="Times" w:cs="Arial"/>
          <w:bCs/>
          <w:color w:val="000000" w:themeColor="text1"/>
          <w:szCs w:val="24"/>
          <w:lang w:val="pt-BR"/>
        </w:rPr>
        <w:t>Frasquet</w:t>
      </w:r>
      <w:proofErr w:type="spellEnd"/>
      <w:r w:rsidRPr="00920F16">
        <w:rPr>
          <w:rFonts w:eastAsia="Times" w:cs="Arial"/>
          <w:bCs/>
          <w:color w:val="000000" w:themeColor="text1"/>
          <w:szCs w:val="24"/>
          <w:lang w:val="pt-BR"/>
        </w:rPr>
        <w:t>, &amp; Molla-</w:t>
      </w:r>
      <w:proofErr w:type="spellStart"/>
      <w:r w:rsidRPr="00920F16">
        <w:rPr>
          <w:rFonts w:eastAsia="Times" w:cs="Arial"/>
          <w:bCs/>
          <w:color w:val="000000" w:themeColor="text1"/>
          <w:szCs w:val="24"/>
          <w:lang w:val="pt-BR"/>
        </w:rPr>
        <w:t>Descals</w:t>
      </w:r>
      <w:proofErr w:type="spellEnd"/>
      <w:r w:rsidRPr="00920F16">
        <w:rPr>
          <w:rFonts w:eastAsia="Times" w:cs="Arial"/>
          <w:bCs/>
          <w:color w:val="000000" w:themeColor="text1"/>
          <w:szCs w:val="24"/>
          <w:lang w:val="pt-BR"/>
        </w:rPr>
        <w:t>, 2020).</w:t>
      </w:r>
    </w:p>
    <w:p w14:paraId="0837F33D"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Após análise do conhecimento existente até então, observou-se a oportunidade de desenvolvimento de novas pesquisas sobre o tema. O primeiro motivo é centrado no fato de que a maior parte dos achados data de um período pré ou durante a pandemia do Covid-19. Esta crise sanitária gerou mudanças bem significativas no ambiente de varejo, fazendo com que muitos consumidores mudassem suas rotinas de compra (</w:t>
      </w:r>
      <w:proofErr w:type="spellStart"/>
      <w:r w:rsidRPr="00920F16">
        <w:rPr>
          <w:rFonts w:eastAsia="Times" w:cs="Arial"/>
          <w:bCs/>
          <w:color w:val="000000" w:themeColor="text1"/>
          <w:szCs w:val="24"/>
          <w:lang w:val="pt-BR"/>
        </w:rPr>
        <w:t>Eger</w:t>
      </w:r>
      <w:proofErr w:type="spellEnd"/>
      <w:r w:rsidRPr="00920F16">
        <w:rPr>
          <w:rFonts w:eastAsia="Times" w:cs="Arial"/>
          <w:bCs/>
          <w:color w:val="000000" w:themeColor="text1"/>
          <w:szCs w:val="24"/>
          <w:lang w:val="pt-BR"/>
        </w:rPr>
        <w:t xml:space="preserve"> et al., 2021). Outro motivo está relacionado à necessidade de maior aprofundamento nas etapas do processo de compra que não apenas pré-compra, compra e pós-compra. Outro motivo bastante relevante é que os estudos encontrados retratam uma realidade de países que não o Brasil. Estudar a realidade brasileira representa </w:t>
      </w:r>
      <w:r w:rsidRPr="00920F16">
        <w:rPr>
          <w:rFonts w:eastAsia="Times" w:cs="Arial"/>
          <w:bCs/>
          <w:color w:val="000000" w:themeColor="text1"/>
          <w:szCs w:val="24"/>
          <w:lang w:val="pt-BR"/>
        </w:rPr>
        <w:lastRenderedPageBreak/>
        <w:t>também uma amostra do cenário de países emergentes. Por fim, as preferências de consumo da geração Z ainda são pouco exploradas pela literatura.</w:t>
      </w:r>
    </w:p>
    <w:p w14:paraId="657B1FD5"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Com base no contexto discutido e resultados apurados até o momento, esta pesquisa teve como objetivo desvendar os fatores que influenciam a inserção da loja física na jornada de compra da geração Z de um país emergente. A resposta a esta questão foi construída a partir de seis tópicos. No primeiro, Introdução, é feito um overview do tema. Em seguida, são explorados os principais conceitos teóricos relacionados, por meio de uma revisão bibliográfica. Na sequência, apresenta-se a metodologia adotada, fundamentada em uma abordagem qualitativa exploratória, com entrevistas semiestruturadas realizadas com indivíduos da geração Z residentes nos estados de São Paulo e Rio de Janeiro. Os dados coletados foram analisados por meio da análise de conteúdo, agrupando os códigos identificados para posterior compreensão do comportamento. As duas seções seguintes apresentam os dados coletados e as discussões sobre estes. Por fim, a última seção apresenta as conclusões do estudo, juntamente com suas limitações e sugestões para pesquisas futuras.</w:t>
      </w:r>
    </w:p>
    <w:p w14:paraId="3F8122D1"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Os insights gerados aqui contribuem para a teoria, fornecendo novos conhecimentos sobre o comportamento de consumo dessa geração no contexto de mercados emergentes. Além disso, oferecem direções práticas para gestores de lojas físicas, indicando oportunidade de ajustes, melhorias e de desenvolvimento das operações, buscando ampliar ainda mais a relevância e atratividade desse tipo de pontos de venda para a geração Z. Adicionalmente, apresentam contribuição social, por contribuírem com os seguintes objetivos de desenvolvimento sustentáveis da ONU.:</w:t>
      </w:r>
    </w:p>
    <w:p w14:paraId="5821901B" w14:textId="77777777" w:rsidR="00C46350" w:rsidRPr="00920F16" w:rsidRDefault="00C46350" w:rsidP="00C46350">
      <w:pPr>
        <w:spacing w:before="240" w:afterLines="120" w:after="288" w:line="240" w:lineRule="auto"/>
        <w:jc w:val="both"/>
        <w:rPr>
          <w:rFonts w:eastAsia="Times" w:cs="Arial"/>
          <w:color w:val="000000" w:themeColor="text1"/>
          <w:szCs w:val="24"/>
          <w:lang w:val="pt-BR"/>
        </w:rPr>
      </w:pPr>
      <w:r w:rsidRPr="00920F16">
        <w:rPr>
          <w:rFonts w:eastAsia="Times" w:cs="Arial"/>
          <w:color w:val="000000" w:themeColor="text1"/>
          <w:szCs w:val="24"/>
          <w:lang w:val="pt-BR"/>
        </w:rPr>
        <w:t>Meta 8.2: Alcançar níveis mais elevados de produtividade econômica por meio da diversificação, modernização tecnológica e inovação.</w:t>
      </w:r>
    </w:p>
    <w:p w14:paraId="1AA23008" w14:textId="77777777" w:rsidR="00C46350" w:rsidRPr="00920F16" w:rsidRDefault="00C46350" w:rsidP="00C46350">
      <w:pPr>
        <w:spacing w:before="240" w:afterLines="120" w:after="288" w:line="240" w:lineRule="auto"/>
        <w:jc w:val="both"/>
        <w:rPr>
          <w:rFonts w:eastAsia="Times" w:cs="Arial"/>
          <w:color w:val="000000" w:themeColor="text1"/>
          <w:szCs w:val="24"/>
          <w:lang w:val="pt-BR"/>
        </w:rPr>
      </w:pPr>
      <w:r w:rsidRPr="00920F16">
        <w:rPr>
          <w:rFonts w:eastAsia="Times" w:cs="Arial"/>
          <w:color w:val="000000" w:themeColor="text1"/>
          <w:szCs w:val="24"/>
          <w:lang w:val="pt-BR"/>
        </w:rPr>
        <w:t>Meta 8.3: Promover políticas orientadas para o desenvolvimento que apoiem as atividades produtivas, a criação de empregos decentes, o empreendedorismo, a criatividade e a inovação.</w:t>
      </w:r>
    </w:p>
    <w:p w14:paraId="5B195CAD" w14:textId="77777777" w:rsidR="00C46350" w:rsidRPr="00920F16" w:rsidRDefault="00C46350" w:rsidP="00C46350">
      <w:pPr>
        <w:spacing w:before="240" w:afterLines="120" w:after="288" w:line="240" w:lineRule="auto"/>
        <w:jc w:val="both"/>
        <w:rPr>
          <w:rFonts w:eastAsia="Times" w:cs="Arial"/>
          <w:color w:val="000000" w:themeColor="text1"/>
          <w:szCs w:val="24"/>
          <w:lang w:val="pt-BR"/>
        </w:rPr>
      </w:pPr>
      <w:r w:rsidRPr="00920F16">
        <w:rPr>
          <w:rFonts w:eastAsia="Times" w:cs="Arial"/>
          <w:color w:val="000000" w:themeColor="text1"/>
          <w:szCs w:val="24"/>
          <w:lang w:val="pt-BR"/>
        </w:rPr>
        <w:t>Meta 9.1: Desenvolver infraestruturas de qualidade, confiáveis, sustentáveis e resilientes para apoiar o desenvolvimento econômico e o bem-estar humano, com foco no acesso equitativo e acessível para todos.</w:t>
      </w:r>
    </w:p>
    <w:p w14:paraId="77053468" w14:textId="77777777" w:rsidR="00C46350" w:rsidRPr="00920F16" w:rsidRDefault="00C46350" w:rsidP="00C46350">
      <w:pPr>
        <w:pStyle w:val="Heading1"/>
        <w:spacing w:line="240" w:lineRule="auto"/>
        <w:jc w:val="both"/>
        <w:rPr>
          <w:rFonts w:ascii="Arial" w:hAnsi="Arial" w:cs="Arial"/>
          <w:color w:val="auto"/>
          <w:sz w:val="24"/>
          <w:szCs w:val="24"/>
          <w:lang w:val="pt-BR"/>
        </w:rPr>
      </w:pPr>
      <w:r w:rsidRPr="00920F16">
        <w:rPr>
          <w:rFonts w:ascii="Arial" w:hAnsi="Arial" w:cs="Arial"/>
          <w:color w:val="auto"/>
          <w:sz w:val="24"/>
          <w:szCs w:val="24"/>
          <w:lang w:val="pt-BR"/>
        </w:rPr>
        <w:t>2. Fundamentação Teórica</w:t>
      </w:r>
    </w:p>
    <w:p w14:paraId="1DB878A3" w14:textId="77777777" w:rsidR="00C46350" w:rsidRPr="00920F16" w:rsidRDefault="00C46350" w:rsidP="00C46350">
      <w:pPr>
        <w:pStyle w:val="Heading1"/>
        <w:spacing w:afterLines="120" w:after="288" w:line="240" w:lineRule="auto"/>
        <w:jc w:val="both"/>
        <w:rPr>
          <w:rFonts w:ascii="Arial" w:hAnsi="Arial" w:cs="Arial"/>
          <w:b w:val="0"/>
          <w:bCs w:val="0"/>
          <w:color w:val="000000" w:themeColor="text1"/>
          <w:sz w:val="24"/>
          <w:szCs w:val="24"/>
          <w:lang w:val="pt-BR"/>
        </w:rPr>
      </w:pPr>
      <w:r w:rsidRPr="00920F16">
        <w:rPr>
          <w:rFonts w:ascii="Arial" w:hAnsi="Arial" w:cs="Arial"/>
          <w:color w:val="000000" w:themeColor="text1"/>
          <w:sz w:val="24"/>
          <w:szCs w:val="24"/>
          <w:lang w:val="pt-BR"/>
        </w:rPr>
        <w:t>O varejo, seu desenvolvimento e relevância</w:t>
      </w:r>
    </w:p>
    <w:p w14:paraId="48F8CC9F"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Partindo do conceito de que varejo compreende todas as atividades relativas à comercialização de bens e serviços diretamente ao consumidor final (Kotler, 2024), diversas são as formas de representação desse ambiente. O varejo </w:t>
      </w:r>
      <w:r w:rsidRPr="00920F16">
        <w:rPr>
          <w:rFonts w:eastAsia="Times" w:cs="Arial"/>
          <w:bCs/>
          <w:color w:val="000000" w:themeColor="text1"/>
          <w:szCs w:val="24"/>
          <w:lang w:val="pt-BR"/>
        </w:rPr>
        <w:lastRenderedPageBreak/>
        <w:t>pode facilitar o acesso à informação, oferecer variedade de produtos e proporcionar formatos agradáveis de compra (Betancourt et al., 2016).</w:t>
      </w:r>
    </w:p>
    <w:p w14:paraId="0BCECD93"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Ao longo do tempo, o varejo evoluiu de pequenas lojas familiares para estruturas departamentais. Na década de 1990, predominavam lojas físicas, catálogos e televendas (</w:t>
      </w:r>
      <w:proofErr w:type="spellStart"/>
      <w:r w:rsidRPr="00920F16">
        <w:rPr>
          <w:rFonts w:eastAsia="Times" w:cs="Arial"/>
          <w:bCs/>
          <w:color w:val="000000" w:themeColor="text1"/>
          <w:szCs w:val="24"/>
          <w:lang w:val="pt-BR"/>
        </w:rPr>
        <w:t>Grewal</w:t>
      </w:r>
      <w:proofErr w:type="spellEnd"/>
      <w:r w:rsidRPr="00920F16">
        <w:rPr>
          <w:rFonts w:eastAsia="Times" w:cs="Arial"/>
          <w:bCs/>
          <w:color w:val="000000" w:themeColor="text1"/>
          <w:szCs w:val="24"/>
          <w:lang w:val="pt-BR"/>
        </w:rPr>
        <w:t xml:space="preserve"> et al., 2025). Embora os fundamentos do varejo tenham se mantido, a forma de operação mudou com o surgimento da internet, que abriu espaço para os negócios eletrônicos (</w:t>
      </w:r>
      <w:proofErr w:type="spellStart"/>
      <w:r w:rsidRPr="00920F16">
        <w:rPr>
          <w:rFonts w:eastAsia="Times" w:cs="Arial"/>
          <w:bCs/>
          <w:color w:val="000000" w:themeColor="text1"/>
          <w:szCs w:val="24"/>
          <w:lang w:val="pt-BR"/>
        </w:rPr>
        <w:t>Grewal</w:t>
      </w:r>
      <w:proofErr w:type="spellEnd"/>
      <w:r w:rsidRPr="00920F16">
        <w:rPr>
          <w:rFonts w:eastAsia="Times" w:cs="Arial"/>
          <w:bCs/>
          <w:color w:val="000000" w:themeColor="text1"/>
          <w:szCs w:val="24"/>
          <w:lang w:val="pt-BR"/>
        </w:rPr>
        <w:t xml:space="preserve">, </w:t>
      </w:r>
      <w:proofErr w:type="spellStart"/>
      <w:r w:rsidRPr="00920F16">
        <w:rPr>
          <w:rFonts w:eastAsia="Times" w:cs="Arial"/>
          <w:bCs/>
          <w:color w:val="000000" w:themeColor="text1"/>
          <w:szCs w:val="24"/>
          <w:lang w:val="pt-BR"/>
        </w:rPr>
        <w:t>Motyka</w:t>
      </w:r>
      <w:proofErr w:type="spellEnd"/>
      <w:r w:rsidRPr="00920F16">
        <w:rPr>
          <w:rFonts w:eastAsia="Times" w:cs="Arial"/>
          <w:bCs/>
          <w:color w:val="000000" w:themeColor="text1"/>
          <w:szCs w:val="24"/>
          <w:lang w:val="pt-BR"/>
        </w:rPr>
        <w:t xml:space="preserve">, &amp; Levy, 2018; </w:t>
      </w:r>
      <w:proofErr w:type="spellStart"/>
      <w:r w:rsidRPr="00920F16">
        <w:rPr>
          <w:rFonts w:eastAsia="Times" w:cs="Arial"/>
          <w:bCs/>
          <w:color w:val="000000" w:themeColor="text1"/>
          <w:szCs w:val="24"/>
          <w:lang w:val="pt-BR"/>
        </w:rPr>
        <w:t>Grewal</w:t>
      </w:r>
      <w:proofErr w:type="spellEnd"/>
      <w:r w:rsidRPr="00920F16">
        <w:rPr>
          <w:rFonts w:eastAsia="Times" w:cs="Arial"/>
          <w:bCs/>
          <w:color w:val="000000" w:themeColor="text1"/>
          <w:szCs w:val="24"/>
          <w:lang w:val="pt-BR"/>
        </w:rPr>
        <w:t xml:space="preserve"> et al., 2025). Com isso, surgiu o conceito de </w:t>
      </w:r>
      <w:proofErr w:type="spellStart"/>
      <w:r w:rsidRPr="00214E8A">
        <w:rPr>
          <w:rFonts w:eastAsia="Times" w:cs="Arial"/>
          <w:bCs/>
          <w:i/>
          <w:iCs/>
          <w:color w:val="000000" w:themeColor="text1"/>
          <w:szCs w:val="24"/>
          <w:lang w:val="pt-BR"/>
        </w:rPr>
        <w:t>multichannel</w:t>
      </w:r>
      <w:proofErr w:type="spellEnd"/>
      <w:r w:rsidRPr="00920F16">
        <w:rPr>
          <w:rFonts w:eastAsia="Times" w:cs="Arial"/>
          <w:bCs/>
          <w:color w:val="000000" w:themeColor="text1"/>
          <w:szCs w:val="24"/>
          <w:lang w:val="pt-BR"/>
        </w:rPr>
        <w:t>, relacionado à gestão integrada de diversos canais (Neslin et al., 2006).</w:t>
      </w:r>
    </w:p>
    <w:p w14:paraId="17B143C4"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O avanço tecnológico trouxe novas disrupções, especialmente os canais móveis (</w:t>
      </w:r>
      <w:proofErr w:type="spellStart"/>
      <w:r w:rsidRPr="00920F16">
        <w:rPr>
          <w:rFonts w:eastAsia="Times" w:cs="Arial"/>
          <w:bCs/>
          <w:color w:val="000000" w:themeColor="text1"/>
          <w:szCs w:val="24"/>
          <w:lang w:val="pt-BR"/>
        </w:rPr>
        <w:t>Rigby</w:t>
      </w:r>
      <w:proofErr w:type="spellEnd"/>
      <w:r w:rsidRPr="00920F16">
        <w:rPr>
          <w:rFonts w:eastAsia="Times" w:cs="Arial"/>
          <w:bCs/>
          <w:color w:val="000000" w:themeColor="text1"/>
          <w:szCs w:val="24"/>
          <w:lang w:val="pt-BR"/>
        </w:rPr>
        <w:t xml:space="preserve">, 2011; Verhoef, </w:t>
      </w:r>
      <w:proofErr w:type="spellStart"/>
      <w:r w:rsidRPr="00920F16">
        <w:rPr>
          <w:rFonts w:eastAsia="Times" w:cs="Arial"/>
          <w:bCs/>
          <w:color w:val="000000" w:themeColor="text1"/>
          <w:szCs w:val="24"/>
          <w:lang w:val="pt-BR"/>
        </w:rPr>
        <w:t>Kannan</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Inman</w:t>
      </w:r>
      <w:proofErr w:type="spellEnd"/>
      <w:r w:rsidRPr="00920F16">
        <w:rPr>
          <w:rFonts w:eastAsia="Times" w:cs="Arial"/>
          <w:bCs/>
          <w:color w:val="000000" w:themeColor="text1"/>
          <w:szCs w:val="24"/>
          <w:lang w:val="pt-BR"/>
        </w:rPr>
        <w:t>, 2015) e o modelo omnichannel, que promove a integração entre canais e reflete uma lógica centrada no comportamento do consumidor (</w:t>
      </w:r>
      <w:proofErr w:type="spellStart"/>
      <w:r w:rsidRPr="00920F16">
        <w:rPr>
          <w:rFonts w:eastAsia="Times" w:cs="Arial"/>
          <w:bCs/>
          <w:color w:val="000000" w:themeColor="text1"/>
          <w:szCs w:val="24"/>
          <w:lang w:val="pt-BR"/>
        </w:rPr>
        <w:t>Ailawadi</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Farris</w:t>
      </w:r>
      <w:proofErr w:type="spellEnd"/>
      <w:r w:rsidRPr="00920F16">
        <w:rPr>
          <w:rFonts w:eastAsia="Times" w:cs="Arial"/>
          <w:bCs/>
          <w:color w:val="000000" w:themeColor="text1"/>
          <w:szCs w:val="24"/>
          <w:lang w:val="pt-BR"/>
        </w:rPr>
        <w:t xml:space="preserve">, 2017; Alexander &amp; </w:t>
      </w:r>
      <w:proofErr w:type="spellStart"/>
      <w:r w:rsidRPr="00920F16">
        <w:rPr>
          <w:rFonts w:eastAsia="Times" w:cs="Arial"/>
          <w:bCs/>
          <w:color w:val="000000" w:themeColor="text1"/>
          <w:szCs w:val="24"/>
          <w:lang w:val="pt-BR"/>
        </w:rPr>
        <w:t>Blazquez</w:t>
      </w:r>
      <w:proofErr w:type="spellEnd"/>
      <w:r w:rsidRPr="00920F16">
        <w:rPr>
          <w:rFonts w:eastAsia="Times" w:cs="Arial"/>
          <w:bCs/>
          <w:color w:val="000000" w:themeColor="text1"/>
          <w:szCs w:val="24"/>
          <w:lang w:val="pt-BR"/>
        </w:rPr>
        <w:t xml:space="preserve"> Cano, 2020; Verhoef et al., 2015). As fronteiras entre os canais tornam-se cada vez mais difusas (Verhoef et al., 2015b). Apesar da digitalização, a loja física ainda desempenha papel central. Em 2024, o varejo online representou apenas 9,03% das vendas no Brasil (Associação Brasileira de Comércio Eletrônico, 2025). Ainda assim, o online vem impulsionando a ressignificação do varejo físico (Alexander &amp; </w:t>
      </w:r>
      <w:proofErr w:type="spellStart"/>
      <w:r w:rsidRPr="00920F16">
        <w:rPr>
          <w:rFonts w:eastAsia="Times" w:cs="Arial"/>
          <w:bCs/>
          <w:color w:val="000000" w:themeColor="text1"/>
          <w:szCs w:val="24"/>
          <w:lang w:val="pt-BR"/>
        </w:rPr>
        <w:t>Blazquez</w:t>
      </w:r>
      <w:proofErr w:type="spellEnd"/>
      <w:r w:rsidRPr="00920F16">
        <w:rPr>
          <w:rFonts w:eastAsia="Times" w:cs="Arial"/>
          <w:bCs/>
          <w:color w:val="000000" w:themeColor="text1"/>
          <w:szCs w:val="24"/>
          <w:lang w:val="pt-BR"/>
        </w:rPr>
        <w:t xml:space="preserve"> Cano, 2020; Cao &amp; Li, 2015). Práticas como </w:t>
      </w:r>
      <w:proofErr w:type="spellStart"/>
      <w:r w:rsidRPr="00920F16">
        <w:rPr>
          <w:rFonts w:eastAsia="Times" w:cs="Arial"/>
          <w:bCs/>
          <w:i/>
          <w:iCs/>
          <w:color w:val="000000" w:themeColor="text1"/>
          <w:szCs w:val="24"/>
          <w:lang w:val="pt-BR"/>
        </w:rPr>
        <w:t>showrooming</w:t>
      </w:r>
      <w:proofErr w:type="spellEnd"/>
      <w:r w:rsidRPr="00920F16">
        <w:rPr>
          <w:rFonts w:eastAsia="Times" w:cs="Arial"/>
          <w:bCs/>
          <w:color w:val="000000" w:themeColor="text1"/>
          <w:szCs w:val="24"/>
          <w:lang w:val="pt-BR"/>
        </w:rPr>
        <w:t>, pesquisar na loja física e comprar online, (</w:t>
      </w:r>
      <w:proofErr w:type="spellStart"/>
      <w:r w:rsidRPr="00920F16">
        <w:rPr>
          <w:rFonts w:eastAsia="Times" w:cs="Arial"/>
          <w:bCs/>
          <w:color w:val="000000" w:themeColor="text1"/>
          <w:szCs w:val="24"/>
          <w:lang w:val="pt-BR"/>
        </w:rPr>
        <w:t>Flavián</w:t>
      </w:r>
      <w:proofErr w:type="spellEnd"/>
      <w:r w:rsidRPr="00920F16">
        <w:rPr>
          <w:rFonts w:eastAsia="Times" w:cs="Arial"/>
          <w:bCs/>
          <w:color w:val="000000" w:themeColor="text1"/>
          <w:szCs w:val="24"/>
          <w:lang w:val="pt-BR"/>
        </w:rPr>
        <w:t xml:space="preserve">, </w:t>
      </w:r>
      <w:proofErr w:type="spellStart"/>
      <w:r w:rsidRPr="00920F16">
        <w:rPr>
          <w:rFonts w:eastAsia="Times" w:cs="Arial"/>
          <w:bCs/>
          <w:color w:val="000000" w:themeColor="text1"/>
          <w:szCs w:val="24"/>
          <w:lang w:val="pt-BR"/>
        </w:rPr>
        <w:t>Gurrea</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Orús</w:t>
      </w:r>
      <w:proofErr w:type="spellEnd"/>
      <w:r w:rsidRPr="00920F16">
        <w:rPr>
          <w:rFonts w:eastAsia="Times" w:cs="Arial"/>
          <w:bCs/>
          <w:color w:val="000000" w:themeColor="text1"/>
          <w:szCs w:val="24"/>
          <w:lang w:val="pt-BR"/>
        </w:rPr>
        <w:t xml:space="preserve">, 2020; Neslin et al., 2014) e </w:t>
      </w:r>
      <w:proofErr w:type="spellStart"/>
      <w:r w:rsidRPr="00920F16">
        <w:rPr>
          <w:rFonts w:eastAsia="Times" w:cs="Arial"/>
          <w:bCs/>
          <w:i/>
          <w:iCs/>
          <w:color w:val="000000" w:themeColor="text1"/>
          <w:szCs w:val="24"/>
          <w:lang w:val="pt-BR"/>
        </w:rPr>
        <w:t>webrooming</w:t>
      </w:r>
      <w:proofErr w:type="spellEnd"/>
      <w:r w:rsidRPr="00920F16">
        <w:rPr>
          <w:rFonts w:eastAsia="Times" w:cs="Arial"/>
          <w:bCs/>
          <w:color w:val="000000" w:themeColor="text1"/>
          <w:szCs w:val="24"/>
          <w:lang w:val="pt-BR"/>
        </w:rPr>
        <w:t>, o oposto (</w:t>
      </w:r>
      <w:proofErr w:type="spellStart"/>
      <w:r w:rsidRPr="00920F16">
        <w:rPr>
          <w:rFonts w:eastAsia="Times" w:cs="Arial"/>
          <w:bCs/>
          <w:color w:val="000000" w:themeColor="text1"/>
          <w:szCs w:val="24"/>
          <w:lang w:val="pt-BR"/>
        </w:rPr>
        <w:t>Kleinlercher</w:t>
      </w:r>
      <w:proofErr w:type="spellEnd"/>
      <w:r w:rsidRPr="00920F16">
        <w:rPr>
          <w:rFonts w:eastAsia="Times" w:cs="Arial"/>
          <w:bCs/>
          <w:color w:val="000000" w:themeColor="text1"/>
          <w:szCs w:val="24"/>
          <w:lang w:val="pt-BR"/>
        </w:rPr>
        <w:t xml:space="preserve"> et al., 2020; Verhoef et al., 2015) ilustram a fluidez dos canais na jornada de compra.</w:t>
      </w:r>
    </w:p>
    <w:p w14:paraId="068174FF" w14:textId="77777777" w:rsidR="00C46350" w:rsidRPr="00920F16" w:rsidRDefault="00C46350" w:rsidP="00C46350">
      <w:pPr>
        <w:spacing w:before="240" w:afterLines="120" w:after="288" w:line="240" w:lineRule="auto"/>
        <w:jc w:val="both"/>
        <w:rPr>
          <w:rFonts w:eastAsia="Times" w:cs="Arial"/>
          <w:b/>
          <w:color w:val="000000" w:themeColor="text1"/>
          <w:szCs w:val="24"/>
          <w:lang w:val="pt-BR"/>
        </w:rPr>
      </w:pPr>
      <w:r w:rsidRPr="00920F16">
        <w:rPr>
          <w:rFonts w:eastAsia="Times" w:cs="Arial"/>
          <w:b/>
          <w:color w:val="000000" w:themeColor="text1"/>
          <w:szCs w:val="24"/>
          <w:lang w:val="pt-BR"/>
        </w:rPr>
        <w:t>Geração Z</w:t>
      </w:r>
    </w:p>
    <w:p w14:paraId="2F72165B"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Geração é definida como um conjunto de eventos históricos e fenômenos relacionados que criam uma lacuna geracional distinta (Parry &amp; Urwin, 2011; Turner, 2015). O ano de nascimento é um elemento-chave para caracterizar gerações, pois eventos históricos moldam valores pessoais e profissionais (</w:t>
      </w:r>
      <w:proofErr w:type="spellStart"/>
      <w:r w:rsidRPr="00920F16">
        <w:rPr>
          <w:rFonts w:eastAsia="Times" w:cs="Arial"/>
          <w:bCs/>
          <w:color w:val="000000" w:themeColor="text1"/>
          <w:szCs w:val="24"/>
          <w:lang w:val="pt-BR"/>
        </w:rPr>
        <w:t>Klopotan</w:t>
      </w:r>
      <w:proofErr w:type="spellEnd"/>
      <w:r w:rsidRPr="00920F16">
        <w:rPr>
          <w:rFonts w:eastAsia="Times" w:cs="Arial"/>
          <w:bCs/>
          <w:color w:val="000000" w:themeColor="text1"/>
          <w:szCs w:val="24"/>
          <w:lang w:val="pt-BR"/>
        </w:rPr>
        <w:t xml:space="preserve">, </w:t>
      </w:r>
      <w:proofErr w:type="spellStart"/>
      <w:r w:rsidRPr="00920F16">
        <w:rPr>
          <w:rFonts w:eastAsia="Times" w:cs="Arial"/>
          <w:bCs/>
          <w:color w:val="000000" w:themeColor="text1"/>
          <w:szCs w:val="24"/>
          <w:lang w:val="pt-BR"/>
        </w:rPr>
        <w:t>Aleksić</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Vinković</w:t>
      </w:r>
      <w:proofErr w:type="spellEnd"/>
      <w:r w:rsidRPr="00920F16">
        <w:rPr>
          <w:rFonts w:eastAsia="Times" w:cs="Arial"/>
          <w:bCs/>
          <w:color w:val="000000" w:themeColor="text1"/>
          <w:szCs w:val="24"/>
          <w:lang w:val="pt-BR"/>
        </w:rPr>
        <w:t>, 2020).</w:t>
      </w:r>
    </w:p>
    <w:p w14:paraId="46D071FB"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A geração Z é marcada por seu perfil nativo digital, tendo nascido entre 1995 e 2010 (</w:t>
      </w:r>
      <w:proofErr w:type="spellStart"/>
      <w:r w:rsidRPr="00920F16">
        <w:rPr>
          <w:rFonts w:eastAsia="Times" w:cs="Arial"/>
          <w:bCs/>
          <w:color w:val="000000" w:themeColor="text1"/>
          <w:szCs w:val="24"/>
          <w:lang w:val="pt-BR"/>
        </w:rPr>
        <w:t>Vojvodić</w:t>
      </w:r>
      <w:proofErr w:type="spellEnd"/>
      <w:r w:rsidRPr="00920F16">
        <w:rPr>
          <w:rFonts w:eastAsia="Times" w:cs="Arial"/>
          <w:bCs/>
          <w:color w:val="000000" w:themeColor="text1"/>
          <w:szCs w:val="24"/>
          <w:lang w:val="pt-BR"/>
        </w:rPr>
        <w:t xml:space="preserve">, 2019; White, 2017). Está sempre online e considera a tecnologia como um ambiente confortável. Socializações não tecnológicas são difíceis; trata-se de uma geração prática, ágil e impulsiva, com acesso amplo à informação, embora muitas vezes superficial (Andrea, Gabriella, &amp; </w:t>
      </w:r>
      <w:proofErr w:type="spellStart"/>
      <w:r w:rsidRPr="00920F16">
        <w:rPr>
          <w:rFonts w:eastAsia="Times" w:cs="Arial"/>
          <w:bCs/>
          <w:color w:val="000000" w:themeColor="text1"/>
          <w:szCs w:val="24"/>
          <w:lang w:val="pt-BR"/>
        </w:rPr>
        <w:t>Tímea</w:t>
      </w:r>
      <w:proofErr w:type="spellEnd"/>
      <w:r w:rsidRPr="00920F16">
        <w:rPr>
          <w:rFonts w:eastAsia="Times" w:cs="Arial"/>
          <w:bCs/>
          <w:color w:val="000000" w:themeColor="text1"/>
          <w:szCs w:val="24"/>
          <w:lang w:val="pt-BR"/>
        </w:rPr>
        <w:t>, 2016). Pode utilizar a tecnologia como forma de escapismo ou busca de pertencimento (Toronto, 2009; Turner, 2015), e o excesso de comunicação virtual pode comprometer o desenvolvimento de habilidades presenciais (Turner, 2015).  Com tablets, smartphones e redes sociais, a geração Z cresceu em um mundo permanentemente conectado (</w:t>
      </w:r>
      <w:proofErr w:type="spellStart"/>
      <w:r w:rsidRPr="00920F16">
        <w:rPr>
          <w:rFonts w:eastAsia="Times" w:cs="Arial"/>
          <w:bCs/>
          <w:color w:val="000000" w:themeColor="text1"/>
          <w:szCs w:val="24"/>
          <w:lang w:val="pt-BR"/>
        </w:rPr>
        <w:t>Ng</w:t>
      </w:r>
      <w:proofErr w:type="spellEnd"/>
      <w:r w:rsidRPr="00920F16">
        <w:rPr>
          <w:rFonts w:eastAsia="Times" w:cs="Arial"/>
          <w:bCs/>
          <w:color w:val="000000" w:themeColor="text1"/>
          <w:szCs w:val="24"/>
          <w:lang w:val="pt-BR"/>
        </w:rPr>
        <w:t xml:space="preserve"> et al., 2019). Por isso, apresenta um modo de consumo distinto de gerações anteriores, sendo incompatível com estratégias de canal único. O termo omnichannel pode até ser limitado, já que essa geração espera integração total entre canais (</w:t>
      </w:r>
      <w:proofErr w:type="spellStart"/>
      <w:r w:rsidRPr="00920F16">
        <w:rPr>
          <w:rFonts w:eastAsia="Times" w:cs="Arial"/>
          <w:bCs/>
          <w:color w:val="000000" w:themeColor="text1"/>
          <w:szCs w:val="24"/>
          <w:lang w:val="pt-BR"/>
        </w:rPr>
        <w:t>Baykal</w:t>
      </w:r>
      <w:proofErr w:type="spellEnd"/>
      <w:r w:rsidRPr="00920F16">
        <w:rPr>
          <w:rFonts w:eastAsia="Times" w:cs="Arial"/>
          <w:bCs/>
          <w:color w:val="000000" w:themeColor="text1"/>
          <w:szCs w:val="24"/>
          <w:lang w:val="pt-BR"/>
        </w:rPr>
        <w:t>, 2020).</w:t>
      </w:r>
    </w:p>
    <w:p w14:paraId="45B18A9E"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lastRenderedPageBreak/>
        <w:t>Como consumidores, são diversos, multiculturais e exigentes. O acesso constante à informação os torna autônomos na hora de escolher produtos e marcas (Cheung et al., 2018). Caracterizam-se pelo foco em inovação, conveniência, segurança e escapismo (Wood, 2013). A integração entre canais é vista como obrigatória, não como diferencial (Matos, Durão, &amp; Magano, 2022), e o uso da internet para buscar informações molda suas expectativas (Cerna et al., 2024).</w:t>
      </w:r>
    </w:p>
    <w:p w14:paraId="471FA079" w14:textId="77777777" w:rsidR="00C46350" w:rsidRPr="00920F16" w:rsidRDefault="00C46350" w:rsidP="00C46350">
      <w:pPr>
        <w:spacing w:before="240" w:afterLines="120" w:after="288" w:line="240" w:lineRule="auto"/>
        <w:jc w:val="both"/>
        <w:rPr>
          <w:rFonts w:eastAsia="Times" w:cs="Arial"/>
          <w:b/>
          <w:color w:val="000000" w:themeColor="text1"/>
          <w:szCs w:val="24"/>
          <w:lang w:val="pt-BR"/>
        </w:rPr>
      </w:pPr>
      <w:r w:rsidRPr="00920F16">
        <w:rPr>
          <w:rFonts w:eastAsia="Times" w:cs="Arial"/>
          <w:b/>
          <w:color w:val="000000" w:themeColor="text1"/>
          <w:szCs w:val="24"/>
          <w:lang w:val="pt-BR"/>
        </w:rPr>
        <w:t>Escolha do ponto de venda</w:t>
      </w:r>
    </w:p>
    <w:p w14:paraId="235C09F7"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Entender como os consumidores escolhem seu ponto de venda é fundamental para o sucesso das marcas (</w:t>
      </w:r>
      <w:proofErr w:type="spellStart"/>
      <w:r w:rsidRPr="00920F16">
        <w:rPr>
          <w:rFonts w:eastAsia="Times" w:cs="Arial"/>
          <w:bCs/>
          <w:color w:val="000000" w:themeColor="text1"/>
          <w:szCs w:val="24"/>
          <w:lang w:val="pt-BR"/>
        </w:rPr>
        <w:t>Montaguti</w:t>
      </w:r>
      <w:proofErr w:type="spellEnd"/>
      <w:r w:rsidRPr="00920F16">
        <w:rPr>
          <w:rFonts w:eastAsia="Times" w:cs="Arial"/>
          <w:bCs/>
          <w:color w:val="000000" w:themeColor="text1"/>
          <w:szCs w:val="24"/>
          <w:lang w:val="pt-BR"/>
        </w:rPr>
        <w:t xml:space="preserve"> &amp; Valentini, 2011; Neslin et al., 2006). Como os consumidores constroem jornadas híbridas (Lemon &amp; Verhoef, 2016), torna-se essencial compreender o papel de cada canal nesse processo. O crescimento dos dispositivos móveis ampliou as opções de acesso (Li et al., 2017). A escolha entre canais online e offline envolve diversas variáveis. Características como idade, escolaridade e renda influenciam essa escolha (Singh &amp; </w:t>
      </w:r>
      <w:proofErr w:type="spellStart"/>
      <w:r w:rsidRPr="00920F16">
        <w:rPr>
          <w:rFonts w:eastAsia="Times" w:cs="Arial"/>
          <w:bCs/>
          <w:color w:val="000000" w:themeColor="text1"/>
          <w:szCs w:val="24"/>
          <w:lang w:val="pt-BR"/>
        </w:rPr>
        <w:t>Swait</w:t>
      </w:r>
      <w:proofErr w:type="spellEnd"/>
      <w:r w:rsidRPr="00920F16">
        <w:rPr>
          <w:rFonts w:eastAsia="Times" w:cs="Arial"/>
          <w:bCs/>
          <w:color w:val="000000" w:themeColor="text1"/>
          <w:szCs w:val="24"/>
          <w:lang w:val="pt-BR"/>
        </w:rPr>
        <w:t xml:space="preserve">, 2017), mas o comportamento é mais complexo: consumidores combinam canais dentro de uma mesma jornada, avaliando vantagens e desvantagens (Harris et al., 2017; Singh &amp; Jang, 2022; Wolf &amp; </w:t>
      </w:r>
      <w:proofErr w:type="spellStart"/>
      <w:r w:rsidRPr="00920F16">
        <w:rPr>
          <w:rFonts w:eastAsia="Times" w:cs="Arial"/>
          <w:bCs/>
          <w:color w:val="000000" w:themeColor="text1"/>
          <w:szCs w:val="24"/>
          <w:lang w:val="pt-BR"/>
        </w:rPr>
        <w:t>Steul</w:t>
      </w:r>
      <w:proofErr w:type="spellEnd"/>
      <w:r w:rsidRPr="00920F16">
        <w:rPr>
          <w:rFonts w:eastAsia="Times" w:cs="Arial"/>
          <w:bCs/>
          <w:color w:val="000000" w:themeColor="text1"/>
          <w:szCs w:val="24"/>
          <w:lang w:val="pt-BR"/>
        </w:rPr>
        <w:t xml:space="preserve">-Fischer, 2023). </w:t>
      </w:r>
    </w:p>
    <w:p w14:paraId="1CF71190"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Três estudos centrais foram adotados para embasar a presente pesquisa, por sintetizarem de forma abrangente os principais fatores que influenciam essa escolha. A partir deles, foi possível identificar convergências e distinções conceituais. Os fatores selecionados, juntamente com a relação entre eles e os autores, foram organizados no Quadro 1 para melhor visualização e análise comparativa</w:t>
      </w:r>
    </w:p>
    <w:p w14:paraId="4D698A11" w14:textId="77777777" w:rsidR="00C46350" w:rsidRPr="00920F16" w:rsidRDefault="00C46350" w:rsidP="00C46350">
      <w:pPr>
        <w:pStyle w:val="Caption"/>
        <w:keepNext/>
        <w:spacing w:afterLines="120" w:after="288"/>
        <w:jc w:val="both"/>
        <w:rPr>
          <w:rFonts w:cs="Arial"/>
          <w:i/>
          <w:iCs/>
          <w:color w:val="000000" w:themeColor="text1"/>
          <w:sz w:val="24"/>
          <w:szCs w:val="24"/>
          <w:lang w:val="pt-BR"/>
        </w:rPr>
      </w:pPr>
      <w:r w:rsidRPr="00920F16">
        <w:rPr>
          <w:rFonts w:cs="Arial"/>
          <w:color w:val="000000" w:themeColor="text1"/>
          <w:sz w:val="24"/>
          <w:szCs w:val="24"/>
          <w:lang w:val="pt-BR"/>
        </w:rPr>
        <w:t xml:space="preserve">Quadro 1 - Fatores de escolha de canal </w:t>
      </w:r>
    </w:p>
    <w:tbl>
      <w:tblPr>
        <w:tblpPr w:leftFromText="141" w:rightFromText="141" w:vertAnchor="text" w:horzAnchor="margin" w:tblpXSpec="center" w:tblpY="207"/>
        <w:tblW w:w="9074" w:type="dxa"/>
        <w:tblCellMar>
          <w:left w:w="70" w:type="dxa"/>
          <w:right w:w="70" w:type="dxa"/>
        </w:tblCellMar>
        <w:tblLook w:val="04A0" w:firstRow="1" w:lastRow="0" w:firstColumn="1" w:lastColumn="0" w:noHBand="0" w:noVBand="1"/>
      </w:tblPr>
      <w:tblGrid>
        <w:gridCol w:w="4223"/>
        <w:gridCol w:w="1541"/>
        <w:gridCol w:w="1672"/>
        <w:gridCol w:w="1638"/>
      </w:tblGrid>
      <w:tr w:rsidR="00C46350" w:rsidRPr="00920F16" w14:paraId="1FA14D22" w14:textId="77777777" w:rsidTr="001A319E">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4E29653" w14:textId="77777777" w:rsidR="00C46350" w:rsidRPr="00214E8A" w:rsidRDefault="00C46350" w:rsidP="001A319E">
            <w:pPr>
              <w:spacing w:afterLines="120" w:after="288" w:line="240" w:lineRule="auto"/>
              <w:jc w:val="both"/>
              <w:rPr>
                <w:rFonts w:eastAsia="Times New Roman" w:cs="Arial"/>
                <w:b/>
                <w:bCs/>
                <w:color w:val="000000" w:themeColor="text1"/>
                <w:szCs w:val="24"/>
              </w:rPr>
            </w:pPr>
            <w:proofErr w:type="spellStart"/>
            <w:r w:rsidRPr="00214E8A">
              <w:rPr>
                <w:rFonts w:eastAsia="Times New Roman" w:cs="Arial"/>
                <w:b/>
                <w:bCs/>
                <w:color w:val="000000" w:themeColor="text1"/>
                <w:szCs w:val="24"/>
              </w:rPr>
              <w:t>Fatores</w:t>
            </w:r>
            <w:proofErr w:type="spellEnd"/>
          </w:p>
        </w:tc>
        <w:tc>
          <w:tcPr>
            <w:tcW w:w="0" w:type="auto"/>
            <w:gridSpan w:val="3"/>
            <w:tcBorders>
              <w:top w:val="single" w:sz="4" w:space="0" w:color="auto"/>
              <w:left w:val="nil"/>
              <w:bottom w:val="single" w:sz="4" w:space="0" w:color="auto"/>
              <w:right w:val="single" w:sz="4" w:space="0" w:color="auto"/>
            </w:tcBorders>
            <w:shd w:val="clear" w:color="000000" w:fill="D9D9D9"/>
            <w:vAlign w:val="bottom"/>
            <w:hideMark/>
          </w:tcPr>
          <w:p w14:paraId="63ADDA6C" w14:textId="77777777" w:rsidR="00C46350" w:rsidRPr="00214E8A" w:rsidRDefault="00C46350" w:rsidP="001A319E">
            <w:pPr>
              <w:spacing w:afterLines="120" w:after="288" w:line="240" w:lineRule="auto"/>
              <w:jc w:val="both"/>
              <w:rPr>
                <w:rFonts w:eastAsia="Times New Roman" w:cs="Arial"/>
                <w:b/>
                <w:bCs/>
                <w:color w:val="000000" w:themeColor="text1"/>
                <w:szCs w:val="24"/>
              </w:rPr>
            </w:pPr>
            <w:proofErr w:type="spellStart"/>
            <w:r w:rsidRPr="00214E8A">
              <w:rPr>
                <w:rFonts w:eastAsia="Times New Roman" w:cs="Arial"/>
                <w:b/>
                <w:bCs/>
                <w:color w:val="000000" w:themeColor="text1"/>
                <w:szCs w:val="24"/>
              </w:rPr>
              <w:t>Autores</w:t>
            </w:r>
            <w:proofErr w:type="spellEnd"/>
          </w:p>
        </w:tc>
      </w:tr>
      <w:tr w:rsidR="00C46350" w:rsidRPr="00920F16" w14:paraId="2F3375EB" w14:textId="77777777" w:rsidTr="001A319E">
        <w:trPr>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8DA69" w14:textId="77777777" w:rsidR="00C46350" w:rsidRPr="00214E8A" w:rsidRDefault="00C46350" w:rsidP="001A319E">
            <w:pPr>
              <w:spacing w:afterLines="120" w:after="288" w:line="240" w:lineRule="auto"/>
              <w:jc w:val="both"/>
              <w:rPr>
                <w:rFonts w:eastAsia="Times New Roman" w:cs="Arial"/>
                <w:color w:val="000000" w:themeColor="text1"/>
                <w:szCs w:val="24"/>
              </w:rPr>
            </w:pPr>
          </w:p>
        </w:tc>
        <w:tc>
          <w:tcPr>
            <w:tcW w:w="1840" w:type="dxa"/>
            <w:tcBorders>
              <w:top w:val="nil"/>
              <w:left w:val="nil"/>
              <w:bottom w:val="single" w:sz="4" w:space="0" w:color="auto"/>
              <w:right w:val="single" w:sz="4" w:space="0" w:color="auto"/>
            </w:tcBorders>
            <w:vAlign w:val="center"/>
            <w:hideMark/>
          </w:tcPr>
          <w:p w14:paraId="767FA570" w14:textId="77777777" w:rsidR="00C46350" w:rsidRPr="00214E8A" w:rsidRDefault="00C46350" w:rsidP="001A319E">
            <w:pPr>
              <w:spacing w:afterLines="120" w:after="288" w:line="240" w:lineRule="auto"/>
              <w:jc w:val="both"/>
              <w:rPr>
                <w:rFonts w:eastAsia="Times New Roman" w:cs="Arial"/>
                <w:color w:val="000000" w:themeColor="text1"/>
                <w:szCs w:val="24"/>
              </w:rPr>
            </w:pPr>
            <w:r w:rsidRPr="00214E8A">
              <w:rPr>
                <w:rFonts w:eastAsia="Times New Roman" w:cs="Arial"/>
                <w:color w:val="000000" w:themeColor="text1"/>
                <w:szCs w:val="24"/>
              </w:rPr>
              <w:t>NESLIN et al., 2006</w:t>
            </w:r>
          </w:p>
        </w:tc>
        <w:tc>
          <w:tcPr>
            <w:tcW w:w="1843" w:type="dxa"/>
            <w:tcBorders>
              <w:top w:val="nil"/>
              <w:left w:val="nil"/>
              <w:bottom w:val="single" w:sz="4" w:space="0" w:color="auto"/>
              <w:right w:val="single" w:sz="4" w:space="0" w:color="auto"/>
            </w:tcBorders>
            <w:vAlign w:val="center"/>
            <w:hideMark/>
          </w:tcPr>
          <w:p w14:paraId="19FABBD7" w14:textId="77777777" w:rsidR="00C46350" w:rsidRPr="00214E8A" w:rsidRDefault="00C46350" w:rsidP="001A319E">
            <w:pPr>
              <w:spacing w:afterLines="120" w:after="288" w:line="240" w:lineRule="auto"/>
              <w:jc w:val="both"/>
              <w:rPr>
                <w:rFonts w:eastAsia="Times New Roman" w:cs="Arial"/>
                <w:color w:val="000000" w:themeColor="text1"/>
                <w:szCs w:val="24"/>
              </w:rPr>
            </w:pPr>
            <w:r w:rsidRPr="00214E8A">
              <w:rPr>
                <w:rFonts w:eastAsia="Times New Roman" w:cs="Arial"/>
                <w:color w:val="000000" w:themeColor="text1"/>
                <w:szCs w:val="24"/>
              </w:rPr>
              <w:t>GENSLER; VERHOEF; BÖHM, 2012</w:t>
            </w:r>
          </w:p>
        </w:tc>
        <w:tc>
          <w:tcPr>
            <w:tcW w:w="1849" w:type="dxa"/>
            <w:tcBorders>
              <w:top w:val="nil"/>
              <w:left w:val="nil"/>
              <w:bottom w:val="single" w:sz="4" w:space="0" w:color="auto"/>
              <w:right w:val="single" w:sz="4" w:space="0" w:color="auto"/>
            </w:tcBorders>
            <w:vAlign w:val="center"/>
            <w:hideMark/>
          </w:tcPr>
          <w:p w14:paraId="4304EE36" w14:textId="77777777" w:rsidR="00C46350" w:rsidRPr="00214E8A" w:rsidRDefault="00C46350" w:rsidP="001A319E">
            <w:pPr>
              <w:spacing w:afterLines="120" w:after="288" w:line="240" w:lineRule="auto"/>
              <w:jc w:val="both"/>
              <w:rPr>
                <w:rFonts w:eastAsia="Times New Roman" w:cs="Arial"/>
                <w:color w:val="000000" w:themeColor="text1"/>
                <w:szCs w:val="24"/>
              </w:rPr>
            </w:pPr>
            <w:r w:rsidRPr="00214E8A">
              <w:rPr>
                <w:rFonts w:eastAsia="Times New Roman" w:cs="Arial"/>
                <w:color w:val="000000" w:themeColor="text1"/>
                <w:szCs w:val="24"/>
              </w:rPr>
              <w:t>WOLF; STEUL-FISCHER, 2023</w:t>
            </w:r>
          </w:p>
        </w:tc>
      </w:tr>
      <w:tr w:rsidR="00C46350" w:rsidRPr="00920F16" w14:paraId="6B8DF922" w14:textId="77777777" w:rsidTr="001A319E">
        <w:trPr>
          <w:trHeight w:val="50"/>
        </w:trPr>
        <w:tc>
          <w:tcPr>
            <w:tcW w:w="0" w:type="auto"/>
            <w:tcBorders>
              <w:top w:val="nil"/>
              <w:left w:val="single" w:sz="4" w:space="0" w:color="auto"/>
              <w:bottom w:val="single" w:sz="4" w:space="0" w:color="auto"/>
              <w:right w:val="single" w:sz="4" w:space="0" w:color="auto"/>
            </w:tcBorders>
            <w:noWrap/>
            <w:vAlign w:val="bottom"/>
            <w:hideMark/>
          </w:tcPr>
          <w:p w14:paraId="643F8C37"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Esforços</w:t>
            </w:r>
            <w:proofErr w:type="spellEnd"/>
            <w:r w:rsidRPr="00214E8A">
              <w:rPr>
                <w:rFonts w:eastAsia="Times New Roman" w:cs="Arial"/>
                <w:color w:val="000000" w:themeColor="text1"/>
                <w:szCs w:val="24"/>
              </w:rPr>
              <w:t xml:space="preserve"> de marketing</w:t>
            </w:r>
          </w:p>
        </w:tc>
        <w:tc>
          <w:tcPr>
            <w:tcW w:w="1840" w:type="dxa"/>
            <w:tcBorders>
              <w:top w:val="nil"/>
              <w:left w:val="nil"/>
              <w:bottom w:val="single" w:sz="4" w:space="0" w:color="auto"/>
              <w:right w:val="single" w:sz="4" w:space="0" w:color="auto"/>
            </w:tcBorders>
            <w:vAlign w:val="center"/>
            <w:hideMark/>
          </w:tcPr>
          <w:p w14:paraId="74F2FDA2"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3" w:type="dxa"/>
            <w:tcBorders>
              <w:top w:val="nil"/>
              <w:left w:val="nil"/>
              <w:bottom w:val="single" w:sz="4" w:space="0" w:color="auto"/>
              <w:right w:val="single" w:sz="4" w:space="0" w:color="auto"/>
            </w:tcBorders>
            <w:vAlign w:val="center"/>
            <w:hideMark/>
          </w:tcPr>
          <w:p w14:paraId="28F92005"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9" w:type="dxa"/>
            <w:tcBorders>
              <w:top w:val="nil"/>
              <w:left w:val="nil"/>
              <w:bottom w:val="single" w:sz="4" w:space="0" w:color="auto"/>
              <w:right w:val="single" w:sz="4" w:space="0" w:color="auto"/>
            </w:tcBorders>
            <w:vAlign w:val="center"/>
            <w:hideMark/>
          </w:tcPr>
          <w:p w14:paraId="784E3681" w14:textId="77777777" w:rsidR="00C46350" w:rsidRPr="00214E8A" w:rsidRDefault="00C46350" w:rsidP="001A319E">
            <w:pPr>
              <w:spacing w:afterLines="120" w:after="288" w:line="240" w:lineRule="auto"/>
              <w:jc w:val="center"/>
              <w:rPr>
                <w:rFonts w:eastAsia="Times New Roman" w:cs="Arial"/>
                <w:color w:val="000000" w:themeColor="text1"/>
                <w:szCs w:val="24"/>
              </w:rPr>
            </w:pPr>
          </w:p>
        </w:tc>
      </w:tr>
      <w:tr w:rsidR="00C46350" w:rsidRPr="00920F16" w14:paraId="207BF35F" w14:textId="77777777" w:rsidTr="001A319E">
        <w:trPr>
          <w:trHeight w:val="80"/>
        </w:trPr>
        <w:tc>
          <w:tcPr>
            <w:tcW w:w="0" w:type="auto"/>
            <w:tcBorders>
              <w:top w:val="nil"/>
              <w:left w:val="single" w:sz="4" w:space="0" w:color="auto"/>
              <w:bottom w:val="single" w:sz="4" w:space="0" w:color="auto"/>
              <w:right w:val="single" w:sz="4" w:space="0" w:color="auto"/>
            </w:tcBorders>
            <w:noWrap/>
            <w:vAlign w:val="bottom"/>
            <w:hideMark/>
          </w:tcPr>
          <w:p w14:paraId="409B7A5F"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Atributos</w:t>
            </w:r>
            <w:proofErr w:type="spellEnd"/>
            <w:r w:rsidRPr="00214E8A">
              <w:rPr>
                <w:rFonts w:eastAsia="Times New Roman" w:cs="Arial"/>
                <w:color w:val="000000" w:themeColor="text1"/>
                <w:szCs w:val="24"/>
              </w:rPr>
              <w:t>/</w:t>
            </w:r>
            <w:proofErr w:type="spellStart"/>
            <w:r w:rsidRPr="00214E8A">
              <w:rPr>
                <w:rFonts w:eastAsia="Times New Roman" w:cs="Arial"/>
                <w:color w:val="000000" w:themeColor="text1"/>
                <w:szCs w:val="24"/>
              </w:rPr>
              <w:t>características</w:t>
            </w:r>
            <w:proofErr w:type="spellEnd"/>
            <w:r w:rsidRPr="00214E8A">
              <w:rPr>
                <w:rFonts w:eastAsia="Times New Roman" w:cs="Arial"/>
                <w:color w:val="000000" w:themeColor="text1"/>
                <w:szCs w:val="24"/>
              </w:rPr>
              <w:t xml:space="preserve"> de canal</w:t>
            </w:r>
          </w:p>
        </w:tc>
        <w:tc>
          <w:tcPr>
            <w:tcW w:w="1840" w:type="dxa"/>
            <w:tcBorders>
              <w:top w:val="nil"/>
              <w:left w:val="nil"/>
              <w:bottom w:val="single" w:sz="4" w:space="0" w:color="auto"/>
              <w:right w:val="single" w:sz="4" w:space="0" w:color="auto"/>
            </w:tcBorders>
            <w:vAlign w:val="center"/>
            <w:hideMark/>
          </w:tcPr>
          <w:p w14:paraId="27B27371"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3" w:type="dxa"/>
            <w:tcBorders>
              <w:top w:val="nil"/>
              <w:left w:val="nil"/>
              <w:bottom w:val="single" w:sz="4" w:space="0" w:color="auto"/>
              <w:right w:val="single" w:sz="4" w:space="0" w:color="auto"/>
            </w:tcBorders>
            <w:vAlign w:val="center"/>
            <w:hideMark/>
          </w:tcPr>
          <w:p w14:paraId="0403833B"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9" w:type="dxa"/>
            <w:tcBorders>
              <w:top w:val="nil"/>
              <w:left w:val="nil"/>
              <w:bottom w:val="single" w:sz="4" w:space="0" w:color="auto"/>
              <w:right w:val="single" w:sz="4" w:space="0" w:color="auto"/>
            </w:tcBorders>
            <w:vAlign w:val="center"/>
            <w:hideMark/>
          </w:tcPr>
          <w:p w14:paraId="15CE255C"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r>
      <w:tr w:rsidR="00C46350" w:rsidRPr="00920F16" w14:paraId="30492F1B"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4E3438C9"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Integração</w:t>
            </w:r>
            <w:proofErr w:type="spellEnd"/>
            <w:r w:rsidRPr="00214E8A">
              <w:rPr>
                <w:rFonts w:eastAsia="Times New Roman" w:cs="Arial"/>
                <w:color w:val="000000" w:themeColor="text1"/>
                <w:szCs w:val="24"/>
              </w:rPr>
              <w:t xml:space="preserve"> de canal</w:t>
            </w:r>
          </w:p>
        </w:tc>
        <w:tc>
          <w:tcPr>
            <w:tcW w:w="1840" w:type="dxa"/>
            <w:tcBorders>
              <w:top w:val="nil"/>
              <w:left w:val="nil"/>
              <w:bottom w:val="single" w:sz="4" w:space="0" w:color="auto"/>
              <w:right w:val="single" w:sz="4" w:space="0" w:color="auto"/>
            </w:tcBorders>
            <w:vAlign w:val="center"/>
            <w:hideMark/>
          </w:tcPr>
          <w:p w14:paraId="4473567A"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3" w:type="dxa"/>
            <w:tcBorders>
              <w:top w:val="nil"/>
              <w:left w:val="nil"/>
              <w:bottom w:val="single" w:sz="4" w:space="0" w:color="auto"/>
              <w:right w:val="single" w:sz="4" w:space="0" w:color="auto"/>
            </w:tcBorders>
            <w:vAlign w:val="center"/>
            <w:hideMark/>
          </w:tcPr>
          <w:p w14:paraId="17C96FE6"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9" w:type="dxa"/>
            <w:tcBorders>
              <w:top w:val="nil"/>
              <w:left w:val="nil"/>
              <w:bottom w:val="single" w:sz="4" w:space="0" w:color="auto"/>
              <w:right w:val="single" w:sz="4" w:space="0" w:color="auto"/>
            </w:tcBorders>
            <w:vAlign w:val="center"/>
            <w:hideMark/>
          </w:tcPr>
          <w:p w14:paraId="25D67B69" w14:textId="77777777" w:rsidR="00C46350" w:rsidRPr="00214E8A" w:rsidRDefault="00C46350" w:rsidP="001A319E">
            <w:pPr>
              <w:spacing w:afterLines="120" w:after="288" w:line="240" w:lineRule="auto"/>
              <w:jc w:val="center"/>
              <w:rPr>
                <w:rFonts w:eastAsia="Times New Roman" w:cs="Arial"/>
                <w:color w:val="000000" w:themeColor="text1"/>
                <w:szCs w:val="24"/>
              </w:rPr>
            </w:pPr>
          </w:p>
        </w:tc>
      </w:tr>
      <w:tr w:rsidR="00C46350" w:rsidRPr="00920F16" w14:paraId="2DED2A20"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02A0EEFC"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Influência</w:t>
            </w:r>
            <w:proofErr w:type="spellEnd"/>
            <w:r w:rsidRPr="00214E8A">
              <w:rPr>
                <w:rFonts w:eastAsia="Times New Roman" w:cs="Arial"/>
                <w:color w:val="000000" w:themeColor="text1"/>
                <w:szCs w:val="24"/>
              </w:rPr>
              <w:t xml:space="preserve"> social</w:t>
            </w:r>
          </w:p>
        </w:tc>
        <w:tc>
          <w:tcPr>
            <w:tcW w:w="1840" w:type="dxa"/>
            <w:tcBorders>
              <w:top w:val="nil"/>
              <w:left w:val="nil"/>
              <w:bottom w:val="single" w:sz="4" w:space="0" w:color="auto"/>
              <w:right w:val="single" w:sz="4" w:space="0" w:color="auto"/>
            </w:tcBorders>
            <w:vAlign w:val="center"/>
            <w:hideMark/>
          </w:tcPr>
          <w:p w14:paraId="72FCFAA8"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3" w:type="dxa"/>
            <w:tcBorders>
              <w:top w:val="nil"/>
              <w:left w:val="nil"/>
              <w:bottom w:val="single" w:sz="4" w:space="0" w:color="auto"/>
              <w:right w:val="single" w:sz="4" w:space="0" w:color="auto"/>
            </w:tcBorders>
            <w:vAlign w:val="center"/>
            <w:hideMark/>
          </w:tcPr>
          <w:p w14:paraId="6E28F950"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9" w:type="dxa"/>
            <w:tcBorders>
              <w:top w:val="nil"/>
              <w:left w:val="nil"/>
              <w:bottom w:val="single" w:sz="4" w:space="0" w:color="auto"/>
              <w:right w:val="single" w:sz="4" w:space="0" w:color="auto"/>
            </w:tcBorders>
            <w:vAlign w:val="center"/>
            <w:hideMark/>
          </w:tcPr>
          <w:p w14:paraId="34F1739D" w14:textId="77777777" w:rsidR="00C46350" w:rsidRPr="00214E8A" w:rsidRDefault="00C46350" w:rsidP="001A319E">
            <w:pPr>
              <w:spacing w:afterLines="120" w:after="288" w:line="240" w:lineRule="auto"/>
              <w:jc w:val="center"/>
              <w:rPr>
                <w:rFonts w:eastAsia="Times New Roman" w:cs="Arial"/>
                <w:color w:val="000000" w:themeColor="text1"/>
                <w:szCs w:val="24"/>
              </w:rPr>
            </w:pPr>
          </w:p>
        </w:tc>
      </w:tr>
      <w:tr w:rsidR="00C46350" w:rsidRPr="00920F16" w14:paraId="6FB4A076"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7E75CA2A"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Variáveis</w:t>
            </w:r>
            <w:proofErr w:type="spellEnd"/>
            <w:r w:rsidRPr="00214E8A">
              <w:rPr>
                <w:rFonts w:eastAsia="Times New Roman" w:cs="Arial"/>
                <w:color w:val="000000" w:themeColor="text1"/>
                <w:szCs w:val="24"/>
              </w:rPr>
              <w:t xml:space="preserve"> </w:t>
            </w:r>
            <w:proofErr w:type="spellStart"/>
            <w:r w:rsidRPr="00214E8A">
              <w:rPr>
                <w:rFonts w:eastAsia="Times New Roman" w:cs="Arial"/>
                <w:color w:val="000000" w:themeColor="text1"/>
                <w:szCs w:val="24"/>
              </w:rPr>
              <w:t>situacionais</w:t>
            </w:r>
            <w:proofErr w:type="spellEnd"/>
            <w:r w:rsidRPr="00214E8A">
              <w:rPr>
                <w:rFonts w:eastAsia="Times New Roman" w:cs="Arial"/>
                <w:color w:val="000000" w:themeColor="text1"/>
                <w:szCs w:val="24"/>
              </w:rPr>
              <w:t xml:space="preserve"> e </w:t>
            </w:r>
            <w:proofErr w:type="spellStart"/>
            <w:r w:rsidRPr="00214E8A">
              <w:rPr>
                <w:rFonts w:eastAsia="Times New Roman" w:cs="Arial"/>
                <w:color w:val="000000" w:themeColor="text1"/>
                <w:szCs w:val="24"/>
              </w:rPr>
              <w:t>contextuais</w:t>
            </w:r>
            <w:proofErr w:type="spellEnd"/>
          </w:p>
        </w:tc>
        <w:tc>
          <w:tcPr>
            <w:tcW w:w="1840" w:type="dxa"/>
            <w:tcBorders>
              <w:top w:val="nil"/>
              <w:left w:val="nil"/>
              <w:bottom w:val="single" w:sz="4" w:space="0" w:color="auto"/>
              <w:right w:val="single" w:sz="4" w:space="0" w:color="auto"/>
            </w:tcBorders>
            <w:vAlign w:val="center"/>
            <w:hideMark/>
          </w:tcPr>
          <w:p w14:paraId="07D9A479"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3" w:type="dxa"/>
            <w:tcBorders>
              <w:top w:val="nil"/>
              <w:left w:val="nil"/>
              <w:bottom w:val="single" w:sz="4" w:space="0" w:color="auto"/>
              <w:right w:val="single" w:sz="4" w:space="0" w:color="auto"/>
            </w:tcBorders>
            <w:vAlign w:val="center"/>
            <w:hideMark/>
          </w:tcPr>
          <w:p w14:paraId="43876922"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9" w:type="dxa"/>
            <w:tcBorders>
              <w:top w:val="nil"/>
              <w:left w:val="nil"/>
              <w:bottom w:val="single" w:sz="4" w:space="0" w:color="auto"/>
              <w:right w:val="single" w:sz="4" w:space="0" w:color="auto"/>
            </w:tcBorders>
            <w:vAlign w:val="center"/>
            <w:hideMark/>
          </w:tcPr>
          <w:p w14:paraId="3CD91984"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r>
      <w:tr w:rsidR="00C46350" w:rsidRPr="00920F16" w14:paraId="6E1FAA94"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7F7CC1F4"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lastRenderedPageBreak/>
              <w:t>Diferenças</w:t>
            </w:r>
            <w:proofErr w:type="spellEnd"/>
            <w:r w:rsidRPr="00214E8A">
              <w:rPr>
                <w:rFonts w:eastAsia="Times New Roman" w:cs="Arial"/>
                <w:color w:val="000000" w:themeColor="text1"/>
                <w:szCs w:val="24"/>
              </w:rPr>
              <w:t xml:space="preserve"> / </w:t>
            </w:r>
            <w:proofErr w:type="spellStart"/>
            <w:r w:rsidRPr="00214E8A">
              <w:rPr>
                <w:rFonts w:eastAsia="Times New Roman" w:cs="Arial"/>
                <w:color w:val="000000" w:themeColor="text1"/>
                <w:szCs w:val="24"/>
              </w:rPr>
              <w:t>características</w:t>
            </w:r>
            <w:proofErr w:type="spellEnd"/>
            <w:r w:rsidRPr="00214E8A">
              <w:rPr>
                <w:rFonts w:eastAsia="Times New Roman" w:cs="Arial"/>
                <w:color w:val="000000" w:themeColor="text1"/>
                <w:szCs w:val="24"/>
              </w:rPr>
              <w:t xml:space="preserve"> </w:t>
            </w:r>
            <w:proofErr w:type="spellStart"/>
            <w:r w:rsidRPr="00214E8A">
              <w:rPr>
                <w:rFonts w:eastAsia="Times New Roman" w:cs="Arial"/>
                <w:color w:val="000000" w:themeColor="text1"/>
                <w:szCs w:val="24"/>
              </w:rPr>
              <w:t>individuais</w:t>
            </w:r>
            <w:proofErr w:type="spellEnd"/>
            <w:r w:rsidRPr="00214E8A">
              <w:rPr>
                <w:rFonts w:eastAsia="Times New Roman" w:cs="Arial"/>
                <w:color w:val="000000" w:themeColor="text1"/>
                <w:szCs w:val="24"/>
              </w:rPr>
              <w:t xml:space="preserve"> </w:t>
            </w:r>
          </w:p>
        </w:tc>
        <w:tc>
          <w:tcPr>
            <w:tcW w:w="1840" w:type="dxa"/>
            <w:tcBorders>
              <w:top w:val="nil"/>
              <w:left w:val="nil"/>
              <w:bottom w:val="single" w:sz="4" w:space="0" w:color="auto"/>
              <w:right w:val="single" w:sz="4" w:space="0" w:color="auto"/>
            </w:tcBorders>
            <w:vAlign w:val="center"/>
            <w:hideMark/>
          </w:tcPr>
          <w:p w14:paraId="7029ADD7"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3" w:type="dxa"/>
            <w:tcBorders>
              <w:top w:val="nil"/>
              <w:left w:val="nil"/>
              <w:bottom w:val="single" w:sz="4" w:space="0" w:color="auto"/>
              <w:right w:val="single" w:sz="4" w:space="0" w:color="auto"/>
            </w:tcBorders>
            <w:vAlign w:val="center"/>
            <w:hideMark/>
          </w:tcPr>
          <w:p w14:paraId="09FF0938"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9" w:type="dxa"/>
            <w:tcBorders>
              <w:top w:val="nil"/>
              <w:left w:val="nil"/>
              <w:bottom w:val="single" w:sz="4" w:space="0" w:color="auto"/>
              <w:right w:val="single" w:sz="4" w:space="0" w:color="auto"/>
            </w:tcBorders>
            <w:vAlign w:val="center"/>
            <w:hideMark/>
          </w:tcPr>
          <w:p w14:paraId="1811636A"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r>
      <w:tr w:rsidR="00C46350" w:rsidRPr="00920F16" w14:paraId="0478168D"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4FDFDE22"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Efeitos</w:t>
            </w:r>
            <w:proofErr w:type="spellEnd"/>
            <w:r w:rsidRPr="00214E8A">
              <w:rPr>
                <w:rFonts w:eastAsia="Times New Roman" w:cs="Arial"/>
                <w:color w:val="000000" w:themeColor="text1"/>
                <w:szCs w:val="24"/>
              </w:rPr>
              <w:t xml:space="preserve"> da </w:t>
            </w:r>
            <w:proofErr w:type="spellStart"/>
            <w:r w:rsidRPr="00214E8A">
              <w:rPr>
                <w:rFonts w:eastAsia="Times New Roman" w:cs="Arial"/>
                <w:color w:val="000000" w:themeColor="text1"/>
                <w:szCs w:val="24"/>
              </w:rPr>
              <w:t>experiência</w:t>
            </w:r>
            <w:proofErr w:type="spellEnd"/>
          </w:p>
        </w:tc>
        <w:tc>
          <w:tcPr>
            <w:tcW w:w="1840" w:type="dxa"/>
            <w:tcBorders>
              <w:top w:val="nil"/>
              <w:left w:val="nil"/>
              <w:bottom w:val="single" w:sz="4" w:space="0" w:color="auto"/>
              <w:right w:val="single" w:sz="4" w:space="0" w:color="auto"/>
            </w:tcBorders>
            <w:vAlign w:val="center"/>
            <w:hideMark/>
          </w:tcPr>
          <w:p w14:paraId="5A59AD9E"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3" w:type="dxa"/>
            <w:tcBorders>
              <w:top w:val="nil"/>
              <w:left w:val="nil"/>
              <w:bottom w:val="single" w:sz="4" w:space="0" w:color="auto"/>
              <w:right w:val="single" w:sz="4" w:space="0" w:color="auto"/>
            </w:tcBorders>
            <w:vAlign w:val="center"/>
            <w:hideMark/>
          </w:tcPr>
          <w:p w14:paraId="3D667C7C"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9" w:type="dxa"/>
            <w:tcBorders>
              <w:top w:val="nil"/>
              <w:left w:val="nil"/>
              <w:bottom w:val="single" w:sz="4" w:space="0" w:color="auto"/>
              <w:right w:val="single" w:sz="4" w:space="0" w:color="auto"/>
            </w:tcBorders>
            <w:vAlign w:val="center"/>
            <w:hideMark/>
          </w:tcPr>
          <w:p w14:paraId="1FC28514" w14:textId="77777777" w:rsidR="00C46350" w:rsidRPr="00214E8A" w:rsidRDefault="00C46350" w:rsidP="001A319E">
            <w:pPr>
              <w:spacing w:afterLines="120" w:after="288" w:line="240" w:lineRule="auto"/>
              <w:jc w:val="center"/>
              <w:rPr>
                <w:rFonts w:eastAsia="Times New Roman" w:cs="Arial"/>
                <w:color w:val="000000" w:themeColor="text1"/>
                <w:szCs w:val="24"/>
              </w:rPr>
            </w:pPr>
          </w:p>
        </w:tc>
      </w:tr>
      <w:tr w:rsidR="00C46350" w:rsidRPr="00920F16" w14:paraId="689E8D6B"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0E05E13D"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Efeito</w:t>
            </w:r>
            <w:proofErr w:type="spellEnd"/>
            <w:r w:rsidRPr="00214E8A">
              <w:rPr>
                <w:rFonts w:eastAsia="Times New Roman" w:cs="Arial"/>
                <w:color w:val="000000" w:themeColor="text1"/>
                <w:szCs w:val="24"/>
              </w:rPr>
              <w:t xml:space="preserve"> de </w:t>
            </w:r>
            <w:proofErr w:type="spellStart"/>
            <w:r w:rsidRPr="00214E8A">
              <w:rPr>
                <w:rFonts w:eastAsia="Times New Roman" w:cs="Arial"/>
                <w:color w:val="000000" w:themeColor="text1"/>
                <w:szCs w:val="24"/>
              </w:rPr>
              <w:t>transbordamento</w:t>
            </w:r>
            <w:proofErr w:type="spellEnd"/>
          </w:p>
        </w:tc>
        <w:tc>
          <w:tcPr>
            <w:tcW w:w="1840" w:type="dxa"/>
            <w:tcBorders>
              <w:top w:val="nil"/>
              <w:left w:val="nil"/>
              <w:bottom w:val="single" w:sz="4" w:space="0" w:color="auto"/>
              <w:right w:val="single" w:sz="4" w:space="0" w:color="auto"/>
            </w:tcBorders>
            <w:vAlign w:val="center"/>
            <w:hideMark/>
          </w:tcPr>
          <w:p w14:paraId="129E959D"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3" w:type="dxa"/>
            <w:tcBorders>
              <w:top w:val="nil"/>
              <w:left w:val="nil"/>
              <w:bottom w:val="single" w:sz="4" w:space="0" w:color="auto"/>
              <w:right w:val="single" w:sz="4" w:space="0" w:color="auto"/>
            </w:tcBorders>
            <w:vAlign w:val="center"/>
            <w:hideMark/>
          </w:tcPr>
          <w:p w14:paraId="68DE6134"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c>
          <w:tcPr>
            <w:tcW w:w="1849" w:type="dxa"/>
            <w:tcBorders>
              <w:top w:val="nil"/>
              <w:left w:val="nil"/>
              <w:bottom w:val="single" w:sz="4" w:space="0" w:color="auto"/>
              <w:right w:val="single" w:sz="4" w:space="0" w:color="auto"/>
            </w:tcBorders>
            <w:vAlign w:val="center"/>
            <w:hideMark/>
          </w:tcPr>
          <w:p w14:paraId="3643F86F" w14:textId="77777777" w:rsidR="00C46350" w:rsidRPr="00214E8A" w:rsidRDefault="00C46350" w:rsidP="001A319E">
            <w:pPr>
              <w:spacing w:afterLines="120" w:after="288" w:line="240" w:lineRule="auto"/>
              <w:jc w:val="center"/>
              <w:rPr>
                <w:rFonts w:eastAsia="Times New Roman" w:cs="Arial"/>
                <w:color w:val="000000" w:themeColor="text1"/>
                <w:szCs w:val="24"/>
              </w:rPr>
            </w:pPr>
          </w:p>
        </w:tc>
      </w:tr>
      <w:tr w:rsidR="00C46350" w:rsidRPr="00920F16" w14:paraId="17927250"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25A42C92" w14:textId="77777777" w:rsidR="00C46350" w:rsidRPr="00214E8A" w:rsidRDefault="00C46350" w:rsidP="001A319E">
            <w:pPr>
              <w:spacing w:afterLines="120" w:after="288" w:line="240" w:lineRule="auto"/>
              <w:jc w:val="both"/>
              <w:rPr>
                <w:rFonts w:eastAsia="Times New Roman" w:cs="Arial"/>
                <w:color w:val="000000" w:themeColor="text1"/>
                <w:szCs w:val="24"/>
              </w:rPr>
            </w:pPr>
            <w:proofErr w:type="spellStart"/>
            <w:r w:rsidRPr="00214E8A">
              <w:rPr>
                <w:rFonts w:eastAsia="Times New Roman" w:cs="Arial"/>
                <w:color w:val="000000" w:themeColor="text1"/>
                <w:szCs w:val="24"/>
              </w:rPr>
              <w:t>Necessidades</w:t>
            </w:r>
            <w:proofErr w:type="spellEnd"/>
            <w:r w:rsidRPr="00214E8A">
              <w:rPr>
                <w:rFonts w:eastAsia="Times New Roman" w:cs="Arial"/>
                <w:color w:val="000000" w:themeColor="text1"/>
                <w:szCs w:val="24"/>
              </w:rPr>
              <w:t xml:space="preserve"> do </w:t>
            </w:r>
            <w:proofErr w:type="spellStart"/>
            <w:r w:rsidRPr="00214E8A">
              <w:rPr>
                <w:rFonts w:eastAsia="Times New Roman" w:cs="Arial"/>
                <w:color w:val="000000" w:themeColor="text1"/>
                <w:szCs w:val="24"/>
              </w:rPr>
              <w:t>consumidor</w:t>
            </w:r>
            <w:proofErr w:type="spellEnd"/>
          </w:p>
        </w:tc>
        <w:tc>
          <w:tcPr>
            <w:tcW w:w="1840" w:type="dxa"/>
            <w:tcBorders>
              <w:top w:val="nil"/>
              <w:left w:val="nil"/>
              <w:bottom w:val="single" w:sz="4" w:space="0" w:color="auto"/>
              <w:right w:val="single" w:sz="4" w:space="0" w:color="auto"/>
            </w:tcBorders>
            <w:vAlign w:val="center"/>
            <w:hideMark/>
          </w:tcPr>
          <w:p w14:paraId="264EA9B1"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3" w:type="dxa"/>
            <w:tcBorders>
              <w:top w:val="nil"/>
              <w:left w:val="nil"/>
              <w:bottom w:val="single" w:sz="4" w:space="0" w:color="auto"/>
              <w:right w:val="single" w:sz="4" w:space="0" w:color="auto"/>
            </w:tcBorders>
            <w:vAlign w:val="center"/>
            <w:hideMark/>
          </w:tcPr>
          <w:p w14:paraId="32D0BE2C" w14:textId="77777777" w:rsidR="00C46350" w:rsidRPr="00214E8A" w:rsidRDefault="00C46350" w:rsidP="001A319E">
            <w:pPr>
              <w:spacing w:afterLines="120" w:after="288" w:line="240" w:lineRule="auto"/>
              <w:jc w:val="center"/>
              <w:rPr>
                <w:rFonts w:eastAsia="Times New Roman" w:cs="Arial"/>
                <w:color w:val="000000" w:themeColor="text1"/>
                <w:szCs w:val="24"/>
              </w:rPr>
            </w:pPr>
          </w:p>
        </w:tc>
        <w:tc>
          <w:tcPr>
            <w:tcW w:w="1849" w:type="dxa"/>
            <w:tcBorders>
              <w:top w:val="nil"/>
              <w:left w:val="nil"/>
              <w:bottom w:val="single" w:sz="4" w:space="0" w:color="auto"/>
              <w:right w:val="single" w:sz="4" w:space="0" w:color="auto"/>
            </w:tcBorders>
            <w:vAlign w:val="center"/>
            <w:hideMark/>
          </w:tcPr>
          <w:p w14:paraId="0D1C73C8"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r>
      <w:tr w:rsidR="00C46350" w:rsidRPr="00920F16" w14:paraId="0334A384" w14:textId="77777777" w:rsidTr="001A319E">
        <w:trPr>
          <w:trHeight w:val="290"/>
        </w:trPr>
        <w:tc>
          <w:tcPr>
            <w:tcW w:w="0" w:type="auto"/>
            <w:tcBorders>
              <w:top w:val="nil"/>
              <w:left w:val="single" w:sz="4" w:space="0" w:color="auto"/>
              <w:bottom w:val="single" w:sz="4" w:space="0" w:color="auto"/>
              <w:right w:val="single" w:sz="4" w:space="0" w:color="auto"/>
            </w:tcBorders>
            <w:noWrap/>
            <w:vAlign w:val="bottom"/>
            <w:hideMark/>
          </w:tcPr>
          <w:p w14:paraId="68381272" w14:textId="77777777" w:rsidR="00C46350" w:rsidRPr="00214E8A" w:rsidRDefault="00C46350" w:rsidP="001A319E">
            <w:pPr>
              <w:spacing w:afterLines="120" w:after="288" w:line="240" w:lineRule="auto"/>
              <w:jc w:val="both"/>
              <w:rPr>
                <w:rFonts w:eastAsia="Times New Roman" w:cs="Arial"/>
                <w:color w:val="000000" w:themeColor="text1"/>
                <w:szCs w:val="24"/>
                <w:lang w:val="pt-BR"/>
              </w:rPr>
            </w:pPr>
            <w:r w:rsidRPr="00214E8A">
              <w:rPr>
                <w:rFonts w:eastAsia="Times New Roman" w:cs="Arial"/>
                <w:color w:val="000000" w:themeColor="text1"/>
                <w:szCs w:val="24"/>
                <w:lang w:val="pt-BR"/>
              </w:rPr>
              <w:t>Características do produto ou serviço</w:t>
            </w:r>
          </w:p>
        </w:tc>
        <w:tc>
          <w:tcPr>
            <w:tcW w:w="1840" w:type="dxa"/>
            <w:tcBorders>
              <w:top w:val="nil"/>
              <w:left w:val="nil"/>
              <w:bottom w:val="single" w:sz="4" w:space="0" w:color="auto"/>
              <w:right w:val="single" w:sz="4" w:space="0" w:color="auto"/>
            </w:tcBorders>
            <w:vAlign w:val="center"/>
            <w:hideMark/>
          </w:tcPr>
          <w:p w14:paraId="4A287FC6" w14:textId="77777777" w:rsidR="00C46350" w:rsidRPr="00214E8A" w:rsidRDefault="00C46350" w:rsidP="001A319E">
            <w:pPr>
              <w:spacing w:afterLines="120" w:after="288" w:line="240" w:lineRule="auto"/>
              <w:jc w:val="center"/>
              <w:rPr>
                <w:rFonts w:eastAsia="Times New Roman" w:cs="Arial"/>
                <w:color w:val="000000" w:themeColor="text1"/>
                <w:szCs w:val="24"/>
                <w:lang w:val="pt-BR"/>
              </w:rPr>
            </w:pPr>
          </w:p>
        </w:tc>
        <w:tc>
          <w:tcPr>
            <w:tcW w:w="1843" w:type="dxa"/>
            <w:tcBorders>
              <w:top w:val="nil"/>
              <w:left w:val="nil"/>
              <w:bottom w:val="single" w:sz="4" w:space="0" w:color="auto"/>
              <w:right w:val="single" w:sz="4" w:space="0" w:color="auto"/>
            </w:tcBorders>
            <w:vAlign w:val="center"/>
            <w:hideMark/>
          </w:tcPr>
          <w:p w14:paraId="0EBA9909" w14:textId="77777777" w:rsidR="00C46350" w:rsidRPr="00214E8A" w:rsidRDefault="00C46350" w:rsidP="001A319E">
            <w:pPr>
              <w:spacing w:afterLines="120" w:after="288" w:line="240" w:lineRule="auto"/>
              <w:jc w:val="center"/>
              <w:rPr>
                <w:rFonts w:eastAsia="Times New Roman" w:cs="Arial"/>
                <w:color w:val="000000" w:themeColor="text1"/>
                <w:szCs w:val="24"/>
                <w:lang w:val="pt-BR"/>
              </w:rPr>
            </w:pPr>
          </w:p>
        </w:tc>
        <w:tc>
          <w:tcPr>
            <w:tcW w:w="1849" w:type="dxa"/>
            <w:tcBorders>
              <w:top w:val="nil"/>
              <w:left w:val="nil"/>
              <w:bottom w:val="single" w:sz="4" w:space="0" w:color="auto"/>
              <w:right w:val="single" w:sz="4" w:space="0" w:color="auto"/>
            </w:tcBorders>
            <w:vAlign w:val="center"/>
            <w:hideMark/>
          </w:tcPr>
          <w:p w14:paraId="278DBA66" w14:textId="77777777" w:rsidR="00C46350" w:rsidRPr="00214E8A" w:rsidRDefault="00C46350" w:rsidP="001A319E">
            <w:pPr>
              <w:spacing w:afterLines="120" w:after="288" w:line="240" w:lineRule="auto"/>
              <w:jc w:val="center"/>
              <w:rPr>
                <w:rFonts w:eastAsia="Times New Roman" w:cs="Arial"/>
                <w:color w:val="000000" w:themeColor="text1"/>
                <w:szCs w:val="24"/>
              </w:rPr>
            </w:pPr>
            <w:r w:rsidRPr="00214E8A">
              <w:rPr>
                <w:rFonts w:eastAsia="Times New Roman" w:cs="Arial"/>
                <w:color w:val="000000" w:themeColor="text1"/>
                <w:szCs w:val="24"/>
              </w:rPr>
              <w:t>x</w:t>
            </w:r>
          </w:p>
        </w:tc>
      </w:tr>
      <w:tr w:rsidR="00C46350" w:rsidRPr="00920F16" w14:paraId="43CEAF0B" w14:textId="77777777" w:rsidTr="001A319E">
        <w:trPr>
          <w:trHeight w:val="290"/>
        </w:trPr>
        <w:tc>
          <w:tcPr>
            <w:tcW w:w="0" w:type="auto"/>
            <w:gridSpan w:val="4"/>
            <w:tcBorders>
              <w:top w:val="nil"/>
              <w:left w:val="nil"/>
              <w:bottom w:val="nil"/>
              <w:right w:val="nil"/>
            </w:tcBorders>
            <w:noWrap/>
            <w:vAlign w:val="bottom"/>
            <w:hideMark/>
          </w:tcPr>
          <w:p w14:paraId="1571A4DF" w14:textId="77777777" w:rsidR="00C46350" w:rsidRPr="00920F16" w:rsidRDefault="00C46350" w:rsidP="001A319E">
            <w:pPr>
              <w:spacing w:afterLines="120" w:after="288" w:line="240" w:lineRule="auto"/>
              <w:jc w:val="both"/>
              <w:rPr>
                <w:rFonts w:eastAsia="Times New Roman" w:cs="Arial"/>
                <w:color w:val="000000" w:themeColor="text1"/>
                <w:szCs w:val="24"/>
              </w:rPr>
            </w:pPr>
            <w:r w:rsidRPr="00920F16">
              <w:rPr>
                <w:rFonts w:eastAsia="Times New Roman" w:cs="Arial"/>
                <w:color w:val="000000" w:themeColor="text1"/>
                <w:szCs w:val="24"/>
              </w:rPr>
              <w:t xml:space="preserve">Fonte: </w:t>
            </w:r>
            <w:proofErr w:type="spellStart"/>
            <w:r w:rsidRPr="00920F16">
              <w:rPr>
                <w:rFonts w:eastAsia="Times New Roman" w:cs="Arial"/>
                <w:color w:val="000000" w:themeColor="text1"/>
                <w:szCs w:val="24"/>
              </w:rPr>
              <w:t>Elaborado</w:t>
            </w:r>
            <w:proofErr w:type="spellEnd"/>
            <w:r w:rsidRPr="00920F16">
              <w:rPr>
                <w:rFonts w:eastAsia="Times New Roman" w:cs="Arial"/>
                <w:color w:val="000000" w:themeColor="text1"/>
                <w:szCs w:val="24"/>
              </w:rPr>
              <w:t xml:space="preserve"> </w:t>
            </w:r>
            <w:proofErr w:type="spellStart"/>
            <w:r w:rsidRPr="00920F16">
              <w:rPr>
                <w:rFonts w:eastAsia="Times New Roman" w:cs="Arial"/>
                <w:color w:val="000000" w:themeColor="text1"/>
                <w:szCs w:val="24"/>
              </w:rPr>
              <w:t>pelos</w:t>
            </w:r>
            <w:proofErr w:type="spellEnd"/>
            <w:r w:rsidRPr="00920F16">
              <w:rPr>
                <w:rFonts w:eastAsia="Times New Roman" w:cs="Arial"/>
                <w:color w:val="000000" w:themeColor="text1"/>
                <w:szCs w:val="24"/>
              </w:rPr>
              <w:t xml:space="preserve"> </w:t>
            </w:r>
            <w:proofErr w:type="spellStart"/>
            <w:r w:rsidRPr="00920F16">
              <w:rPr>
                <w:rFonts w:eastAsia="Times New Roman" w:cs="Arial"/>
                <w:color w:val="000000" w:themeColor="text1"/>
                <w:szCs w:val="24"/>
              </w:rPr>
              <w:t>autores</w:t>
            </w:r>
            <w:proofErr w:type="spellEnd"/>
          </w:p>
        </w:tc>
      </w:tr>
    </w:tbl>
    <w:p w14:paraId="6B1E1408" w14:textId="77777777" w:rsidR="00C46350" w:rsidRPr="00920F16" w:rsidRDefault="00C46350" w:rsidP="00C46350">
      <w:pPr>
        <w:spacing w:before="240" w:afterLines="120" w:after="288" w:line="240" w:lineRule="auto"/>
        <w:jc w:val="both"/>
        <w:rPr>
          <w:rFonts w:cs="Arial"/>
          <w:b/>
          <w:color w:val="000000" w:themeColor="text1"/>
          <w:szCs w:val="24"/>
        </w:rPr>
      </w:pPr>
      <w:proofErr w:type="spellStart"/>
      <w:r w:rsidRPr="00920F16">
        <w:rPr>
          <w:rFonts w:cs="Arial"/>
          <w:b/>
          <w:color w:val="000000" w:themeColor="text1"/>
          <w:szCs w:val="24"/>
        </w:rPr>
        <w:t>Etapas</w:t>
      </w:r>
      <w:proofErr w:type="spellEnd"/>
      <w:r w:rsidRPr="00920F16">
        <w:rPr>
          <w:rFonts w:cs="Arial"/>
          <w:b/>
          <w:color w:val="000000" w:themeColor="text1"/>
          <w:szCs w:val="24"/>
        </w:rPr>
        <w:t xml:space="preserve"> do </w:t>
      </w:r>
      <w:proofErr w:type="spellStart"/>
      <w:r w:rsidRPr="00920F16">
        <w:rPr>
          <w:rFonts w:cs="Arial"/>
          <w:b/>
          <w:color w:val="000000" w:themeColor="text1"/>
          <w:szCs w:val="24"/>
        </w:rPr>
        <w:t>Processo</w:t>
      </w:r>
      <w:proofErr w:type="spellEnd"/>
      <w:r w:rsidRPr="00920F16">
        <w:rPr>
          <w:rFonts w:cs="Arial"/>
          <w:b/>
          <w:color w:val="000000" w:themeColor="text1"/>
          <w:szCs w:val="24"/>
        </w:rPr>
        <w:t xml:space="preserve"> de </w:t>
      </w:r>
      <w:proofErr w:type="spellStart"/>
      <w:r w:rsidRPr="00920F16">
        <w:rPr>
          <w:rFonts w:cs="Arial"/>
          <w:b/>
          <w:color w:val="000000" w:themeColor="text1"/>
          <w:szCs w:val="24"/>
        </w:rPr>
        <w:t>Compra</w:t>
      </w:r>
      <w:proofErr w:type="spellEnd"/>
    </w:p>
    <w:p w14:paraId="7BF36B57"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A estrutura de análise escolhida para entender os fatores que fazem a geração Z escolher a loja física como canal foi o modelo de decisão de compra chamado EKB (</w:t>
      </w:r>
      <w:proofErr w:type="spellStart"/>
      <w:r w:rsidRPr="00920F16">
        <w:rPr>
          <w:rFonts w:eastAsia="Times" w:cs="Arial"/>
          <w:bCs/>
          <w:color w:val="000000" w:themeColor="text1"/>
          <w:szCs w:val="24"/>
          <w:lang w:val="pt-BR"/>
        </w:rPr>
        <w:t>Engel</w:t>
      </w:r>
      <w:proofErr w:type="spellEnd"/>
      <w:r w:rsidRPr="00920F16">
        <w:rPr>
          <w:rFonts w:eastAsia="Times" w:cs="Arial"/>
          <w:bCs/>
          <w:color w:val="000000" w:themeColor="text1"/>
          <w:szCs w:val="24"/>
          <w:lang w:val="pt-BR"/>
        </w:rPr>
        <w:t xml:space="preserve">, Blackwell, &amp; </w:t>
      </w:r>
      <w:proofErr w:type="spellStart"/>
      <w:r w:rsidRPr="00920F16">
        <w:rPr>
          <w:rFonts w:eastAsia="Times" w:cs="Arial"/>
          <w:bCs/>
          <w:color w:val="000000" w:themeColor="text1"/>
          <w:szCs w:val="24"/>
          <w:lang w:val="pt-BR"/>
        </w:rPr>
        <w:t>Miniard</w:t>
      </w:r>
      <w:proofErr w:type="spellEnd"/>
      <w:r w:rsidRPr="00920F16">
        <w:rPr>
          <w:rFonts w:eastAsia="Times" w:cs="Arial"/>
          <w:bCs/>
          <w:color w:val="000000" w:themeColor="text1"/>
          <w:szCs w:val="24"/>
          <w:lang w:val="pt-BR"/>
        </w:rPr>
        <w:t xml:space="preserve">, 1986a). Criado no final da década de 60, este modelo indica as etapas pelas quais as pessoas passam no seu processo de decisão de compra. Seu nome faz referência aos três autores que o desenvolveram: </w:t>
      </w:r>
      <w:proofErr w:type="spellStart"/>
      <w:r w:rsidRPr="00920F16">
        <w:rPr>
          <w:rFonts w:eastAsia="Times" w:cs="Arial"/>
          <w:bCs/>
          <w:color w:val="000000" w:themeColor="text1"/>
          <w:szCs w:val="24"/>
          <w:lang w:val="pt-BR"/>
        </w:rPr>
        <w:t>Engel</w:t>
      </w:r>
      <w:proofErr w:type="spellEnd"/>
      <w:r w:rsidRPr="00920F16">
        <w:rPr>
          <w:rFonts w:eastAsia="Times" w:cs="Arial"/>
          <w:bCs/>
          <w:color w:val="000000" w:themeColor="text1"/>
          <w:szCs w:val="24"/>
          <w:lang w:val="pt-BR"/>
        </w:rPr>
        <w:t xml:space="preserve">, </w:t>
      </w:r>
      <w:proofErr w:type="spellStart"/>
      <w:r w:rsidRPr="00920F16">
        <w:rPr>
          <w:rFonts w:eastAsia="Times" w:cs="Arial"/>
          <w:bCs/>
          <w:color w:val="000000" w:themeColor="text1"/>
          <w:szCs w:val="24"/>
          <w:lang w:val="pt-BR"/>
        </w:rPr>
        <w:t>Kollat</w:t>
      </w:r>
      <w:proofErr w:type="spellEnd"/>
      <w:r w:rsidRPr="00920F16">
        <w:rPr>
          <w:rFonts w:eastAsia="Times" w:cs="Arial"/>
          <w:bCs/>
          <w:color w:val="000000" w:themeColor="text1"/>
          <w:szCs w:val="24"/>
          <w:lang w:val="pt-BR"/>
        </w:rPr>
        <w:t xml:space="preserve"> e Blackwell. Ele estrutura o processo decisório como uma sequência racional e lógica, influenciada por fatores internos e externos. É dividido em cinco estágios: reconhecimento do problema, busca por informações, avaliação alternativa, compra e avaliação pós-compra (</w:t>
      </w:r>
      <w:proofErr w:type="spellStart"/>
      <w:r w:rsidRPr="00920F16">
        <w:rPr>
          <w:rFonts w:eastAsia="Times" w:cs="Arial"/>
          <w:bCs/>
          <w:color w:val="000000" w:themeColor="text1"/>
          <w:szCs w:val="24"/>
          <w:lang w:val="pt-BR"/>
        </w:rPr>
        <w:t>Fern</w:t>
      </w:r>
      <w:proofErr w:type="spellEnd"/>
      <w:r w:rsidRPr="00920F16">
        <w:rPr>
          <w:rFonts w:eastAsia="Times" w:cs="Arial"/>
          <w:bCs/>
          <w:color w:val="000000" w:themeColor="text1"/>
          <w:szCs w:val="24"/>
          <w:lang w:val="pt-BR"/>
        </w:rPr>
        <w:t xml:space="preserve"> </w:t>
      </w:r>
      <w:proofErr w:type="spellStart"/>
      <w:r w:rsidRPr="00920F16">
        <w:rPr>
          <w:rFonts w:eastAsia="Times" w:cs="Arial"/>
          <w:bCs/>
          <w:color w:val="000000" w:themeColor="text1"/>
          <w:szCs w:val="24"/>
          <w:lang w:val="pt-BR"/>
        </w:rPr>
        <w:t>Yeo</w:t>
      </w:r>
      <w:proofErr w:type="spellEnd"/>
      <w:r w:rsidRPr="00920F16">
        <w:rPr>
          <w:rFonts w:eastAsia="Times" w:cs="Arial"/>
          <w:bCs/>
          <w:color w:val="000000" w:themeColor="text1"/>
          <w:szCs w:val="24"/>
          <w:lang w:val="pt-BR"/>
        </w:rPr>
        <w:t xml:space="preserve"> et al., 2022). Sugere um roteiro que profissionais de marketing podem usar para ajudar a orientar o mix de produtos, a comunicação e as estratégias de vendas (</w:t>
      </w:r>
      <w:proofErr w:type="spellStart"/>
      <w:r w:rsidRPr="00920F16">
        <w:rPr>
          <w:rFonts w:eastAsia="Times" w:cs="Arial"/>
          <w:bCs/>
          <w:color w:val="000000" w:themeColor="text1"/>
          <w:szCs w:val="24"/>
          <w:lang w:val="pt-BR"/>
        </w:rPr>
        <w:t>Engel</w:t>
      </w:r>
      <w:proofErr w:type="spellEnd"/>
      <w:r w:rsidRPr="00920F16">
        <w:rPr>
          <w:rFonts w:eastAsia="Times" w:cs="Arial"/>
          <w:bCs/>
          <w:color w:val="000000" w:themeColor="text1"/>
          <w:szCs w:val="24"/>
          <w:lang w:val="pt-BR"/>
        </w:rPr>
        <w:t xml:space="preserve">, Blackwell, &amp; </w:t>
      </w:r>
      <w:proofErr w:type="spellStart"/>
      <w:r w:rsidRPr="00920F16">
        <w:rPr>
          <w:rFonts w:eastAsia="Times" w:cs="Arial"/>
          <w:bCs/>
          <w:color w:val="000000" w:themeColor="text1"/>
          <w:szCs w:val="24"/>
          <w:lang w:val="pt-BR"/>
        </w:rPr>
        <w:t>Miniard</w:t>
      </w:r>
      <w:proofErr w:type="spellEnd"/>
      <w:r w:rsidRPr="00920F16">
        <w:rPr>
          <w:rFonts w:eastAsia="Times" w:cs="Arial"/>
          <w:bCs/>
          <w:color w:val="000000" w:themeColor="text1"/>
          <w:szCs w:val="24"/>
          <w:lang w:val="pt-BR"/>
        </w:rPr>
        <w:t>, 1986b).</w:t>
      </w:r>
    </w:p>
    <w:p w14:paraId="4469F326"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A escolha por usar este modelo foi feita devido à sua relevância. É considerado um modelo seminal de tomada de decisão do consumidor e uma das principais teorias que explicam o comportamento de compra (</w:t>
      </w:r>
      <w:proofErr w:type="spellStart"/>
      <w:r w:rsidRPr="00920F16">
        <w:rPr>
          <w:rFonts w:eastAsia="Times" w:cs="Arial"/>
          <w:bCs/>
          <w:color w:val="000000" w:themeColor="text1"/>
          <w:szCs w:val="24"/>
          <w:lang w:val="pt-BR"/>
        </w:rPr>
        <w:t>Ashman</w:t>
      </w:r>
      <w:proofErr w:type="spellEnd"/>
      <w:r w:rsidRPr="00920F16">
        <w:rPr>
          <w:rFonts w:eastAsia="Times" w:cs="Arial"/>
          <w:bCs/>
          <w:color w:val="000000" w:themeColor="text1"/>
          <w:szCs w:val="24"/>
          <w:lang w:val="pt-BR"/>
        </w:rPr>
        <w:t xml:space="preserve">, </w:t>
      </w:r>
      <w:proofErr w:type="spellStart"/>
      <w:r w:rsidRPr="00920F16">
        <w:rPr>
          <w:rFonts w:eastAsia="Times" w:cs="Arial"/>
          <w:bCs/>
          <w:color w:val="000000" w:themeColor="text1"/>
          <w:szCs w:val="24"/>
          <w:lang w:val="pt-BR"/>
        </w:rPr>
        <w:t>Solomon</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Wolny</w:t>
      </w:r>
      <w:proofErr w:type="spellEnd"/>
      <w:r w:rsidRPr="00920F16">
        <w:rPr>
          <w:rFonts w:eastAsia="Times" w:cs="Arial"/>
          <w:bCs/>
          <w:color w:val="000000" w:themeColor="text1"/>
          <w:szCs w:val="24"/>
          <w:lang w:val="pt-BR"/>
        </w:rPr>
        <w:t>, 2015). Adicionalmente, EKB é o modelo mais citado sobre processo de tomada de decisão do consumidor (</w:t>
      </w:r>
      <w:proofErr w:type="spellStart"/>
      <w:r w:rsidRPr="00920F16">
        <w:rPr>
          <w:rFonts w:eastAsia="Times" w:cs="Arial"/>
          <w:bCs/>
          <w:color w:val="000000" w:themeColor="text1"/>
          <w:szCs w:val="24"/>
          <w:lang w:val="pt-BR"/>
        </w:rPr>
        <w:t>Oke</w:t>
      </w:r>
      <w:proofErr w:type="spellEnd"/>
      <w:r w:rsidRPr="00920F16">
        <w:rPr>
          <w:rFonts w:eastAsia="Times" w:cs="Arial"/>
          <w:bCs/>
          <w:color w:val="000000" w:themeColor="text1"/>
          <w:szCs w:val="24"/>
          <w:lang w:val="pt-BR"/>
        </w:rPr>
        <w:t xml:space="preserve"> et al., 2016).</w:t>
      </w:r>
    </w:p>
    <w:p w14:paraId="2FA1CD1A"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Detalhando um pouco cada fase, a primeira refere-se ao reconhecimento do problema. É quando o processo se inicia pelo reconhecimento de uma necessidade não satisfeita. São estímulos internos ou externos que fazem as pessoas perceberem que há uma distância entre sua condição atual e a desejada, servindo de ponto de partida para o processo de compra (Silveira, </w:t>
      </w:r>
      <w:proofErr w:type="spellStart"/>
      <w:r w:rsidRPr="00920F16">
        <w:rPr>
          <w:rFonts w:eastAsia="Times" w:cs="Arial"/>
          <w:bCs/>
          <w:color w:val="000000" w:themeColor="text1"/>
          <w:szCs w:val="24"/>
          <w:lang w:val="pt-BR"/>
        </w:rPr>
        <w:t>Chawla</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Xara</w:t>
      </w:r>
      <w:proofErr w:type="spellEnd"/>
      <w:r w:rsidRPr="00920F16">
        <w:rPr>
          <w:rFonts w:eastAsia="Times" w:cs="Arial"/>
          <w:bCs/>
          <w:color w:val="000000" w:themeColor="text1"/>
          <w:szCs w:val="24"/>
          <w:lang w:val="pt-BR"/>
        </w:rPr>
        <w:t>-Brasil, 2024). Na sequência, temos a busca por informações, que acontece quando o consumidor procura informações relevantes para satisfazer a necessidade identificada anteriormente. Envolve a informação armazenada na memória (busca interna) ou a aquisição de informações relevantes para a decisão (busca externa) (</w:t>
      </w:r>
      <w:proofErr w:type="spellStart"/>
      <w:r w:rsidRPr="00920F16">
        <w:rPr>
          <w:rFonts w:eastAsia="Times" w:cs="Arial"/>
          <w:bCs/>
          <w:color w:val="000000" w:themeColor="text1"/>
          <w:szCs w:val="24"/>
          <w:lang w:val="pt-BR"/>
        </w:rPr>
        <w:t>Altaf</w:t>
      </w:r>
      <w:proofErr w:type="spellEnd"/>
      <w:r w:rsidRPr="00920F16">
        <w:rPr>
          <w:rFonts w:eastAsia="Times" w:cs="Arial"/>
          <w:bCs/>
          <w:color w:val="000000" w:themeColor="text1"/>
          <w:szCs w:val="24"/>
          <w:lang w:val="pt-BR"/>
        </w:rPr>
        <w:t xml:space="preserve"> et al., 2019). Em seguida, temos a terceira etapa, a avaliação de alternativas, que é quando as opções disponíveis são avaliadas com base nas informações coletadas e necessidades pessoais. Está intimamente ligada à etapa anterior e, caso uma das alternativas atenda às necessidades mapeadas na etapa um, poderá levar para a próxima etapa (Silveira et al., 2024). A próxima é a compra, que representa a decisão de efetivação do negócio pelo consumidor. É quando o </w:t>
      </w:r>
      <w:r w:rsidRPr="00920F16">
        <w:rPr>
          <w:rFonts w:eastAsia="Times" w:cs="Arial"/>
          <w:bCs/>
          <w:color w:val="000000" w:themeColor="text1"/>
          <w:szCs w:val="24"/>
          <w:lang w:val="pt-BR"/>
        </w:rPr>
        <w:lastRenderedPageBreak/>
        <w:t>consumidor avaliou as opções disponíveis e decide comprar aquela que melhor resolve o problema original (Shen, 2022). E por fim, temos a avaliação pós-compra, quando o consumidor avalia a sua experiência com o produto ou serviço adquirido (</w:t>
      </w:r>
      <w:proofErr w:type="spellStart"/>
      <w:r w:rsidRPr="00920F16">
        <w:rPr>
          <w:rFonts w:eastAsia="Times" w:cs="Arial"/>
          <w:bCs/>
          <w:color w:val="000000" w:themeColor="text1"/>
          <w:szCs w:val="24"/>
          <w:lang w:val="pt-BR"/>
        </w:rPr>
        <w:t>Ashman</w:t>
      </w:r>
      <w:proofErr w:type="spellEnd"/>
      <w:r w:rsidRPr="00920F16">
        <w:rPr>
          <w:rFonts w:eastAsia="Times" w:cs="Arial"/>
          <w:bCs/>
          <w:color w:val="000000" w:themeColor="text1"/>
          <w:szCs w:val="24"/>
          <w:lang w:val="pt-BR"/>
        </w:rPr>
        <w:t xml:space="preserve"> et al., 2015).</w:t>
      </w:r>
    </w:p>
    <w:p w14:paraId="6D461F2E" w14:textId="77777777" w:rsidR="00C46350" w:rsidRPr="00920F16" w:rsidRDefault="00C46350" w:rsidP="00C46350">
      <w:pPr>
        <w:spacing w:before="240" w:afterLines="120" w:after="288" w:line="240" w:lineRule="auto"/>
        <w:jc w:val="both"/>
        <w:rPr>
          <w:rFonts w:eastAsia="Times" w:cs="Arial"/>
          <w:b/>
          <w:color w:val="000000" w:themeColor="text1"/>
          <w:szCs w:val="24"/>
          <w:lang w:val="pt-BR"/>
        </w:rPr>
      </w:pPr>
      <w:r w:rsidRPr="00920F16">
        <w:rPr>
          <w:rFonts w:eastAsia="Times" w:cs="Arial"/>
          <w:b/>
          <w:color w:val="000000" w:themeColor="text1"/>
          <w:szCs w:val="24"/>
          <w:lang w:val="pt-BR"/>
        </w:rPr>
        <w:t>Mercados emergentes</w:t>
      </w:r>
    </w:p>
    <w:p w14:paraId="36272584"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Uma economia emergente é definida como um país de baixa renda que está passando por um rápido crescimento econômico (</w:t>
      </w:r>
      <w:proofErr w:type="spellStart"/>
      <w:r w:rsidRPr="00920F16">
        <w:rPr>
          <w:rFonts w:eastAsia="Times" w:cs="Arial"/>
          <w:bCs/>
          <w:color w:val="000000" w:themeColor="text1"/>
          <w:szCs w:val="24"/>
          <w:lang w:val="pt-BR"/>
        </w:rPr>
        <w:t>Hoskisson</w:t>
      </w:r>
      <w:proofErr w:type="spellEnd"/>
      <w:r w:rsidRPr="00920F16">
        <w:rPr>
          <w:rFonts w:eastAsia="Times" w:cs="Arial"/>
          <w:bCs/>
          <w:color w:val="000000" w:themeColor="text1"/>
          <w:szCs w:val="24"/>
          <w:lang w:val="pt-BR"/>
        </w:rPr>
        <w:t xml:space="preserve"> et al., 2000). É caracterizado por recursos limitados, assimetria de informação e fragmentação, o que requer que as empresas adotem estratégias de marketing adaptadas às condições locais (Chan &amp; </w:t>
      </w:r>
      <w:proofErr w:type="spellStart"/>
      <w:r w:rsidRPr="00920F16">
        <w:rPr>
          <w:rFonts w:eastAsia="Times" w:cs="Arial"/>
          <w:bCs/>
          <w:color w:val="000000" w:themeColor="text1"/>
          <w:szCs w:val="24"/>
          <w:lang w:val="pt-BR"/>
        </w:rPr>
        <w:t>Cui</w:t>
      </w:r>
      <w:proofErr w:type="spellEnd"/>
      <w:r w:rsidRPr="00920F16">
        <w:rPr>
          <w:rFonts w:eastAsia="Times" w:cs="Arial"/>
          <w:bCs/>
          <w:color w:val="000000" w:themeColor="text1"/>
          <w:szCs w:val="24"/>
          <w:lang w:val="pt-BR"/>
        </w:rPr>
        <w:t>, 2004). Quando empresas de mercados emergentes internalizam suas operações em mercados desenvolvidos e aplicam as mesmas estratégias de marketing, sem qualquer adaptação, os resultados tendem a ser menores. Essa diferença se explica pelo fato de que existe uma grande diferença ambiental entre as regiões com diferentes estágios de desenvolvimento econômico (</w:t>
      </w:r>
      <w:proofErr w:type="spellStart"/>
      <w:r w:rsidRPr="00920F16">
        <w:rPr>
          <w:rFonts w:eastAsia="Times" w:cs="Arial"/>
          <w:bCs/>
          <w:color w:val="000000" w:themeColor="text1"/>
          <w:szCs w:val="24"/>
          <w:lang w:val="pt-BR"/>
        </w:rPr>
        <w:t>Samiee</w:t>
      </w:r>
      <w:proofErr w:type="spellEnd"/>
      <w:r w:rsidRPr="00920F16">
        <w:rPr>
          <w:rFonts w:eastAsia="Times" w:cs="Arial"/>
          <w:bCs/>
          <w:color w:val="000000" w:themeColor="text1"/>
          <w:szCs w:val="24"/>
          <w:lang w:val="pt-BR"/>
        </w:rPr>
        <w:t xml:space="preserve"> &amp; </w:t>
      </w:r>
      <w:proofErr w:type="spellStart"/>
      <w:r w:rsidRPr="00920F16">
        <w:rPr>
          <w:rFonts w:eastAsia="Times" w:cs="Arial"/>
          <w:bCs/>
          <w:color w:val="000000" w:themeColor="text1"/>
          <w:szCs w:val="24"/>
          <w:lang w:val="pt-BR"/>
        </w:rPr>
        <w:t>Chirapanda</w:t>
      </w:r>
      <w:proofErr w:type="spellEnd"/>
      <w:r w:rsidRPr="00920F16">
        <w:rPr>
          <w:rFonts w:eastAsia="Times" w:cs="Arial"/>
          <w:bCs/>
          <w:color w:val="000000" w:themeColor="text1"/>
          <w:szCs w:val="24"/>
          <w:lang w:val="pt-BR"/>
        </w:rPr>
        <w:t>, 2019). Sendo assim, a adaptação local das estratégias se faz muito necessária.</w:t>
      </w:r>
    </w:p>
    <w:p w14:paraId="16D711E5"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O consumidor de mercados emergentes apresenta diferenças relevantes em relação ao consumidor de mercados desenvolvidos, abrangendo aspectos como comportamento de compra, motivações, preferências e atitudes (</w:t>
      </w:r>
      <w:proofErr w:type="spellStart"/>
      <w:r w:rsidRPr="00920F16">
        <w:rPr>
          <w:rFonts w:eastAsia="Times" w:cs="Arial"/>
          <w:bCs/>
          <w:color w:val="000000" w:themeColor="text1"/>
          <w:szCs w:val="24"/>
          <w:lang w:val="pt-BR"/>
        </w:rPr>
        <w:t>Cavusgil</w:t>
      </w:r>
      <w:proofErr w:type="spellEnd"/>
      <w:r w:rsidRPr="00920F16">
        <w:rPr>
          <w:rFonts w:eastAsia="Times" w:cs="Arial"/>
          <w:bCs/>
          <w:color w:val="000000" w:themeColor="text1"/>
          <w:szCs w:val="24"/>
          <w:lang w:val="pt-BR"/>
        </w:rPr>
        <w:t>, 2021). Nos mercados desenvolvidos, os consumidores têm expectativas mais altas quanto à qualidade e desempenho dos produtos, priorizam valor e sustentabilidade e são menos influenciados por marcas estrangeiras (</w:t>
      </w:r>
      <w:proofErr w:type="spellStart"/>
      <w:r w:rsidRPr="00920F16">
        <w:rPr>
          <w:rFonts w:eastAsia="Times" w:cs="Arial"/>
          <w:bCs/>
          <w:color w:val="000000" w:themeColor="text1"/>
          <w:szCs w:val="24"/>
          <w:lang w:val="pt-BR"/>
        </w:rPr>
        <w:t>Sheth</w:t>
      </w:r>
      <w:proofErr w:type="spellEnd"/>
      <w:r w:rsidRPr="00920F16">
        <w:rPr>
          <w:rFonts w:eastAsia="Times" w:cs="Arial"/>
          <w:bCs/>
          <w:color w:val="000000" w:themeColor="text1"/>
          <w:szCs w:val="24"/>
          <w:lang w:val="pt-BR"/>
        </w:rPr>
        <w:t>, 2011). Já nos mercados emergentes, desejam uma maior variedade de produtos, praticam consumo conspícuo, adotam compras online e crédito com mais facilidade, valorizam a qualidade e estão dispostos a pagar por ela (</w:t>
      </w:r>
      <w:proofErr w:type="spellStart"/>
      <w:r w:rsidRPr="00920F16">
        <w:rPr>
          <w:rFonts w:eastAsia="Times" w:cs="Arial"/>
          <w:bCs/>
          <w:color w:val="000000" w:themeColor="text1"/>
          <w:szCs w:val="24"/>
          <w:lang w:val="pt-BR"/>
        </w:rPr>
        <w:t>Cavusgil</w:t>
      </w:r>
      <w:proofErr w:type="spellEnd"/>
      <w:r w:rsidRPr="00920F16">
        <w:rPr>
          <w:rFonts w:eastAsia="Times" w:cs="Arial"/>
          <w:bCs/>
          <w:color w:val="000000" w:themeColor="text1"/>
          <w:szCs w:val="24"/>
          <w:lang w:val="pt-BR"/>
        </w:rPr>
        <w:t>, 2021). A motivação de consumo nos mercados emergentes tem ligação com o desejo de alcançar um estilo de vida melhor e mobilidade social, enquanto os consumidores dos mercados desenvolvidos podem focar mais em necessidades práticas, conveniência e satisfação individual (</w:t>
      </w:r>
      <w:proofErr w:type="spellStart"/>
      <w:r w:rsidRPr="00920F16">
        <w:rPr>
          <w:rFonts w:eastAsia="Times" w:cs="Arial"/>
          <w:bCs/>
          <w:color w:val="000000" w:themeColor="text1"/>
          <w:szCs w:val="24"/>
          <w:lang w:val="pt-BR"/>
        </w:rPr>
        <w:t>Sheth</w:t>
      </w:r>
      <w:proofErr w:type="spellEnd"/>
      <w:r w:rsidRPr="00920F16">
        <w:rPr>
          <w:rFonts w:eastAsia="Times" w:cs="Arial"/>
          <w:bCs/>
          <w:color w:val="000000" w:themeColor="text1"/>
          <w:szCs w:val="24"/>
          <w:lang w:val="pt-BR"/>
        </w:rPr>
        <w:t>, 2011).</w:t>
      </w:r>
    </w:p>
    <w:p w14:paraId="53D648F8"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Devido a essas diferenças, quanto maior o alinhamento entre as estratégias e ações de marketing e o perfil dos consumidores, maiores serão as chances de sucesso. Assim, para adaptar o conhecimento gerado em países desenvolvidos aos mercados emergentes, é essencial realizar um novo estudo, proporcionando diretrizes mais relevantes e eficazes.</w:t>
      </w:r>
    </w:p>
    <w:p w14:paraId="5EBA3692" w14:textId="77777777" w:rsidR="00C46350" w:rsidRPr="00920F16" w:rsidRDefault="00C46350" w:rsidP="00C46350">
      <w:pPr>
        <w:pStyle w:val="Heading1"/>
        <w:spacing w:line="240" w:lineRule="auto"/>
        <w:jc w:val="both"/>
        <w:rPr>
          <w:rFonts w:ascii="Arial" w:hAnsi="Arial" w:cs="Arial"/>
          <w:color w:val="auto"/>
          <w:sz w:val="24"/>
          <w:szCs w:val="24"/>
          <w:lang w:val="pt-BR"/>
        </w:rPr>
      </w:pPr>
      <w:r w:rsidRPr="00920F16">
        <w:rPr>
          <w:rFonts w:ascii="Arial" w:hAnsi="Arial" w:cs="Arial"/>
          <w:color w:val="auto"/>
          <w:sz w:val="24"/>
          <w:szCs w:val="24"/>
          <w:lang w:val="pt-BR"/>
        </w:rPr>
        <w:t>3. Método</w:t>
      </w:r>
    </w:p>
    <w:p w14:paraId="28CC6F22"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Embora o tema central da pesquisa já tenha sido investigado por outros autores, alguns elementos são específicos desta pesquisa, o que atribui um caráter exploratório a esta. O primeiro elemento faz referência ao contexto histórico altamente alterado após a pandemia da Covid-19, quando comparado ao período de realização dos demais estudos. O segundo diz respeito a uma visão mais detalhada do comportamento considerando o modelo EKB, com as </w:t>
      </w:r>
      <w:r w:rsidRPr="00920F16">
        <w:rPr>
          <w:rFonts w:eastAsia="Times" w:cs="Arial"/>
          <w:bCs/>
          <w:color w:val="000000" w:themeColor="text1"/>
          <w:szCs w:val="24"/>
          <w:lang w:val="pt-BR"/>
        </w:rPr>
        <w:lastRenderedPageBreak/>
        <w:t>cinco etapas do processo de compra. Outro refere-se à localidade, uma vez que os estudos encontrados retratam uma realidade que não a do Brasil, um país emergente. Por fim, o foco do estudo é uma geração que já nasceu inserida no mundo digital e que, por isso, tem um relacionamento muito mais próximo com o ambiente online do que as outras, que vivenciaram o mundo offline exclusivamente. No Quadro 2, é apresentado o percurso metodológico do estudo.</w:t>
      </w:r>
    </w:p>
    <w:p w14:paraId="45D03B00" w14:textId="77777777" w:rsidR="00C46350" w:rsidRPr="00920F16" w:rsidRDefault="00C46350" w:rsidP="00C46350">
      <w:pPr>
        <w:pStyle w:val="Caption"/>
        <w:keepNext/>
        <w:spacing w:afterLines="120" w:after="288"/>
        <w:jc w:val="both"/>
        <w:rPr>
          <w:rFonts w:cs="Arial"/>
          <w:bCs w:val="0"/>
          <w:i/>
          <w:iCs/>
          <w:color w:val="000000" w:themeColor="text1"/>
          <w:sz w:val="24"/>
          <w:szCs w:val="24"/>
          <w:lang w:val="pt-BR"/>
        </w:rPr>
      </w:pPr>
      <w:r w:rsidRPr="00920F16">
        <w:rPr>
          <w:rFonts w:cs="Arial"/>
          <w:color w:val="000000" w:themeColor="text1"/>
          <w:sz w:val="24"/>
          <w:szCs w:val="24"/>
          <w:lang w:val="pt-BR"/>
        </w:rPr>
        <w:t>Quadro 2 - Percurso metodológico do estudo</w:t>
      </w:r>
    </w:p>
    <w:tbl>
      <w:tblPr>
        <w:tblW w:w="9067" w:type="dxa"/>
        <w:tblCellMar>
          <w:left w:w="70" w:type="dxa"/>
          <w:right w:w="70" w:type="dxa"/>
        </w:tblCellMar>
        <w:tblLook w:val="04A0" w:firstRow="1" w:lastRow="0" w:firstColumn="1" w:lastColumn="0" w:noHBand="0" w:noVBand="1"/>
      </w:tblPr>
      <w:tblGrid>
        <w:gridCol w:w="4106"/>
        <w:gridCol w:w="4961"/>
      </w:tblGrid>
      <w:tr w:rsidR="00C46350" w:rsidRPr="00920F16" w14:paraId="7C2541FA" w14:textId="77777777" w:rsidTr="001A319E">
        <w:trPr>
          <w:trHeight w:val="50"/>
        </w:trPr>
        <w:tc>
          <w:tcPr>
            <w:tcW w:w="41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744C0F"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Natureza</w:t>
            </w:r>
            <w:proofErr w:type="spellEnd"/>
            <w:r w:rsidRPr="00920F16">
              <w:rPr>
                <w:rFonts w:eastAsia="Times New Roman" w:cs="Arial"/>
                <w:bCs/>
                <w:color w:val="000000" w:themeColor="text1"/>
                <w:szCs w:val="24"/>
              </w:rPr>
              <w:t xml:space="preserve"> de Pesquisa</w:t>
            </w:r>
          </w:p>
        </w:tc>
        <w:tc>
          <w:tcPr>
            <w:tcW w:w="4961" w:type="dxa"/>
            <w:tcBorders>
              <w:top w:val="single" w:sz="4" w:space="0" w:color="auto"/>
              <w:left w:val="nil"/>
              <w:bottom w:val="single" w:sz="4" w:space="0" w:color="auto"/>
              <w:right w:val="single" w:sz="4" w:space="0" w:color="auto"/>
            </w:tcBorders>
            <w:noWrap/>
            <w:vAlign w:val="bottom"/>
            <w:hideMark/>
          </w:tcPr>
          <w:p w14:paraId="6896CC37"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Qualitativa</w:t>
            </w:r>
            <w:proofErr w:type="spellEnd"/>
          </w:p>
        </w:tc>
      </w:tr>
      <w:tr w:rsidR="00C46350" w:rsidRPr="00920F16" w14:paraId="50D364E5" w14:textId="77777777" w:rsidTr="001A319E">
        <w:trPr>
          <w:trHeight w:val="160"/>
        </w:trPr>
        <w:tc>
          <w:tcPr>
            <w:tcW w:w="4106" w:type="dxa"/>
            <w:tcBorders>
              <w:top w:val="nil"/>
              <w:left w:val="nil"/>
              <w:bottom w:val="nil"/>
              <w:right w:val="nil"/>
            </w:tcBorders>
            <w:noWrap/>
            <w:vAlign w:val="bottom"/>
            <w:hideMark/>
          </w:tcPr>
          <w:p w14:paraId="3C611885"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c>
          <w:tcPr>
            <w:tcW w:w="4961" w:type="dxa"/>
            <w:tcBorders>
              <w:top w:val="nil"/>
              <w:left w:val="nil"/>
              <w:bottom w:val="nil"/>
              <w:right w:val="nil"/>
            </w:tcBorders>
            <w:noWrap/>
            <w:vAlign w:val="bottom"/>
            <w:hideMark/>
          </w:tcPr>
          <w:p w14:paraId="73F6742A"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r>
      <w:tr w:rsidR="00C46350" w:rsidRPr="00920F16" w14:paraId="2E9C6C51" w14:textId="77777777" w:rsidTr="001A319E">
        <w:trPr>
          <w:trHeight w:val="400"/>
        </w:trPr>
        <w:tc>
          <w:tcPr>
            <w:tcW w:w="41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D285C6"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Método</w:t>
            </w:r>
            <w:proofErr w:type="spellEnd"/>
            <w:r w:rsidRPr="00920F16">
              <w:rPr>
                <w:rFonts w:eastAsia="Times New Roman" w:cs="Arial"/>
                <w:bCs/>
                <w:color w:val="000000" w:themeColor="text1"/>
                <w:szCs w:val="24"/>
              </w:rPr>
              <w:t xml:space="preserve"> de Pesquisa</w:t>
            </w:r>
          </w:p>
        </w:tc>
        <w:tc>
          <w:tcPr>
            <w:tcW w:w="4961" w:type="dxa"/>
            <w:tcBorders>
              <w:top w:val="single" w:sz="4" w:space="0" w:color="auto"/>
              <w:left w:val="nil"/>
              <w:bottom w:val="single" w:sz="4" w:space="0" w:color="auto"/>
              <w:right w:val="single" w:sz="4" w:space="0" w:color="auto"/>
            </w:tcBorders>
            <w:noWrap/>
            <w:vAlign w:val="bottom"/>
            <w:hideMark/>
          </w:tcPr>
          <w:p w14:paraId="1F62DBF1"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Fenomenológica</w:t>
            </w:r>
            <w:proofErr w:type="spellEnd"/>
          </w:p>
        </w:tc>
      </w:tr>
      <w:tr w:rsidR="00C46350" w:rsidRPr="00920F16" w14:paraId="00E8F4FF" w14:textId="77777777" w:rsidTr="001A319E">
        <w:trPr>
          <w:trHeight w:val="160"/>
        </w:trPr>
        <w:tc>
          <w:tcPr>
            <w:tcW w:w="4106" w:type="dxa"/>
            <w:tcBorders>
              <w:top w:val="nil"/>
              <w:left w:val="nil"/>
              <w:bottom w:val="nil"/>
              <w:right w:val="nil"/>
            </w:tcBorders>
            <w:noWrap/>
            <w:vAlign w:val="bottom"/>
            <w:hideMark/>
          </w:tcPr>
          <w:p w14:paraId="41F42901"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c>
          <w:tcPr>
            <w:tcW w:w="4961" w:type="dxa"/>
            <w:tcBorders>
              <w:top w:val="nil"/>
              <w:left w:val="nil"/>
              <w:bottom w:val="nil"/>
              <w:right w:val="nil"/>
            </w:tcBorders>
            <w:noWrap/>
            <w:vAlign w:val="bottom"/>
            <w:hideMark/>
          </w:tcPr>
          <w:p w14:paraId="4ED5F370"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r>
      <w:tr w:rsidR="00C46350" w:rsidRPr="00920F16" w14:paraId="180C3DC4" w14:textId="77777777" w:rsidTr="001A319E">
        <w:trPr>
          <w:trHeight w:val="400"/>
        </w:trPr>
        <w:tc>
          <w:tcPr>
            <w:tcW w:w="41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40B7DEF"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lang w:val="pt-BR"/>
              </w:rPr>
            </w:pPr>
            <w:r w:rsidRPr="00920F16">
              <w:rPr>
                <w:rFonts w:eastAsia="Times New Roman" w:cs="Arial"/>
                <w:bCs/>
                <w:color w:val="000000" w:themeColor="text1"/>
                <w:szCs w:val="24"/>
                <w:lang w:val="pt-BR"/>
              </w:rPr>
              <w:t>Técnica de coleta de dados</w:t>
            </w:r>
          </w:p>
        </w:tc>
        <w:tc>
          <w:tcPr>
            <w:tcW w:w="4961" w:type="dxa"/>
            <w:tcBorders>
              <w:top w:val="single" w:sz="4" w:space="0" w:color="auto"/>
              <w:left w:val="nil"/>
              <w:bottom w:val="single" w:sz="4" w:space="0" w:color="auto"/>
              <w:right w:val="single" w:sz="4" w:space="0" w:color="auto"/>
            </w:tcBorders>
            <w:noWrap/>
            <w:vAlign w:val="bottom"/>
            <w:hideMark/>
          </w:tcPr>
          <w:p w14:paraId="47EADC24"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Entrevista</w:t>
            </w:r>
            <w:proofErr w:type="spellEnd"/>
            <w:r w:rsidRPr="00920F16">
              <w:rPr>
                <w:rFonts w:eastAsia="Times New Roman" w:cs="Arial"/>
                <w:bCs/>
                <w:color w:val="000000" w:themeColor="text1"/>
                <w:szCs w:val="24"/>
              </w:rPr>
              <w:t xml:space="preserve"> </w:t>
            </w:r>
            <w:proofErr w:type="spellStart"/>
            <w:r w:rsidRPr="00920F16">
              <w:rPr>
                <w:rFonts w:eastAsia="Times New Roman" w:cs="Arial"/>
                <w:bCs/>
                <w:color w:val="000000" w:themeColor="text1"/>
                <w:szCs w:val="24"/>
              </w:rPr>
              <w:t>em</w:t>
            </w:r>
            <w:proofErr w:type="spellEnd"/>
            <w:r w:rsidRPr="00920F16">
              <w:rPr>
                <w:rFonts w:eastAsia="Times New Roman" w:cs="Arial"/>
                <w:bCs/>
                <w:color w:val="000000" w:themeColor="text1"/>
                <w:szCs w:val="24"/>
              </w:rPr>
              <w:t xml:space="preserve"> </w:t>
            </w:r>
            <w:proofErr w:type="spellStart"/>
            <w:r w:rsidRPr="00920F16">
              <w:rPr>
                <w:rFonts w:eastAsia="Times New Roman" w:cs="Arial"/>
                <w:bCs/>
                <w:color w:val="000000" w:themeColor="text1"/>
                <w:szCs w:val="24"/>
              </w:rPr>
              <w:t>profundidade</w:t>
            </w:r>
            <w:proofErr w:type="spellEnd"/>
          </w:p>
        </w:tc>
      </w:tr>
      <w:tr w:rsidR="00C46350" w:rsidRPr="00920F16" w14:paraId="683EAA21" w14:textId="77777777" w:rsidTr="001A319E">
        <w:trPr>
          <w:trHeight w:val="160"/>
        </w:trPr>
        <w:tc>
          <w:tcPr>
            <w:tcW w:w="4106" w:type="dxa"/>
            <w:tcBorders>
              <w:top w:val="nil"/>
              <w:left w:val="nil"/>
              <w:bottom w:val="nil"/>
              <w:right w:val="nil"/>
            </w:tcBorders>
            <w:noWrap/>
            <w:vAlign w:val="bottom"/>
            <w:hideMark/>
          </w:tcPr>
          <w:p w14:paraId="28AA3A8F"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c>
          <w:tcPr>
            <w:tcW w:w="4961" w:type="dxa"/>
            <w:tcBorders>
              <w:top w:val="nil"/>
              <w:left w:val="nil"/>
              <w:bottom w:val="nil"/>
              <w:right w:val="nil"/>
            </w:tcBorders>
            <w:noWrap/>
            <w:vAlign w:val="bottom"/>
            <w:hideMark/>
          </w:tcPr>
          <w:p w14:paraId="259535D3"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r>
      <w:tr w:rsidR="00C46350" w:rsidRPr="00920F16" w14:paraId="070F117F" w14:textId="77777777" w:rsidTr="001A319E">
        <w:trPr>
          <w:trHeight w:val="400"/>
        </w:trPr>
        <w:tc>
          <w:tcPr>
            <w:tcW w:w="41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11A2F5"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lang w:val="pt-BR"/>
              </w:rPr>
            </w:pPr>
            <w:r w:rsidRPr="00920F16">
              <w:rPr>
                <w:rFonts w:eastAsia="Times New Roman" w:cs="Arial"/>
                <w:bCs/>
                <w:color w:val="000000" w:themeColor="text1"/>
                <w:szCs w:val="24"/>
                <w:lang w:val="pt-BR"/>
              </w:rPr>
              <w:t>Instrumento de coleta de dados</w:t>
            </w:r>
          </w:p>
        </w:tc>
        <w:tc>
          <w:tcPr>
            <w:tcW w:w="4961" w:type="dxa"/>
            <w:tcBorders>
              <w:top w:val="single" w:sz="4" w:space="0" w:color="auto"/>
              <w:left w:val="nil"/>
              <w:bottom w:val="single" w:sz="4" w:space="0" w:color="auto"/>
              <w:right w:val="single" w:sz="4" w:space="0" w:color="auto"/>
            </w:tcBorders>
            <w:noWrap/>
            <w:vAlign w:val="bottom"/>
            <w:hideMark/>
          </w:tcPr>
          <w:p w14:paraId="0AA56B39"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Questionário</w:t>
            </w:r>
            <w:proofErr w:type="spellEnd"/>
            <w:r w:rsidRPr="00920F16">
              <w:rPr>
                <w:rFonts w:eastAsia="Times New Roman" w:cs="Arial"/>
                <w:bCs/>
                <w:color w:val="000000" w:themeColor="text1"/>
                <w:szCs w:val="24"/>
              </w:rPr>
              <w:t xml:space="preserve"> </w:t>
            </w:r>
            <w:proofErr w:type="spellStart"/>
            <w:r w:rsidRPr="00920F16">
              <w:rPr>
                <w:rFonts w:eastAsia="Times New Roman" w:cs="Arial"/>
                <w:bCs/>
                <w:color w:val="000000" w:themeColor="text1"/>
                <w:szCs w:val="24"/>
              </w:rPr>
              <w:t>semiestruturado</w:t>
            </w:r>
            <w:proofErr w:type="spellEnd"/>
          </w:p>
        </w:tc>
      </w:tr>
      <w:tr w:rsidR="00C46350" w:rsidRPr="00920F16" w14:paraId="0781A5E4" w14:textId="77777777" w:rsidTr="001A319E">
        <w:trPr>
          <w:trHeight w:val="160"/>
        </w:trPr>
        <w:tc>
          <w:tcPr>
            <w:tcW w:w="4106" w:type="dxa"/>
            <w:tcBorders>
              <w:top w:val="nil"/>
              <w:left w:val="nil"/>
              <w:bottom w:val="nil"/>
              <w:right w:val="nil"/>
            </w:tcBorders>
            <w:noWrap/>
            <w:vAlign w:val="bottom"/>
            <w:hideMark/>
          </w:tcPr>
          <w:p w14:paraId="681EF9EB"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c>
          <w:tcPr>
            <w:tcW w:w="4961" w:type="dxa"/>
            <w:tcBorders>
              <w:top w:val="nil"/>
              <w:left w:val="nil"/>
              <w:bottom w:val="nil"/>
              <w:right w:val="nil"/>
            </w:tcBorders>
            <w:noWrap/>
            <w:vAlign w:val="bottom"/>
            <w:hideMark/>
          </w:tcPr>
          <w:p w14:paraId="0766A2D6"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r>
      <w:tr w:rsidR="00C46350" w:rsidRPr="00920F16" w14:paraId="40C8F9BE" w14:textId="77777777" w:rsidTr="001A319E">
        <w:trPr>
          <w:trHeight w:val="400"/>
        </w:trPr>
        <w:tc>
          <w:tcPr>
            <w:tcW w:w="41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C5CD82"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Contexto</w:t>
            </w:r>
            <w:proofErr w:type="spellEnd"/>
            <w:r w:rsidRPr="00920F16">
              <w:rPr>
                <w:rFonts w:eastAsia="Times New Roman" w:cs="Arial"/>
                <w:bCs/>
                <w:color w:val="000000" w:themeColor="text1"/>
                <w:szCs w:val="24"/>
              </w:rPr>
              <w:t xml:space="preserve"> de </w:t>
            </w:r>
            <w:proofErr w:type="spellStart"/>
            <w:r w:rsidRPr="00920F16">
              <w:rPr>
                <w:rFonts w:eastAsia="Times New Roman" w:cs="Arial"/>
                <w:bCs/>
                <w:color w:val="000000" w:themeColor="text1"/>
                <w:szCs w:val="24"/>
              </w:rPr>
              <w:t>pesquisa</w:t>
            </w:r>
            <w:proofErr w:type="spellEnd"/>
          </w:p>
        </w:tc>
        <w:tc>
          <w:tcPr>
            <w:tcW w:w="4961" w:type="dxa"/>
            <w:tcBorders>
              <w:top w:val="single" w:sz="4" w:space="0" w:color="auto"/>
              <w:left w:val="nil"/>
              <w:bottom w:val="single" w:sz="4" w:space="0" w:color="auto"/>
              <w:right w:val="single" w:sz="4" w:space="0" w:color="auto"/>
            </w:tcBorders>
            <w:noWrap/>
            <w:vAlign w:val="bottom"/>
            <w:hideMark/>
          </w:tcPr>
          <w:p w14:paraId="2669B81D"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Compra</w:t>
            </w:r>
            <w:proofErr w:type="spellEnd"/>
            <w:r w:rsidRPr="00920F16">
              <w:rPr>
                <w:rFonts w:eastAsia="Times New Roman" w:cs="Arial"/>
                <w:bCs/>
                <w:color w:val="000000" w:themeColor="text1"/>
                <w:szCs w:val="24"/>
              </w:rPr>
              <w:t xml:space="preserve"> de </w:t>
            </w:r>
            <w:proofErr w:type="spellStart"/>
            <w:r w:rsidRPr="00920F16">
              <w:rPr>
                <w:rFonts w:eastAsia="Times New Roman" w:cs="Arial"/>
                <w:bCs/>
                <w:color w:val="000000" w:themeColor="text1"/>
                <w:szCs w:val="24"/>
              </w:rPr>
              <w:t>vestuário</w:t>
            </w:r>
            <w:proofErr w:type="spellEnd"/>
          </w:p>
        </w:tc>
      </w:tr>
      <w:tr w:rsidR="00C46350" w:rsidRPr="00920F16" w14:paraId="5B27E289" w14:textId="77777777" w:rsidTr="001A319E">
        <w:trPr>
          <w:trHeight w:val="160"/>
        </w:trPr>
        <w:tc>
          <w:tcPr>
            <w:tcW w:w="4106" w:type="dxa"/>
            <w:tcBorders>
              <w:top w:val="nil"/>
              <w:left w:val="nil"/>
              <w:bottom w:val="nil"/>
              <w:right w:val="nil"/>
            </w:tcBorders>
            <w:noWrap/>
            <w:vAlign w:val="bottom"/>
            <w:hideMark/>
          </w:tcPr>
          <w:p w14:paraId="7921B341"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c>
          <w:tcPr>
            <w:tcW w:w="4961" w:type="dxa"/>
            <w:tcBorders>
              <w:top w:val="nil"/>
              <w:left w:val="nil"/>
              <w:bottom w:val="nil"/>
              <w:right w:val="nil"/>
            </w:tcBorders>
            <w:noWrap/>
            <w:vAlign w:val="bottom"/>
            <w:hideMark/>
          </w:tcPr>
          <w:p w14:paraId="1CE6BE86"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
        </w:tc>
      </w:tr>
      <w:tr w:rsidR="00C46350" w:rsidRPr="00920F16" w14:paraId="0310B98A" w14:textId="77777777" w:rsidTr="001A319E">
        <w:trPr>
          <w:trHeight w:val="400"/>
        </w:trPr>
        <w:tc>
          <w:tcPr>
            <w:tcW w:w="41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2A8307"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lang w:val="pt-BR"/>
              </w:rPr>
            </w:pPr>
            <w:r w:rsidRPr="00920F16">
              <w:rPr>
                <w:rFonts w:eastAsia="Times New Roman" w:cs="Arial"/>
                <w:bCs/>
                <w:color w:val="000000" w:themeColor="text1"/>
                <w:szCs w:val="24"/>
                <w:lang w:val="pt-BR"/>
              </w:rPr>
              <w:t>Técnica de análise dos dados</w:t>
            </w:r>
          </w:p>
        </w:tc>
        <w:tc>
          <w:tcPr>
            <w:tcW w:w="4961" w:type="dxa"/>
            <w:tcBorders>
              <w:top w:val="single" w:sz="4" w:space="0" w:color="auto"/>
              <w:left w:val="nil"/>
              <w:bottom w:val="single" w:sz="4" w:space="0" w:color="auto"/>
              <w:right w:val="single" w:sz="4" w:space="0" w:color="auto"/>
            </w:tcBorders>
            <w:noWrap/>
            <w:vAlign w:val="bottom"/>
            <w:hideMark/>
          </w:tcPr>
          <w:p w14:paraId="0DF1748B" w14:textId="77777777" w:rsidR="00C46350" w:rsidRPr="00920F16" w:rsidRDefault="00C46350" w:rsidP="001A319E">
            <w:pPr>
              <w:spacing w:afterLines="120" w:after="288" w:line="240" w:lineRule="auto"/>
              <w:ind w:firstLine="851"/>
              <w:jc w:val="both"/>
              <w:rPr>
                <w:rFonts w:eastAsia="Times New Roman" w:cs="Arial"/>
                <w:bCs/>
                <w:color w:val="000000" w:themeColor="text1"/>
                <w:szCs w:val="24"/>
              </w:rPr>
            </w:pPr>
            <w:proofErr w:type="spellStart"/>
            <w:r w:rsidRPr="00920F16">
              <w:rPr>
                <w:rFonts w:eastAsia="Times New Roman" w:cs="Arial"/>
                <w:bCs/>
                <w:color w:val="000000" w:themeColor="text1"/>
                <w:szCs w:val="24"/>
              </w:rPr>
              <w:t>Análise</w:t>
            </w:r>
            <w:proofErr w:type="spellEnd"/>
            <w:r w:rsidRPr="00920F16">
              <w:rPr>
                <w:rFonts w:eastAsia="Times New Roman" w:cs="Arial"/>
                <w:bCs/>
                <w:color w:val="000000" w:themeColor="text1"/>
                <w:szCs w:val="24"/>
              </w:rPr>
              <w:t xml:space="preserve"> de </w:t>
            </w:r>
            <w:proofErr w:type="spellStart"/>
            <w:r w:rsidRPr="00920F16">
              <w:rPr>
                <w:rFonts w:eastAsia="Times New Roman" w:cs="Arial"/>
                <w:bCs/>
                <w:color w:val="000000" w:themeColor="text1"/>
                <w:szCs w:val="24"/>
              </w:rPr>
              <w:t>conteúdo</w:t>
            </w:r>
            <w:proofErr w:type="spellEnd"/>
          </w:p>
        </w:tc>
      </w:tr>
    </w:tbl>
    <w:p w14:paraId="33AA89B9" w14:textId="77777777" w:rsidR="00C46350" w:rsidRPr="00920F16" w:rsidRDefault="00C46350" w:rsidP="00C46350">
      <w:pPr>
        <w:spacing w:before="240" w:afterLines="120" w:after="288" w:line="240" w:lineRule="auto"/>
        <w:jc w:val="both"/>
        <w:rPr>
          <w:rFonts w:eastAsia="Times" w:cs="Arial"/>
          <w:bCs/>
          <w:color w:val="000000" w:themeColor="text1"/>
          <w:szCs w:val="24"/>
        </w:rPr>
      </w:pPr>
      <w:r w:rsidRPr="00920F16">
        <w:rPr>
          <w:rFonts w:eastAsia="Times New Roman" w:cs="Arial"/>
          <w:bCs/>
          <w:color w:val="000000" w:themeColor="text1"/>
          <w:szCs w:val="24"/>
        </w:rPr>
        <w:t xml:space="preserve">Fonte: </w:t>
      </w:r>
      <w:proofErr w:type="spellStart"/>
      <w:r w:rsidRPr="00920F16">
        <w:rPr>
          <w:rFonts w:eastAsia="Times New Roman" w:cs="Arial"/>
          <w:bCs/>
          <w:color w:val="000000" w:themeColor="text1"/>
          <w:szCs w:val="24"/>
        </w:rPr>
        <w:t>Elaborado</w:t>
      </w:r>
      <w:proofErr w:type="spellEnd"/>
      <w:r w:rsidRPr="00920F16">
        <w:rPr>
          <w:rFonts w:eastAsia="Times New Roman" w:cs="Arial"/>
          <w:bCs/>
          <w:color w:val="000000" w:themeColor="text1"/>
          <w:szCs w:val="24"/>
        </w:rPr>
        <w:t xml:space="preserve"> </w:t>
      </w:r>
      <w:proofErr w:type="spellStart"/>
      <w:r w:rsidRPr="00920F16">
        <w:rPr>
          <w:rFonts w:eastAsia="Times New Roman" w:cs="Arial"/>
          <w:bCs/>
          <w:color w:val="000000" w:themeColor="text1"/>
          <w:szCs w:val="24"/>
        </w:rPr>
        <w:t>pelos</w:t>
      </w:r>
      <w:proofErr w:type="spellEnd"/>
      <w:r w:rsidRPr="00920F16">
        <w:rPr>
          <w:rFonts w:eastAsia="Times New Roman" w:cs="Arial"/>
          <w:bCs/>
          <w:color w:val="000000" w:themeColor="text1"/>
          <w:szCs w:val="24"/>
        </w:rPr>
        <w:t xml:space="preserve"> </w:t>
      </w:r>
      <w:proofErr w:type="spellStart"/>
      <w:r w:rsidRPr="00920F16">
        <w:rPr>
          <w:rFonts w:eastAsia="Times New Roman" w:cs="Arial"/>
          <w:bCs/>
          <w:color w:val="000000" w:themeColor="text1"/>
          <w:szCs w:val="24"/>
        </w:rPr>
        <w:t>autores</w:t>
      </w:r>
      <w:proofErr w:type="spellEnd"/>
    </w:p>
    <w:p w14:paraId="30724697"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Para que fosse possível atingir os objetivos desta pesquisa, foi realizada uma abordagem qualitativa. Uma vez que este método possibilita a compreensão de objetos subjetivos, que abrangem fenômenos sociais em contextos específicos </w:t>
      </w:r>
      <w:sdt>
        <w:sdtPr>
          <w:rPr>
            <w:rFonts w:eastAsia="Times" w:cs="Arial"/>
            <w:bCs/>
            <w:color w:val="000000"/>
            <w:szCs w:val="24"/>
          </w:rPr>
          <w:tag w:val="MENDELEY_CITATION_v3_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"/>
          <w:id w:val="-2087440783"/>
          <w:placeholder>
            <w:docPart w:val="0F18FDE7D56F914E81E3397E88A4E540"/>
          </w:placeholder>
        </w:sdtPr>
        <w:sdtContent>
          <w:r w:rsidRPr="00920F16">
            <w:rPr>
              <w:rFonts w:eastAsia="Times New Roman" w:cs="Arial"/>
              <w:color w:val="000000"/>
              <w:szCs w:val="24"/>
              <w:lang w:val="pt-BR"/>
            </w:rPr>
            <w:t xml:space="preserve">(Vieira &amp; </w:t>
          </w:r>
          <w:proofErr w:type="spellStart"/>
          <w:r w:rsidRPr="00920F16">
            <w:rPr>
              <w:rFonts w:eastAsia="Times New Roman" w:cs="Arial"/>
              <w:color w:val="000000"/>
              <w:szCs w:val="24"/>
              <w:lang w:val="pt-BR"/>
            </w:rPr>
            <w:t>Tibola</w:t>
          </w:r>
          <w:proofErr w:type="spellEnd"/>
          <w:r w:rsidRPr="00920F16">
            <w:rPr>
              <w:rFonts w:eastAsia="Times New Roman" w:cs="Arial"/>
              <w:color w:val="000000"/>
              <w:szCs w:val="24"/>
              <w:lang w:val="pt-BR"/>
            </w:rPr>
            <w:t>, 2005)</w:t>
          </w:r>
        </w:sdtContent>
      </w:sdt>
      <w:r w:rsidRPr="00920F16">
        <w:rPr>
          <w:rFonts w:eastAsia="Times" w:cs="Arial"/>
          <w:bCs/>
          <w:color w:val="000000" w:themeColor="text1"/>
          <w:szCs w:val="24"/>
          <w:lang w:val="pt-BR"/>
        </w:rPr>
        <w:t xml:space="preserve">. Foi empregado o método fenomenológico, pois o objetivo principal é identificar a essência das experiências vividas pelos indivíduos, incorporando “o quê” e “como” eles têm experimentado </w:t>
      </w:r>
      <w:sdt>
        <w:sdtPr>
          <w:rPr>
            <w:rFonts w:eastAsia="Times" w:cs="Arial"/>
            <w:bCs/>
            <w:color w:val="000000"/>
            <w:szCs w:val="24"/>
          </w:rPr>
          <w:tag w:val="MENDELEY_CITATION_v3_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"/>
          <w:id w:val="-476834414"/>
          <w:placeholder>
            <w:docPart w:val="0F18FDE7D56F914E81E3397E88A4E540"/>
          </w:placeholder>
        </w:sdtPr>
        <w:sdtContent>
          <w:r w:rsidRPr="00920F16">
            <w:rPr>
              <w:rFonts w:eastAsia="Times" w:cs="Arial"/>
              <w:bCs/>
              <w:color w:val="000000"/>
              <w:szCs w:val="24"/>
              <w:lang w:val="pt-BR"/>
            </w:rPr>
            <w:t>(</w:t>
          </w:r>
          <w:proofErr w:type="spellStart"/>
          <w:r w:rsidRPr="00920F16">
            <w:rPr>
              <w:rFonts w:eastAsia="Times" w:cs="Arial"/>
              <w:bCs/>
              <w:color w:val="000000"/>
              <w:szCs w:val="24"/>
              <w:lang w:val="pt-BR"/>
            </w:rPr>
            <w:t>Creswell</w:t>
          </w:r>
          <w:proofErr w:type="spellEnd"/>
          <w:r w:rsidRPr="00920F16">
            <w:rPr>
              <w:rFonts w:eastAsia="Times" w:cs="Arial"/>
              <w:bCs/>
              <w:color w:val="000000"/>
              <w:szCs w:val="24"/>
              <w:lang w:val="pt-BR"/>
            </w:rPr>
            <w:t>, 2014)</w:t>
          </w:r>
        </w:sdtContent>
      </w:sdt>
      <w:r w:rsidRPr="00920F16">
        <w:rPr>
          <w:rFonts w:eastAsia="Times" w:cs="Arial"/>
          <w:bCs/>
          <w:color w:val="000000" w:themeColor="text1"/>
          <w:szCs w:val="24"/>
          <w:lang w:val="pt-BR"/>
        </w:rPr>
        <w:t>. Observa-se um caráter exploratório do tema de pesquisa, uma vez que os resultados apurados até o momento não refletem a realidade com todos os fatores em conjunto.</w:t>
      </w:r>
    </w:p>
    <w:p w14:paraId="2B0AEB2B"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A técnica utilizada para o desenvolvimento desta pesquisa foi a entrevista em profundidade, com questionário semiestruturado, composto por perguntas pré-determinadas para orientar a coleta, permitindo respostas detalhadas. </w:t>
      </w:r>
    </w:p>
    <w:p w14:paraId="5CECA211"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A escolha desta técnica se deu por oferecer flexibilidade para exploração dos tópicos que surgirem durante a entrevista. Para que possamos ter uma visão mais profunda do contexto de relacionamento com a loja física, as entrevistas tiveram como contexto compras realizadas no varejo de moda. A escolha desse contexto se deu considerando o estudo de </w:t>
      </w:r>
      <w:sdt>
        <w:sdtPr>
          <w:rPr>
            <w:rFonts w:eastAsia="Times" w:cs="Arial"/>
            <w:bCs/>
            <w:color w:val="000000"/>
            <w:szCs w:val="24"/>
          </w:rPr>
          <w:tag w:val="MENDELEY_CITATION_v3_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"/>
          <w:id w:val="-650442720"/>
          <w:placeholder>
            <w:docPart w:val="0F18FDE7D56F914E81E3397E88A4E540"/>
          </w:placeholder>
        </w:sdtPr>
        <w:sdtContent>
          <w:r w:rsidRPr="00920F16">
            <w:rPr>
              <w:rFonts w:eastAsia="Times" w:cs="Arial"/>
              <w:bCs/>
              <w:color w:val="000000"/>
              <w:szCs w:val="24"/>
              <w:lang w:val="pt-BR"/>
            </w:rPr>
            <w:t>Matos, Durão e Magano (2022)</w:t>
          </w:r>
        </w:sdtContent>
      </w:sdt>
      <w:r w:rsidRPr="00920F16">
        <w:rPr>
          <w:rFonts w:eastAsia="Times" w:cs="Arial"/>
          <w:bCs/>
          <w:color w:val="000000" w:themeColor="text1"/>
          <w:szCs w:val="24"/>
          <w:lang w:val="pt-BR"/>
        </w:rPr>
        <w:t xml:space="preserve">, que indica uma postura híbrida de compra neste segmento, </w:t>
      </w:r>
      <w:r w:rsidRPr="00920F16">
        <w:rPr>
          <w:rFonts w:eastAsia="Times" w:cs="Arial"/>
          <w:bCs/>
          <w:color w:val="000000" w:themeColor="text1"/>
          <w:szCs w:val="24"/>
          <w:lang w:val="pt-BR"/>
        </w:rPr>
        <w:lastRenderedPageBreak/>
        <w:t xml:space="preserve">considerando os pontos de venda físicos e online. E como técnica de análise dos dados, foi empregada a análise de conteúdo, pois possibilita descrição, interpretação e compreensão de significados com profundidade, seguindo um processo claro, rigoroso e com critérios bem definidos. </w:t>
      </w:r>
    </w:p>
    <w:p w14:paraId="7D125105"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O foco da pesquisa será concentrado nos detalhes concretos da experiência vivida pelos entrevistados, por meio da reconstrução dos detalhes que a compõem. O instrumento de coleta a ser utilizado foi elaborado tendo como referência estudos anteriores que abordam três aspectos: compreender a jornada de compra da geração Z, identificar o canal de compra utilizado em cada etapa desta jornada e identificar as motivações envolvidas na escolha dos canais.</w:t>
      </w:r>
    </w:p>
    <w:p w14:paraId="42BB2DC5"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O corpus desta pesquisa foi composto por conveniência, considerando consumidores brasileiros de ambos os sexos, com idades entre 18 e 29 anos, pertencentes às classes sociais A, B e C, segundo critérios de classificação do IBGE (2022), residentes nas cidades de São Paulo e Rio de Janeiro. Como a pesquisa considerou as experiências pessoais de compra, o critério de inclusão/exclusão de participantes baseou-se nos dados demográficos citados anteriormente. A técnica de análise dos dados empregada nesta pesquisa foi a análise de conteúdo. Essa técnica é valiosa para analisar dados qualitativos, principalmente quando envolve mensagens e informações </w:t>
      </w:r>
      <w:sdt>
        <w:sdtPr>
          <w:rPr>
            <w:rFonts w:eastAsia="Times" w:cs="Arial"/>
            <w:bCs/>
            <w:color w:val="000000"/>
            <w:szCs w:val="24"/>
          </w:rPr>
          <w:tag w:val="MENDELEY_CITATION_v3_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"/>
          <w:id w:val="-291210937"/>
          <w:placeholder>
            <w:docPart w:val="0F18FDE7D56F914E81E3397E88A4E540"/>
          </w:placeholder>
        </w:sdtPr>
        <w:sdtContent>
          <w:r w:rsidRPr="00920F16">
            <w:rPr>
              <w:rFonts w:eastAsia="Times" w:cs="Arial"/>
              <w:bCs/>
              <w:color w:val="000000"/>
              <w:szCs w:val="24"/>
              <w:lang w:val="pt-BR"/>
            </w:rPr>
            <w:t>(Moraes, 1999)</w:t>
          </w:r>
        </w:sdtContent>
      </w:sdt>
      <w:r w:rsidRPr="00920F16">
        <w:rPr>
          <w:rFonts w:eastAsia="Times" w:cs="Arial"/>
          <w:bCs/>
          <w:color w:val="000000" w:themeColor="text1"/>
          <w:szCs w:val="24"/>
          <w:lang w:val="pt-BR"/>
        </w:rPr>
        <w:t xml:space="preserve">. Ela é usada para descrever, interpretar e compreender significados de forma detalhada, focando na profundidade e riqueza de detalhes. </w:t>
      </w:r>
    </w:p>
    <w:p w14:paraId="21D7A946" w14:textId="77777777" w:rsidR="00C46350" w:rsidRPr="00920F16" w:rsidRDefault="00C46350" w:rsidP="00C46350">
      <w:pPr>
        <w:spacing w:before="240" w:afterLines="120" w:after="288" w:line="240" w:lineRule="auto"/>
        <w:jc w:val="both"/>
        <w:rPr>
          <w:rFonts w:eastAsia="Times" w:cs="Arial"/>
          <w:bCs/>
          <w:color w:val="000000" w:themeColor="text1"/>
          <w:szCs w:val="24"/>
          <w:lang w:val="pt-BR"/>
        </w:rPr>
      </w:pPr>
      <w:r w:rsidRPr="00920F16">
        <w:rPr>
          <w:rFonts w:eastAsia="Times" w:cs="Arial"/>
          <w:bCs/>
          <w:color w:val="000000" w:themeColor="text1"/>
          <w:szCs w:val="24"/>
          <w:lang w:val="pt-BR"/>
        </w:rPr>
        <w:t xml:space="preserve">A coleta dos dados foi feita até que se atingisse a saturação dos dados. A saturação conceitual dos dados, ou "saturação teórica", é descrita como o ponto em que não se encontram dados adicionais que possam desenvolver as propriedades de uma categoria </w:t>
      </w:r>
      <w:sdt>
        <w:sdtPr>
          <w:rPr>
            <w:rFonts w:eastAsia="Times" w:cs="Arial"/>
            <w:bCs/>
            <w:color w:val="000000"/>
            <w:szCs w:val="24"/>
          </w:rPr>
          <w:tag w:val="MENDELEY_CITATION_v3_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"/>
          <w:id w:val="33544229"/>
          <w:placeholder>
            <w:docPart w:val="0F18FDE7D56F914E81E3397E88A4E540"/>
          </w:placeholder>
        </w:sdtPr>
        <w:sdtContent>
          <w:r w:rsidRPr="00920F16">
            <w:rPr>
              <w:rFonts w:eastAsia="Times" w:cs="Arial"/>
              <w:bCs/>
              <w:color w:val="000000"/>
              <w:szCs w:val="24"/>
              <w:lang w:val="pt-BR"/>
            </w:rPr>
            <w:t>(</w:t>
          </w:r>
          <w:proofErr w:type="spellStart"/>
          <w:r w:rsidRPr="00920F16">
            <w:rPr>
              <w:rFonts w:eastAsia="Times" w:cs="Arial"/>
              <w:bCs/>
              <w:color w:val="000000"/>
              <w:szCs w:val="24"/>
              <w:lang w:val="pt-BR"/>
            </w:rPr>
            <w:t>Sebele-Mpofu</w:t>
          </w:r>
          <w:proofErr w:type="spellEnd"/>
          <w:r w:rsidRPr="00920F16">
            <w:rPr>
              <w:rFonts w:eastAsia="Times" w:cs="Arial"/>
              <w:bCs/>
              <w:color w:val="000000"/>
              <w:szCs w:val="24"/>
              <w:lang w:val="pt-BR"/>
            </w:rPr>
            <w:t>, 2020)</w:t>
          </w:r>
        </w:sdtContent>
      </w:sdt>
      <w:r w:rsidRPr="00920F16">
        <w:rPr>
          <w:rFonts w:eastAsia="Times" w:cs="Arial"/>
          <w:bCs/>
          <w:color w:val="000000" w:themeColor="text1"/>
          <w:szCs w:val="24"/>
          <w:lang w:val="pt-BR"/>
        </w:rPr>
        <w:t xml:space="preserve">. </w:t>
      </w:r>
      <w:r w:rsidRPr="00920F16">
        <w:rPr>
          <w:rFonts w:cs="Arial"/>
          <w:bCs/>
          <w:color w:val="000000" w:themeColor="text1"/>
          <w:szCs w:val="24"/>
          <w:lang w:val="pt-BR"/>
        </w:rPr>
        <w:t xml:space="preserve">A partir da descrição do passo a passo da experiência escolhida por cada entrevistado, indo desde o reconhecimento da necessidade de compra até eventuais demandas de pós-venda, foi possível mapear a jornada de compra desse grupo. Eles também foram convidados a indicar os canais de venda utilizados em cada uma das cinco etapas do processo de compra, segundo EKB, e os motivos que os levaram a escolher cada um deles. </w:t>
      </w:r>
    </w:p>
    <w:p w14:paraId="69859993" w14:textId="77777777" w:rsidR="00C46350" w:rsidRPr="00920F16" w:rsidRDefault="00C46350" w:rsidP="00C46350">
      <w:pPr>
        <w:pStyle w:val="Heading1"/>
        <w:spacing w:line="240" w:lineRule="auto"/>
        <w:jc w:val="both"/>
        <w:rPr>
          <w:rFonts w:ascii="Arial" w:hAnsi="Arial" w:cs="Arial"/>
          <w:color w:val="auto"/>
          <w:sz w:val="24"/>
          <w:szCs w:val="24"/>
          <w:lang w:val="pt-BR"/>
        </w:rPr>
      </w:pPr>
      <w:r w:rsidRPr="00920F16">
        <w:rPr>
          <w:rFonts w:ascii="Arial" w:hAnsi="Arial" w:cs="Arial"/>
          <w:color w:val="auto"/>
          <w:sz w:val="24"/>
          <w:szCs w:val="24"/>
          <w:lang w:val="pt-BR"/>
        </w:rPr>
        <w:t>4. Análise e Discussão dos Resultados</w:t>
      </w:r>
    </w:p>
    <w:p w14:paraId="4561909E" w14:textId="77777777" w:rsidR="00C46350" w:rsidRPr="00920F16" w:rsidRDefault="00C46350" w:rsidP="00C46350">
      <w:pPr>
        <w:spacing w:before="240" w:afterLines="120" w:after="288" w:line="240" w:lineRule="auto"/>
        <w:jc w:val="both"/>
        <w:rPr>
          <w:rFonts w:eastAsia="Times New Roman" w:cs="Arial"/>
          <w:bCs/>
          <w:color w:val="000000" w:themeColor="text1"/>
          <w:szCs w:val="24"/>
          <w:lang w:val="pt-BR"/>
        </w:rPr>
      </w:pPr>
      <w:r w:rsidRPr="00920F16">
        <w:rPr>
          <w:rFonts w:eastAsia="Times New Roman" w:cs="Arial"/>
          <w:bCs/>
          <w:color w:val="000000" w:themeColor="text1"/>
          <w:szCs w:val="24"/>
          <w:lang w:val="pt-BR"/>
        </w:rPr>
        <w:t>A pesquisa mostrou que o processo de compra desse grupo teve início como</w:t>
      </w:r>
      <w:r w:rsidRPr="00920F16">
        <w:rPr>
          <w:rFonts w:eastAsia="Times" w:cs="Arial"/>
          <w:bCs/>
          <w:color w:val="000000" w:themeColor="text1"/>
          <w:szCs w:val="24"/>
          <w:lang w:val="pt-BR"/>
        </w:rPr>
        <w:t xml:space="preserve"> um processo interno e pessoal, em um ambiente offline, ou seja, alguma necessidade identificada internamente despertou o entendimento de que havia um item de vestuário faltando ou que precisava ser substituído. É como se fosse uma dor que esse jovem sentia, que o levou a reconhecer a necessidade de compra de um item. </w:t>
      </w:r>
      <w:r w:rsidRPr="00920F16">
        <w:rPr>
          <w:rFonts w:cs="Arial"/>
          <w:bCs/>
          <w:i/>
          <w:iCs/>
          <w:noProof/>
          <w:color w:val="000000" w:themeColor="text1"/>
          <w:szCs w:val="24"/>
          <w:lang w:val="pt-BR"/>
        </w:rPr>
        <w:t xml:space="preserve"> </w:t>
      </w:r>
      <w:r w:rsidRPr="00920F16">
        <w:rPr>
          <w:rFonts w:eastAsia="Times New Roman" w:cs="Arial"/>
          <w:bCs/>
          <w:color w:val="000000" w:themeColor="text1"/>
          <w:szCs w:val="24"/>
          <w:lang w:val="pt-BR"/>
        </w:rPr>
        <w:t xml:space="preserve">Um segundo gatilho para o reconhecimento da necessidade de compra é o contexto social, já partindo para um processo externo, mas ainda no ambiente offline. Trata-se do entendimento de que o ambiente externo onde se irá conviver sugere ou exige uma apresentação física diferenciada. Embora este fator tenha surgido na pesquisa com menor </w:t>
      </w:r>
      <w:r w:rsidRPr="00920F16">
        <w:rPr>
          <w:rFonts w:eastAsia="Times New Roman" w:cs="Arial"/>
          <w:bCs/>
          <w:color w:val="000000" w:themeColor="text1"/>
          <w:szCs w:val="24"/>
          <w:lang w:val="pt-BR"/>
        </w:rPr>
        <w:lastRenderedPageBreak/>
        <w:t>frequência, mantém a relevância do ambiente offline na etapa de reconhecimento da necessidade.</w:t>
      </w:r>
    </w:p>
    <w:p w14:paraId="4AF5CCAC" w14:textId="77777777" w:rsidR="00C46350" w:rsidRPr="00920F16" w:rsidRDefault="00C46350" w:rsidP="00C46350">
      <w:pPr>
        <w:spacing w:before="240" w:afterLines="120" w:after="288" w:line="240" w:lineRule="auto"/>
        <w:jc w:val="both"/>
        <w:rPr>
          <w:rFonts w:eastAsia="Times New Roman" w:cs="Arial"/>
          <w:b/>
          <w:color w:val="000000" w:themeColor="text1"/>
          <w:szCs w:val="24"/>
          <w:lang w:val="pt-BR"/>
        </w:rPr>
      </w:pPr>
      <w:r w:rsidRPr="00920F16">
        <w:rPr>
          <w:rFonts w:eastAsia="Times New Roman" w:cs="Arial"/>
          <w:b/>
          <w:color w:val="000000" w:themeColor="text1"/>
          <w:szCs w:val="24"/>
          <w:lang w:val="pt-BR"/>
        </w:rPr>
        <w:t>Ações propostas para lojistas com base na situação-problema</w:t>
      </w:r>
    </w:p>
    <w:p w14:paraId="52B9C311"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O fator mais apontado como motivador para a escolha do ambiente e do canal na etapa de reconhecimento da necessidade foi a vontade de mudança ou a insatisfação com a autoimagem. Em geral, os entrevistados manifestaram algum descontentamento com sua imagem atual, seja pela necessidade de mudança de estilo, pelo desconforto causado pelas roupas atuais ou pelo desgaste destas. Independentemente do gatilho, o reconhecimento da necessidade de compra surgiu de uma preocupação ou de uma busca por elevar o patamar da autoimagem.</w:t>
      </w:r>
    </w:p>
    <w:p w14:paraId="3B7D422F"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Para varejistas de lojas físicas, isso representa uma oportunidade de trabalhar o layout da loja, a exposição de produtos e a ambientação como estímulos positivos à transformação e valorização pessoal. Vitrines que exploram conceitos de estilo e identidade, provadores com iluminação favorável e comunicações visuais que reforcem autoestima podem atuar como gatilhos de reconhecimento de necessidade diretamente no ambiente offline.</w:t>
      </w:r>
    </w:p>
    <w:p w14:paraId="4F60EB33"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O segundo fator mais representativo que iniciou a jornada de compra foi a confiança e/ou identificação com a marca, incluindo, nesse caso, influenciadores digitais. Muitos entrevistados relataram que o conteúdo compartilhado por esses influenciadores foi um catalisador da percepção de valor ou necessidade de determinado item.</w:t>
      </w:r>
    </w:p>
    <w:p w14:paraId="542BF378"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Nesse contexto, as lojas físicas podem integrar influenciadores em suas estratégias locais, promovendo eventos presenciais com criadores de conteúdo, sinalizando nas araras produtos recomendados por eles ou replicando vitrines e exposições inspiradas nas redes sociais. Tal conexão entre mundo digital e físico fortalece a identificação e cria um elo emocional com o consumidor.</w:t>
      </w:r>
    </w:p>
    <w:p w14:paraId="35282AAC"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O terceiro fator mencionado como gatilho foi o contexto social: a necessidade de se adequar a determinados ambientes ou ocasiões específicas. Esse tipo de motivação externa também remete à busca por aprovação social e pertencimento. Lojas físicas podem explorar isso por meio de consultores de estilo que auxiliem os consumidores a montar </w:t>
      </w:r>
      <w:r w:rsidRPr="00920F16">
        <w:rPr>
          <w:rFonts w:cs="Arial"/>
          <w:bCs/>
          <w:i/>
          <w:iCs/>
          <w:color w:val="000000" w:themeColor="text1"/>
          <w:szCs w:val="24"/>
          <w:lang w:val="pt-BR"/>
        </w:rPr>
        <w:t>looks</w:t>
      </w:r>
      <w:r w:rsidRPr="00920F16">
        <w:rPr>
          <w:rFonts w:cs="Arial"/>
          <w:bCs/>
          <w:color w:val="000000" w:themeColor="text1"/>
          <w:szCs w:val="24"/>
          <w:lang w:val="pt-BR"/>
        </w:rPr>
        <w:t xml:space="preserve"> para contextos específicos (eventos, trabalho, festas), campanhas com foco em ocasiões de uso e sinalização clara de tendências ou coleções cápsula que atendam a esses momentos sociais.</w:t>
      </w:r>
    </w:p>
    <w:p w14:paraId="60F9C76C"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Ainda que os entrevistados tenham citado diferentes origens para o reconhecimento da necessidade, todas convergem na preocupação com a autoimagem — seja por motivações internas ou estímulos externos. Esse dado reforça o papel simbólico do vestuário e o valor do ambiente de loja como espaço de validação identitária. Na segunda etapa do modelo EKB, a busca por informações, observou-se a primeira migração de ambiente: os entrevistados se deslocam do offline para o online. Essa geração recorre com </w:t>
      </w:r>
      <w:r w:rsidRPr="00920F16">
        <w:rPr>
          <w:rFonts w:cs="Arial"/>
          <w:bCs/>
          <w:color w:val="000000" w:themeColor="text1"/>
          <w:szCs w:val="24"/>
          <w:lang w:val="pt-BR"/>
        </w:rPr>
        <w:lastRenderedPageBreak/>
        <w:t xml:space="preserve">naturalidade a ferramentas como Google, Instagram, TikTok e </w:t>
      </w:r>
      <w:proofErr w:type="spellStart"/>
      <w:r w:rsidRPr="00214E8A">
        <w:rPr>
          <w:rFonts w:cs="Arial"/>
          <w:bCs/>
          <w:i/>
          <w:iCs/>
          <w:color w:val="000000" w:themeColor="text1"/>
          <w:szCs w:val="24"/>
          <w:lang w:val="pt-BR"/>
        </w:rPr>
        <w:t>e</w:t>
      </w:r>
      <w:r>
        <w:rPr>
          <w:rFonts w:cs="Arial"/>
          <w:bCs/>
          <w:i/>
          <w:iCs/>
          <w:color w:val="000000" w:themeColor="text1"/>
          <w:szCs w:val="24"/>
          <w:lang w:val="pt-BR"/>
        </w:rPr>
        <w:t>-</w:t>
      </w:r>
      <w:r w:rsidRPr="00214E8A">
        <w:rPr>
          <w:rFonts w:cs="Arial"/>
          <w:bCs/>
          <w:i/>
          <w:iCs/>
          <w:color w:val="000000" w:themeColor="text1"/>
          <w:szCs w:val="24"/>
          <w:lang w:val="pt-BR"/>
        </w:rPr>
        <w:t>commerces</w:t>
      </w:r>
      <w:proofErr w:type="spellEnd"/>
      <w:r>
        <w:rPr>
          <w:rFonts w:cs="Arial"/>
          <w:bCs/>
          <w:color w:val="000000" w:themeColor="text1"/>
          <w:szCs w:val="24"/>
          <w:lang w:val="pt-BR"/>
        </w:rPr>
        <w:t xml:space="preserve"> </w:t>
      </w:r>
      <w:r w:rsidRPr="00920F16">
        <w:rPr>
          <w:rFonts w:cs="Arial"/>
          <w:bCs/>
          <w:color w:val="000000" w:themeColor="text1"/>
          <w:szCs w:val="24"/>
          <w:lang w:val="pt-BR"/>
        </w:rPr>
        <w:t>como forma de investigar tendências, preços e especificações de produtos.</w:t>
      </w:r>
    </w:p>
    <w:p w14:paraId="69646A40"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Para responder a esse comportamento, os varejistas físicos devem garantir presença digital sólida, integrada e responsiva. Além de um bom site e redes sociais atualizadas, é fundamental permitir que os consumidores encontrem facilmente informações sobre disponibilidade em loja física, preços e promoções locais. Ferramentas como o "clique e retire", prova digital prévia ou tour virtual da loja podem encurtar a distância entre o online e o offline e incentivar visitas.</w:t>
      </w:r>
    </w:p>
    <w:p w14:paraId="4C4D084B"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Apesar da dominância do ambiente digital, a busca offline ainda se mostrou relevante na forma de recomendações boca a boca. Lojas físicas podem incentivar esse tipo de recomendação espontânea por meio de programas de fidelidade, experiências memoráveis no atendimento e campanhas de “indique um amigo”.</w:t>
      </w:r>
    </w:p>
    <w:p w14:paraId="4244066E"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Já na terceira etapa, a avaliação de alternativas, houve uma nova mudança de ambiente: os consumidores retornam ao offline, recorrendo à loja física para realizar a etapa mais sensorial do processo. O toque no produto e a possibilidade de experimentar foram fatores decisivos. Varejistas devem valorizar esse diferencial sensorial do ambiente físico, criando zonas de experimentação, provadores amplos, experiências olfativas e táteis e ambientações imersivas que ajudem o consumidor a tomar sua decisão com mais segurança. Isso pode representar uma vantagem significativa frente à concorrência online.</w:t>
      </w:r>
    </w:p>
    <w:p w14:paraId="46B773FD"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Outros gatilhos apontados para a ida à loja incluem campanhas de marketing e conveniência. Campanhas visuais e de mídia que comuniquem facilidade de acesso, rapidez, disponibilidade imediata e ambientação agradável podem estimular visitas. Já no quesito conveniência, é recomendável que os varejistas simplifiquem o processo de navegação pela loja, ofereçam autoatendimento inteligente ou retirada rápida e garantam integração com o estoque online.</w:t>
      </w:r>
    </w:p>
    <w:p w14:paraId="06E99C70"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O preço, por sua vez, também aparece como influenciador, especialmente em situações de </w:t>
      </w:r>
      <w:proofErr w:type="spellStart"/>
      <w:r w:rsidRPr="00920F16">
        <w:rPr>
          <w:rFonts w:cs="Arial"/>
          <w:bCs/>
          <w:i/>
          <w:iCs/>
          <w:color w:val="000000" w:themeColor="text1"/>
          <w:szCs w:val="24"/>
          <w:lang w:val="pt-BR"/>
        </w:rPr>
        <w:t>showrooming</w:t>
      </w:r>
      <w:proofErr w:type="spellEnd"/>
      <w:r w:rsidRPr="00920F16">
        <w:rPr>
          <w:rFonts w:cs="Arial"/>
          <w:bCs/>
          <w:color w:val="000000" w:themeColor="text1"/>
          <w:szCs w:val="24"/>
          <w:lang w:val="pt-BR"/>
        </w:rPr>
        <w:t>, quando o cliente visita a loja física, mas realiza a compra no online.</w:t>
      </w:r>
    </w:p>
    <w:p w14:paraId="4B231AE7"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Para mitigar esse comportamento, os varejistas físicos podem implementar estratégias como:</w:t>
      </w:r>
    </w:p>
    <w:p w14:paraId="1CCBDBD3" w14:textId="77777777" w:rsidR="00C46350" w:rsidRPr="00920F16" w:rsidRDefault="00C46350" w:rsidP="00C46350">
      <w:pPr>
        <w:pStyle w:val="ListParagraph"/>
        <w:numPr>
          <w:ilvl w:val="0"/>
          <w:numId w:val="15"/>
        </w:num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Equiparação de preços online na loja;</w:t>
      </w:r>
    </w:p>
    <w:p w14:paraId="53BCE134" w14:textId="77777777" w:rsidR="00C46350" w:rsidRPr="00920F16" w:rsidRDefault="00C46350" w:rsidP="00C46350">
      <w:pPr>
        <w:pStyle w:val="ListParagraph"/>
        <w:numPr>
          <w:ilvl w:val="0"/>
          <w:numId w:val="15"/>
        </w:num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Cupons exclusivos para quem visita fisicamente;</w:t>
      </w:r>
    </w:p>
    <w:p w14:paraId="10186089" w14:textId="77777777" w:rsidR="00C46350" w:rsidRPr="00920F16" w:rsidRDefault="00C46350" w:rsidP="00C46350">
      <w:pPr>
        <w:pStyle w:val="ListParagraph"/>
        <w:numPr>
          <w:ilvl w:val="0"/>
          <w:numId w:val="15"/>
        </w:num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Benefícios extras, como ajustes gratuitos ou brindes imediatos;</w:t>
      </w:r>
    </w:p>
    <w:p w14:paraId="123C16AE" w14:textId="77777777" w:rsidR="00C46350" w:rsidRPr="00920F16" w:rsidRDefault="00C46350" w:rsidP="00C46350">
      <w:pPr>
        <w:pStyle w:val="ListParagraph"/>
        <w:numPr>
          <w:ilvl w:val="0"/>
          <w:numId w:val="15"/>
        </w:num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Destaque para o fato de não haver custos com frete nem tempo de espera.</w:t>
      </w:r>
    </w:p>
    <w:p w14:paraId="263EB973"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Na quarta etapa, a efetivação da compra, a preferência segue sendo o ambiente físico. Entretanto, o principal motivo apontado foi a experiência </w:t>
      </w:r>
      <w:r w:rsidRPr="00920F16">
        <w:rPr>
          <w:rFonts w:cs="Arial"/>
          <w:bCs/>
          <w:color w:val="000000" w:themeColor="text1"/>
          <w:szCs w:val="24"/>
          <w:lang w:val="pt-BR"/>
        </w:rPr>
        <w:lastRenderedPageBreak/>
        <w:t>anterior na loja, especialmente relacionada à experimentação do produto. Isso evidencia um efeito de transbordamento positivo (Gensler et al., 2012; Verhoef et al., 2007). Varejistas devem se atentar para garantir consistência entre as etapas da jornada, assegurando que boas experiências sensoriais ou de atendimento se convertam em vendas no mesmo canal.</w:t>
      </w:r>
    </w:p>
    <w:p w14:paraId="4F5D3902" w14:textId="77777777" w:rsidR="00C46350" w:rsidRPr="00920F16"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O preço e o frete também são decisivos. A resistência em pagar frete pode ser combatida com vantagens específicas para compras em loja, como promoções exclusivas, parcelamentos facilitados ou oferta de itens que só estão disponíveis fisicamente. O imediatismo também favorece o varejo físico, desde que este opere com estoques eficientes e disponibilidade imediata. Na etapa final, a avaliação pós-compra, não houve um canal predominante — loja física e canais online foram citados em igual proporção. A qualidade do atendimento presencial e a facilidade de uso dos canais digitais se destacaram como determinantes para a escolha.</w:t>
      </w:r>
    </w:p>
    <w:p w14:paraId="4660DF76" w14:textId="77777777" w:rsidR="00C46350" w:rsidRDefault="00C46350" w:rsidP="00C46350">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Para o varejo físico, isso implica investir em capacitação de equipe e protocolos de atendimento humanizado no pós-venda. A equipe precisa estar preparada para lidar com trocas e reclamações de forma empática, ágil e com soluções claras. Além disso, a integração com o ambiente digital também deve ser mantida, por exemplo, com canais de atendimento por WhatsApp, SAC digital ou agendamento de trocas na loja física. Tomados em conjunto, estes resultados podem ser consolidados no framework proposto na Figura 1 apresenta de forma consolidada os fatores que influenciam a escolha do canal em cada etapa do processo de decisão de compra segundo o modelo EKB, considerando a compra de itens de vestuário. Ele também propõe o grau de relevância da loja física em cada fase e descreve como ela pode performar melhor de acordo com os fatores apurados. </w:t>
      </w:r>
    </w:p>
    <w:p w14:paraId="0A71B082" w14:textId="77777777" w:rsidR="00C46350" w:rsidRDefault="00C46350" w:rsidP="00C46350">
      <w:pPr>
        <w:spacing w:before="240" w:afterLines="120" w:after="288" w:line="240" w:lineRule="auto"/>
        <w:jc w:val="both"/>
        <w:rPr>
          <w:rFonts w:cs="Arial"/>
          <w:bCs/>
          <w:color w:val="000000" w:themeColor="text1"/>
          <w:szCs w:val="24"/>
          <w:lang w:val="pt-BR"/>
        </w:rPr>
      </w:pPr>
    </w:p>
    <w:p w14:paraId="32270B4D" w14:textId="77777777" w:rsidR="00C46350" w:rsidRDefault="00C46350" w:rsidP="00C46350">
      <w:pPr>
        <w:spacing w:before="240" w:afterLines="120" w:after="288" w:line="240" w:lineRule="auto"/>
        <w:jc w:val="both"/>
        <w:rPr>
          <w:rFonts w:cs="Arial"/>
          <w:bCs/>
          <w:color w:val="000000" w:themeColor="text1"/>
          <w:szCs w:val="24"/>
          <w:lang w:val="pt-BR"/>
        </w:rPr>
      </w:pPr>
    </w:p>
    <w:p w14:paraId="7852F052" w14:textId="77777777" w:rsidR="00C46350" w:rsidRDefault="00C46350" w:rsidP="00C46350">
      <w:pPr>
        <w:spacing w:before="240" w:afterLines="120" w:after="288" w:line="240" w:lineRule="auto"/>
        <w:jc w:val="both"/>
        <w:rPr>
          <w:rFonts w:cs="Arial"/>
          <w:bCs/>
          <w:color w:val="000000" w:themeColor="text1"/>
          <w:szCs w:val="24"/>
          <w:lang w:val="pt-BR"/>
        </w:rPr>
      </w:pPr>
    </w:p>
    <w:p w14:paraId="7789E266" w14:textId="77777777" w:rsidR="00C46350" w:rsidRDefault="00C46350" w:rsidP="00C46350">
      <w:pPr>
        <w:spacing w:before="240" w:afterLines="120" w:after="288" w:line="240" w:lineRule="auto"/>
        <w:jc w:val="both"/>
        <w:rPr>
          <w:rFonts w:cs="Arial"/>
          <w:bCs/>
          <w:color w:val="000000" w:themeColor="text1"/>
          <w:szCs w:val="24"/>
          <w:lang w:val="pt-BR"/>
        </w:rPr>
      </w:pPr>
    </w:p>
    <w:p w14:paraId="6A24E59B" w14:textId="77777777" w:rsidR="00C46350" w:rsidRDefault="00C46350" w:rsidP="00C46350">
      <w:pPr>
        <w:spacing w:before="240" w:afterLines="120" w:after="288" w:line="240" w:lineRule="auto"/>
        <w:jc w:val="both"/>
        <w:rPr>
          <w:rFonts w:cs="Arial"/>
          <w:bCs/>
          <w:color w:val="000000" w:themeColor="text1"/>
          <w:szCs w:val="24"/>
          <w:lang w:val="pt-BR"/>
        </w:rPr>
      </w:pPr>
    </w:p>
    <w:p w14:paraId="455624A0" w14:textId="77777777" w:rsidR="00C46350" w:rsidRDefault="00C46350" w:rsidP="00C46350">
      <w:pPr>
        <w:spacing w:before="240" w:afterLines="120" w:after="288" w:line="240" w:lineRule="auto"/>
        <w:jc w:val="both"/>
        <w:rPr>
          <w:rFonts w:cs="Arial"/>
          <w:bCs/>
          <w:color w:val="000000" w:themeColor="text1"/>
          <w:szCs w:val="24"/>
          <w:lang w:val="pt-BR"/>
        </w:rPr>
      </w:pPr>
    </w:p>
    <w:p w14:paraId="557F305D" w14:textId="77777777" w:rsidR="00C46350" w:rsidRDefault="00C46350" w:rsidP="00C46350">
      <w:pPr>
        <w:spacing w:before="240" w:afterLines="120" w:after="288" w:line="240" w:lineRule="auto"/>
        <w:jc w:val="both"/>
        <w:rPr>
          <w:rFonts w:cs="Arial"/>
          <w:bCs/>
          <w:color w:val="000000" w:themeColor="text1"/>
          <w:szCs w:val="24"/>
          <w:lang w:val="pt-BR"/>
        </w:rPr>
      </w:pPr>
    </w:p>
    <w:p w14:paraId="48D99491" w14:textId="77777777" w:rsidR="00C46350" w:rsidRDefault="00C46350" w:rsidP="00C46350">
      <w:pPr>
        <w:spacing w:before="240" w:afterLines="120" w:after="288" w:line="240" w:lineRule="auto"/>
        <w:jc w:val="both"/>
        <w:rPr>
          <w:rFonts w:cs="Arial"/>
          <w:bCs/>
          <w:color w:val="000000" w:themeColor="text1"/>
          <w:szCs w:val="24"/>
          <w:lang w:val="pt-BR"/>
        </w:rPr>
      </w:pPr>
    </w:p>
    <w:p w14:paraId="5B318112" w14:textId="77777777" w:rsidR="00C46350" w:rsidRDefault="00C46350" w:rsidP="00C46350">
      <w:pPr>
        <w:spacing w:before="240" w:afterLines="120" w:after="288" w:line="240" w:lineRule="auto"/>
        <w:jc w:val="both"/>
        <w:rPr>
          <w:rFonts w:cs="Arial"/>
          <w:bCs/>
          <w:color w:val="000000" w:themeColor="text1"/>
          <w:szCs w:val="24"/>
          <w:lang w:val="pt-BR"/>
        </w:rPr>
      </w:pPr>
    </w:p>
    <w:p w14:paraId="25033022" w14:textId="77777777" w:rsidR="00C46350" w:rsidRDefault="00C46350" w:rsidP="00C46350">
      <w:pPr>
        <w:spacing w:before="240" w:afterLines="120" w:after="288" w:line="240" w:lineRule="auto"/>
        <w:jc w:val="both"/>
        <w:rPr>
          <w:rFonts w:cs="Arial"/>
          <w:bCs/>
          <w:color w:val="000000" w:themeColor="text1"/>
          <w:szCs w:val="24"/>
          <w:lang w:val="pt-BR"/>
        </w:rPr>
      </w:pPr>
    </w:p>
    <w:p w14:paraId="58980BD3" w14:textId="77777777" w:rsidR="00C46350" w:rsidRDefault="00C46350" w:rsidP="00C46350">
      <w:pPr>
        <w:spacing w:before="240" w:afterLines="120" w:after="288" w:line="240" w:lineRule="auto"/>
        <w:jc w:val="both"/>
        <w:rPr>
          <w:rFonts w:cs="Arial"/>
          <w:bCs/>
          <w:color w:val="000000" w:themeColor="text1"/>
          <w:szCs w:val="24"/>
          <w:lang w:val="pt-BR"/>
        </w:rPr>
        <w:sectPr w:rsidR="00C46350" w:rsidSect="005753F9">
          <w:headerReference w:type="default" r:id="rId8"/>
          <w:pgSz w:w="11906" w:h="16838" w:code="9"/>
          <w:pgMar w:top="1440" w:right="1800" w:bottom="1440" w:left="1800" w:header="720" w:footer="720" w:gutter="0"/>
          <w:cols w:space="720"/>
          <w:docGrid w:linePitch="360"/>
        </w:sectPr>
      </w:pPr>
    </w:p>
    <w:p w14:paraId="53C94B3B" w14:textId="77777777" w:rsidR="00C46350" w:rsidRDefault="00C46350" w:rsidP="00C46350">
      <w:pPr>
        <w:spacing w:before="240" w:afterLines="120" w:after="288" w:line="240" w:lineRule="auto"/>
        <w:jc w:val="both"/>
        <w:rPr>
          <w:rFonts w:cs="Arial"/>
          <w:bCs/>
          <w:color w:val="000000" w:themeColor="text1"/>
          <w:szCs w:val="24"/>
          <w:lang w:val="pt-BR"/>
        </w:rPr>
      </w:pPr>
    </w:p>
    <w:p w14:paraId="648F19CF" w14:textId="2F6C1E6A" w:rsidR="00C46350" w:rsidRPr="00C46350" w:rsidRDefault="00C46350" w:rsidP="00C46350">
      <w:pPr>
        <w:pStyle w:val="Caption"/>
        <w:keepNext/>
        <w:spacing w:afterLines="120" w:after="288"/>
        <w:jc w:val="both"/>
        <w:rPr>
          <w:rFonts w:cs="Arial"/>
          <w:bCs w:val="0"/>
          <w:i/>
          <w:iCs/>
          <w:color w:val="000000" w:themeColor="text1"/>
          <w:sz w:val="24"/>
          <w:szCs w:val="24"/>
          <w:lang w:val="pt-BR"/>
        </w:rPr>
      </w:pPr>
      <w:r w:rsidRPr="00920F16">
        <w:rPr>
          <w:rFonts w:cs="Arial"/>
          <w:color w:val="000000" w:themeColor="text1"/>
          <w:sz w:val="24"/>
          <w:szCs w:val="24"/>
          <w:lang w:val="pt-BR"/>
        </w:rPr>
        <w:t>Figura 1 - Framework de compreensão da inserção da loja física na jornada de compra da geração Z</w:t>
      </w:r>
    </w:p>
    <w:p w14:paraId="3F9A01C7" w14:textId="77777777" w:rsidR="00C46350" w:rsidRDefault="00C46350" w:rsidP="00C46350">
      <w:pPr>
        <w:spacing w:before="240" w:afterLines="120" w:after="288" w:line="240" w:lineRule="auto"/>
        <w:jc w:val="both"/>
        <w:rPr>
          <w:rFonts w:cs="Arial"/>
          <w:bCs/>
          <w:color w:val="000000" w:themeColor="text1"/>
          <w:szCs w:val="24"/>
          <w:lang w:val="pt-BR"/>
        </w:rPr>
      </w:pPr>
    </w:p>
    <w:p w14:paraId="69D83E98" w14:textId="27E64BC6" w:rsidR="00C46350" w:rsidRDefault="00C46350" w:rsidP="00C46350">
      <w:pPr>
        <w:spacing w:before="240" w:afterLines="120" w:after="288" w:line="240" w:lineRule="auto"/>
        <w:jc w:val="both"/>
        <w:rPr>
          <w:rFonts w:cs="Arial"/>
          <w:bCs/>
          <w:color w:val="000000" w:themeColor="text1"/>
          <w:szCs w:val="24"/>
          <w:lang w:val="pt-BR"/>
        </w:rPr>
      </w:pPr>
      <w:r w:rsidRPr="00920F16">
        <w:rPr>
          <w:rFonts w:cs="Arial"/>
          <w:bCs/>
          <w:noProof/>
          <w:color w:val="000000" w:themeColor="text1"/>
          <w:szCs w:val="24"/>
        </w:rPr>
        <w:drawing>
          <wp:inline distT="0" distB="0" distL="0" distR="0" wp14:anchorId="48F5BCC0" wp14:editId="30FB8EA1">
            <wp:extent cx="8863330" cy="3786080"/>
            <wp:effectExtent l="0" t="0" r="1270" b="0"/>
            <wp:docPr id="1566986033" name="Picture 7" descr="A black and white websit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30148" name="Picture 7" descr="A black and white website with white text&#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7625"/>
                    <a:stretch/>
                  </pic:blipFill>
                  <pic:spPr bwMode="auto">
                    <a:xfrm>
                      <a:off x="0" y="0"/>
                      <a:ext cx="8863330" cy="3786080"/>
                    </a:xfrm>
                    <a:prstGeom prst="rect">
                      <a:avLst/>
                    </a:prstGeom>
                    <a:noFill/>
                    <a:ln>
                      <a:noFill/>
                    </a:ln>
                    <a:extLst>
                      <a:ext uri="{53640926-AAD7-44D8-BBD7-CCE9431645EC}">
                        <a14:shadowObscured xmlns:a14="http://schemas.microsoft.com/office/drawing/2010/main"/>
                      </a:ext>
                    </a:extLst>
                  </pic:spPr>
                </pic:pic>
              </a:graphicData>
            </a:graphic>
          </wp:inline>
        </w:drawing>
      </w:r>
    </w:p>
    <w:p w14:paraId="0BCF3A30" w14:textId="77777777" w:rsidR="00C46350" w:rsidRDefault="00C46350" w:rsidP="00C46350">
      <w:pPr>
        <w:spacing w:before="240" w:afterLines="120" w:after="288" w:line="240" w:lineRule="auto"/>
        <w:jc w:val="both"/>
        <w:rPr>
          <w:rFonts w:cs="Arial"/>
          <w:bCs/>
          <w:color w:val="000000" w:themeColor="text1"/>
          <w:szCs w:val="24"/>
          <w:lang w:val="pt-BR"/>
        </w:rPr>
        <w:sectPr w:rsidR="00C46350" w:rsidSect="00C46350">
          <w:pgSz w:w="16838" w:h="11906" w:orient="landscape" w:code="9"/>
          <w:pgMar w:top="1800" w:right="1440" w:bottom="1800" w:left="1440" w:header="720" w:footer="720" w:gutter="0"/>
          <w:cols w:space="720"/>
          <w:docGrid w:linePitch="360"/>
        </w:sectPr>
      </w:pPr>
      <w:r w:rsidRPr="00C46350">
        <w:rPr>
          <w:rFonts w:cs="Arial"/>
          <w:bCs/>
          <w:color w:val="000000" w:themeColor="text1"/>
          <w:szCs w:val="24"/>
          <w:lang w:val="pt-BR"/>
        </w:rPr>
        <w:t>Fonte: Elaborado pelos autores</w:t>
      </w:r>
    </w:p>
    <w:p w14:paraId="57BB3674" w14:textId="184F3003" w:rsidR="00920F16" w:rsidRPr="00920F16" w:rsidRDefault="00920F16" w:rsidP="00920F16">
      <w:pPr>
        <w:spacing w:before="240" w:afterLines="120" w:after="288" w:line="240" w:lineRule="auto"/>
        <w:jc w:val="both"/>
        <w:rPr>
          <w:rFonts w:cs="Arial"/>
          <w:b/>
          <w:color w:val="000000" w:themeColor="text1"/>
          <w:szCs w:val="24"/>
          <w:lang w:val="pt-BR"/>
        </w:rPr>
      </w:pPr>
      <w:r w:rsidRPr="00920F16">
        <w:rPr>
          <w:rFonts w:cs="Arial"/>
          <w:b/>
          <w:color w:val="000000" w:themeColor="text1"/>
          <w:szCs w:val="24"/>
          <w:lang w:val="pt-BR"/>
        </w:rPr>
        <w:lastRenderedPageBreak/>
        <w:t xml:space="preserve">Insights sobre o papel da loja física </w:t>
      </w:r>
      <w:r w:rsidRPr="00920F16">
        <w:rPr>
          <w:rFonts w:cs="Arial"/>
          <w:b/>
          <w:i/>
          <w:iCs/>
          <w:color w:val="000000" w:themeColor="text1"/>
          <w:szCs w:val="24"/>
          <w:lang w:val="pt-BR"/>
        </w:rPr>
        <w:t>versus</w:t>
      </w:r>
      <w:r w:rsidRPr="00920F16">
        <w:rPr>
          <w:rFonts w:cs="Arial"/>
          <w:b/>
          <w:color w:val="000000" w:themeColor="text1"/>
          <w:szCs w:val="24"/>
          <w:lang w:val="pt-BR"/>
        </w:rPr>
        <w:t xml:space="preserve"> a percepção do consumidor</w:t>
      </w:r>
    </w:p>
    <w:p w14:paraId="4424F388" w14:textId="77777777" w:rsidR="00920F16" w:rsidRPr="00920F16" w:rsidRDefault="00920F16" w:rsidP="00920F16">
      <w:pPr>
        <w:spacing w:before="240" w:afterLines="120" w:after="288" w:line="240" w:lineRule="auto"/>
        <w:jc w:val="both"/>
        <w:rPr>
          <w:rFonts w:cs="Arial"/>
          <w:bCs/>
          <w:color w:val="000000" w:themeColor="text1"/>
          <w:szCs w:val="24"/>
        </w:rPr>
      </w:pPr>
      <w:r w:rsidRPr="00920F16">
        <w:rPr>
          <w:rFonts w:cs="Arial"/>
          <w:bCs/>
          <w:color w:val="000000" w:themeColor="text1"/>
          <w:szCs w:val="24"/>
          <w:lang w:val="pt-BR"/>
        </w:rPr>
        <w:t xml:space="preserve">Ao organizar e analisar separadamente cada etapa do processo de decisão de compra, é possível uma melhor compreensão do papel da loja física na jornada de compra da geração Z diante do avanço dos canais digitais, frente às especificidades comportamentais desta geração e em um contexto de país emergente. </w:t>
      </w:r>
      <w:r w:rsidRPr="00920F16">
        <w:rPr>
          <w:rFonts w:cs="Arial"/>
          <w:bCs/>
          <w:color w:val="000000" w:themeColor="text1"/>
          <w:szCs w:val="24"/>
        </w:rPr>
        <w:t xml:space="preserve">A </w:t>
      </w:r>
      <w:proofErr w:type="spellStart"/>
      <w:r w:rsidRPr="00920F16">
        <w:rPr>
          <w:rFonts w:cs="Arial"/>
          <w:bCs/>
          <w:color w:val="000000" w:themeColor="text1"/>
          <w:szCs w:val="24"/>
        </w:rPr>
        <w:t>seguir</w:t>
      </w:r>
      <w:proofErr w:type="spellEnd"/>
      <w:r w:rsidRPr="00920F16">
        <w:rPr>
          <w:rFonts w:cs="Arial"/>
          <w:bCs/>
          <w:color w:val="000000" w:themeColor="text1"/>
          <w:szCs w:val="24"/>
        </w:rPr>
        <w:t xml:space="preserve">, </w:t>
      </w:r>
      <w:proofErr w:type="spellStart"/>
      <w:r w:rsidRPr="00920F16">
        <w:rPr>
          <w:rFonts w:cs="Arial"/>
          <w:bCs/>
          <w:color w:val="000000" w:themeColor="text1"/>
          <w:szCs w:val="24"/>
        </w:rPr>
        <w:t>será</w:t>
      </w:r>
      <w:proofErr w:type="spellEnd"/>
      <w:r w:rsidRPr="00920F16">
        <w:rPr>
          <w:rFonts w:cs="Arial"/>
          <w:bCs/>
          <w:color w:val="000000" w:themeColor="text1"/>
          <w:szCs w:val="24"/>
        </w:rPr>
        <w:t xml:space="preserve"> </w:t>
      </w:r>
      <w:proofErr w:type="spellStart"/>
      <w:r w:rsidRPr="00920F16">
        <w:rPr>
          <w:rFonts w:cs="Arial"/>
          <w:bCs/>
          <w:color w:val="000000" w:themeColor="text1"/>
          <w:szCs w:val="24"/>
        </w:rPr>
        <w:t>apresentado</w:t>
      </w:r>
      <w:proofErr w:type="spellEnd"/>
      <w:r w:rsidRPr="00920F16">
        <w:rPr>
          <w:rFonts w:cs="Arial"/>
          <w:bCs/>
          <w:color w:val="000000" w:themeColor="text1"/>
          <w:szCs w:val="24"/>
        </w:rPr>
        <w:t xml:space="preserve"> o </w:t>
      </w:r>
      <w:proofErr w:type="spellStart"/>
      <w:r w:rsidRPr="00920F16">
        <w:rPr>
          <w:rFonts w:cs="Arial"/>
          <w:bCs/>
          <w:color w:val="000000" w:themeColor="text1"/>
          <w:szCs w:val="24"/>
        </w:rPr>
        <w:t>detalhamento</w:t>
      </w:r>
      <w:proofErr w:type="spellEnd"/>
      <w:r w:rsidRPr="00920F16">
        <w:rPr>
          <w:rFonts w:cs="Arial"/>
          <w:bCs/>
          <w:color w:val="000000" w:themeColor="text1"/>
          <w:szCs w:val="24"/>
        </w:rPr>
        <w:t xml:space="preserve"> de </w:t>
      </w:r>
      <w:proofErr w:type="spellStart"/>
      <w:r w:rsidRPr="00920F16">
        <w:rPr>
          <w:rFonts w:cs="Arial"/>
          <w:bCs/>
          <w:color w:val="000000" w:themeColor="text1"/>
          <w:szCs w:val="24"/>
        </w:rPr>
        <w:t>cada</w:t>
      </w:r>
      <w:proofErr w:type="spellEnd"/>
      <w:r w:rsidRPr="00920F16">
        <w:rPr>
          <w:rFonts w:cs="Arial"/>
          <w:bCs/>
          <w:color w:val="000000" w:themeColor="text1"/>
          <w:szCs w:val="24"/>
        </w:rPr>
        <w:t xml:space="preserve"> </w:t>
      </w:r>
      <w:proofErr w:type="spellStart"/>
      <w:r w:rsidRPr="00920F16">
        <w:rPr>
          <w:rFonts w:cs="Arial"/>
          <w:bCs/>
          <w:color w:val="000000" w:themeColor="text1"/>
          <w:szCs w:val="24"/>
        </w:rPr>
        <w:t>etapa</w:t>
      </w:r>
      <w:proofErr w:type="spellEnd"/>
      <w:r w:rsidRPr="00920F16">
        <w:rPr>
          <w:rFonts w:cs="Arial"/>
          <w:bCs/>
          <w:color w:val="000000" w:themeColor="text1"/>
          <w:szCs w:val="24"/>
        </w:rPr>
        <w:t>:</w:t>
      </w:r>
    </w:p>
    <w:p w14:paraId="589F77C1" w14:textId="77777777" w:rsidR="00920F16" w:rsidRPr="00920F16" w:rsidRDefault="00920F16" w:rsidP="00920F16">
      <w:pPr>
        <w:pStyle w:val="ListParagraph"/>
        <w:numPr>
          <w:ilvl w:val="0"/>
          <w:numId w:val="14"/>
        </w:numPr>
        <w:spacing w:before="240" w:afterLines="120" w:after="288" w:line="240" w:lineRule="auto"/>
        <w:ind w:left="426" w:firstLine="283"/>
        <w:jc w:val="both"/>
        <w:rPr>
          <w:rFonts w:cs="Arial"/>
          <w:bCs/>
          <w:color w:val="000000" w:themeColor="text1"/>
          <w:szCs w:val="24"/>
          <w:lang w:val="pt-BR"/>
        </w:rPr>
      </w:pPr>
      <w:r w:rsidRPr="00920F16">
        <w:rPr>
          <w:rFonts w:cs="Arial"/>
          <w:bCs/>
          <w:color w:val="000000" w:themeColor="text1"/>
          <w:szCs w:val="24"/>
          <w:lang w:val="pt-BR"/>
        </w:rPr>
        <w:t>Reconhecimento da necessidade: os fatores mais latentes identificados como influenciadores desta etapa foram a autoimagem e o contexto social. A percepção predominante é de que os canais, incluindo o físico, não exercem influência na formação da necessidade de consumo entre os jovens, dado o caráter mais interno e pessoal dessa etapa.</w:t>
      </w:r>
    </w:p>
    <w:p w14:paraId="78C20EA9" w14:textId="77777777" w:rsidR="00920F16" w:rsidRPr="00920F16" w:rsidRDefault="00920F16" w:rsidP="00920F16">
      <w:pPr>
        <w:pStyle w:val="ListParagraph"/>
        <w:spacing w:before="240" w:afterLines="120" w:after="288" w:line="240" w:lineRule="auto"/>
        <w:ind w:left="426" w:firstLine="283"/>
        <w:jc w:val="both"/>
        <w:rPr>
          <w:rFonts w:cs="Arial"/>
          <w:bCs/>
          <w:color w:val="000000" w:themeColor="text1"/>
          <w:szCs w:val="24"/>
          <w:lang w:val="pt-BR"/>
        </w:rPr>
      </w:pPr>
    </w:p>
    <w:p w14:paraId="47B96AA5" w14:textId="77777777" w:rsidR="00920F16" w:rsidRPr="00920F16" w:rsidRDefault="00920F16" w:rsidP="00920F16">
      <w:pPr>
        <w:pStyle w:val="ListParagraph"/>
        <w:numPr>
          <w:ilvl w:val="0"/>
          <w:numId w:val="14"/>
        </w:numPr>
        <w:spacing w:before="240" w:afterLines="120" w:after="288" w:line="240" w:lineRule="auto"/>
        <w:ind w:left="426" w:firstLine="283"/>
        <w:jc w:val="both"/>
        <w:rPr>
          <w:rFonts w:cs="Arial"/>
          <w:bCs/>
          <w:color w:val="000000" w:themeColor="text1"/>
          <w:szCs w:val="24"/>
          <w:lang w:val="pt-BR"/>
        </w:rPr>
      </w:pPr>
      <w:r w:rsidRPr="00920F16">
        <w:rPr>
          <w:rFonts w:cs="Arial"/>
          <w:bCs/>
          <w:color w:val="000000" w:themeColor="text1"/>
          <w:szCs w:val="24"/>
          <w:lang w:val="pt-BR"/>
        </w:rPr>
        <w:t xml:space="preserve">Busca por informação: esta etapa é marcada por uma grande necessidade de informação. E neste aspecto, a loja física tem baixa relevância, dada a menor facilidade de uso e eficiência quando comparada aos canais digitais. A geração Z valoriza a rapidez e a facilidade de acesso à informação. Sendo assim, em função das limitações da loja física quanto ao volume e à praticidade no acesso aos dados desejados, a relevância para o consumidor desta geração é baixa. </w:t>
      </w:r>
    </w:p>
    <w:p w14:paraId="2F3D2285" w14:textId="77777777" w:rsidR="00920F16" w:rsidRPr="00920F16" w:rsidRDefault="00920F16" w:rsidP="00920F16">
      <w:pPr>
        <w:pStyle w:val="ListParagraph"/>
        <w:spacing w:afterLines="120" w:after="288" w:line="240" w:lineRule="auto"/>
        <w:ind w:left="426" w:firstLine="283"/>
        <w:jc w:val="both"/>
        <w:rPr>
          <w:rFonts w:cs="Arial"/>
          <w:bCs/>
          <w:color w:val="000000" w:themeColor="text1"/>
          <w:szCs w:val="24"/>
          <w:lang w:val="pt-BR"/>
        </w:rPr>
      </w:pPr>
    </w:p>
    <w:p w14:paraId="57621557" w14:textId="77777777" w:rsidR="00920F16" w:rsidRPr="00920F16" w:rsidRDefault="00920F16" w:rsidP="00920F16">
      <w:pPr>
        <w:pStyle w:val="ListParagraph"/>
        <w:numPr>
          <w:ilvl w:val="0"/>
          <w:numId w:val="14"/>
        </w:numPr>
        <w:spacing w:before="240" w:afterLines="120" w:after="288" w:line="240" w:lineRule="auto"/>
        <w:ind w:left="426" w:firstLine="283"/>
        <w:jc w:val="both"/>
        <w:rPr>
          <w:rFonts w:cs="Arial"/>
          <w:bCs/>
          <w:color w:val="000000" w:themeColor="text1"/>
          <w:szCs w:val="24"/>
          <w:lang w:val="pt-BR"/>
        </w:rPr>
      </w:pPr>
      <w:r w:rsidRPr="00920F16">
        <w:rPr>
          <w:rFonts w:cs="Arial"/>
          <w:bCs/>
          <w:color w:val="000000" w:themeColor="text1"/>
          <w:szCs w:val="24"/>
          <w:lang w:val="pt-BR"/>
        </w:rPr>
        <w:t>Avaliação de alternativas: a questão sensorial, por meio da necessidade de toque, aparece como um fator determinante nesta fase. É quando a loja física ganha protagonismo ao suprir esta demanda que não pode ser plenamente atendida no ambiente online. Por isso, a relevância da loja física para o consumidor se intensifica, tornando a visita ao ponto de venda uma experiência importante e significativa.</w:t>
      </w:r>
    </w:p>
    <w:p w14:paraId="68D9A051" w14:textId="77777777" w:rsidR="00920F16" w:rsidRPr="00920F16" w:rsidRDefault="00920F16" w:rsidP="00920F16">
      <w:pPr>
        <w:pStyle w:val="ListParagraph"/>
        <w:spacing w:afterLines="120" w:after="288" w:line="240" w:lineRule="auto"/>
        <w:ind w:left="426" w:firstLine="283"/>
        <w:jc w:val="both"/>
        <w:rPr>
          <w:rFonts w:cs="Arial"/>
          <w:bCs/>
          <w:color w:val="000000" w:themeColor="text1"/>
          <w:szCs w:val="24"/>
          <w:lang w:val="pt-BR"/>
        </w:rPr>
      </w:pPr>
    </w:p>
    <w:p w14:paraId="7FE82AF9" w14:textId="77777777" w:rsidR="00920F16" w:rsidRPr="00920F16" w:rsidRDefault="00920F16" w:rsidP="00920F16">
      <w:pPr>
        <w:pStyle w:val="ListParagraph"/>
        <w:numPr>
          <w:ilvl w:val="0"/>
          <w:numId w:val="14"/>
        </w:numPr>
        <w:spacing w:before="240" w:afterLines="120" w:after="288" w:line="240" w:lineRule="auto"/>
        <w:ind w:left="426" w:firstLine="283"/>
        <w:jc w:val="both"/>
        <w:rPr>
          <w:rFonts w:cs="Arial"/>
          <w:bCs/>
          <w:color w:val="000000" w:themeColor="text1"/>
          <w:szCs w:val="24"/>
          <w:lang w:val="pt-BR"/>
        </w:rPr>
      </w:pPr>
      <w:r w:rsidRPr="00920F16">
        <w:rPr>
          <w:rFonts w:cs="Arial"/>
          <w:bCs/>
          <w:color w:val="000000" w:themeColor="text1"/>
          <w:szCs w:val="24"/>
          <w:lang w:val="pt-BR"/>
        </w:rPr>
        <w:t>Compra: nesta etapa, o transbordamento da experiência anterior destaca, mais uma vez, a loja física. Ela mantém alto grau de relevância, beneficiando-se da continuidade da experiência sensorial iniciada na etapa anterior. Estratégias de preços competitivos podem intensificar também sua atratividade para o público jovem, sendo este mais um fator de relevância do ponto de venda físico.</w:t>
      </w:r>
    </w:p>
    <w:p w14:paraId="08C593B6" w14:textId="77777777" w:rsidR="00920F16" w:rsidRPr="00920F16" w:rsidRDefault="00920F16" w:rsidP="00920F16">
      <w:pPr>
        <w:pStyle w:val="ListParagraph"/>
        <w:spacing w:afterLines="120" w:after="288" w:line="240" w:lineRule="auto"/>
        <w:ind w:left="426" w:firstLine="283"/>
        <w:jc w:val="both"/>
        <w:rPr>
          <w:rFonts w:cs="Arial"/>
          <w:bCs/>
          <w:color w:val="000000" w:themeColor="text1"/>
          <w:szCs w:val="24"/>
          <w:lang w:val="pt-BR"/>
        </w:rPr>
      </w:pPr>
    </w:p>
    <w:p w14:paraId="1EC06D55" w14:textId="77777777" w:rsidR="00920F16" w:rsidRPr="00920F16" w:rsidRDefault="00920F16" w:rsidP="00920F16">
      <w:pPr>
        <w:pStyle w:val="ListParagraph"/>
        <w:numPr>
          <w:ilvl w:val="0"/>
          <w:numId w:val="14"/>
        </w:numPr>
        <w:spacing w:before="240" w:afterLines="120" w:after="288" w:line="240" w:lineRule="auto"/>
        <w:ind w:left="426" w:firstLine="283"/>
        <w:jc w:val="both"/>
        <w:rPr>
          <w:rFonts w:cs="Arial"/>
          <w:bCs/>
          <w:color w:val="000000" w:themeColor="text1"/>
          <w:szCs w:val="24"/>
          <w:lang w:val="pt-BR"/>
        </w:rPr>
      </w:pPr>
      <w:r w:rsidRPr="00920F16">
        <w:rPr>
          <w:rFonts w:cs="Arial"/>
          <w:bCs/>
          <w:color w:val="000000" w:themeColor="text1"/>
          <w:szCs w:val="24"/>
          <w:lang w:val="pt-BR"/>
        </w:rPr>
        <w:t xml:space="preserve">Pós-compra: a qualidade do serviço e a facilidade de uso apresentam-se como fatores relevantes nesta etapa. Aqui, a loja física apresenta influência moderada, uma vez que sua performance divide opiniões. Para alguns jovens, a loja desempenha o papel de pós-compra muito bem. É considerada de fácil uso para questões relacionadas à pós-venda, assim como apresenta qualidade nos serviços prestados. Para outros, a necessidade de deslocamento e o desgaste que representa tratar questões de insatisfação pessoalmente tornam os canais online a melhor opção. </w:t>
      </w:r>
    </w:p>
    <w:p w14:paraId="572F22E7" w14:textId="77777777" w:rsidR="00920F16" w:rsidRPr="00920F16" w:rsidRDefault="00920F16" w:rsidP="00920F16">
      <w:pPr>
        <w:spacing w:before="240"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Este </w:t>
      </w:r>
      <w:r w:rsidRPr="00920F16">
        <w:rPr>
          <w:rFonts w:cs="Arial"/>
          <w:bCs/>
          <w:i/>
          <w:iCs/>
          <w:color w:val="000000" w:themeColor="text1"/>
          <w:szCs w:val="24"/>
          <w:lang w:val="pt-BR"/>
        </w:rPr>
        <w:t>framework</w:t>
      </w:r>
      <w:r w:rsidRPr="00920F16">
        <w:rPr>
          <w:rFonts w:cs="Arial"/>
          <w:bCs/>
          <w:color w:val="000000" w:themeColor="text1"/>
          <w:szCs w:val="24"/>
          <w:lang w:val="pt-BR"/>
        </w:rPr>
        <w:t xml:space="preserve">, portanto, não apenas articula os fatores ao longo das etapas do processo de compra, mas também orienta varejistas ao apresentar uma proposta do grau de relevância da loja física, que varia de acordo com o tipo de necessidade e a percepção de valor atribuída pela geração Z. Ao </w:t>
      </w:r>
      <w:r w:rsidRPr="00920F16">
        <w:rPr>
          <w:rFonts w:cs="Arial"/>
          <w:bCs/>
          <w:color w:val="000000" w:themeColor="text1"/>
          <w:szCs w:val="24"/>
          <w:lang w:val="pt-BR"/>
        </w:rPr>
        <w:lastRenderedPageBreak/>
        <w:t>compreender tais nuances, esta pesquisa contribui para o delineamento de estratégias comerciais e de atendimento que melhor alinhem a proposta das lojas físicas às expectativas de um público jovem, conectado e seletivo.</w:t>
      </w:r>
    </w:p>
    <w:p w14:paraId="4727290C" w14:textId="77777777" w:rsidR="00572D56" w:rsidRPr="00920F16" w:rsidRDefault="006949C4" w:rsidP="00920F16">
      <w:pPr>
        <w:pStyle w:val="Heading1"/>
        <w:spacing w:line="240" w:lineRule="auto"/>
        <w:jc w:val="both"/>
        <w:rPr>
          <w:rFonts w:ascii="Arial" w:hAnsi="Arial" w:cs="Arial"/>
          <w:color w:val="auto"/>
          <w:sz w:val="24"/>
          <w:szCs w:val="24"/>
          <w:lang w:val="pt-BR"/>
        </w:rPr>
      </w:pPr>
      <w:r w:rsidRPr="00920F16">
        <w:rPr>
          <w:rFonts w:ascii="Arial" w:hAnsi="Arial" w:cs="Arial"/>
          <w:color w:val="auto"/>
          <w:sz w:val="24"/>
          <w:szCs w:val="24"/>
          <w:lang w:val="pt-BR"/>
        </w:rPr>
        <w:t>5. Conclusão e Contribuições</w:t>
      </w:r>
    </w:p>
    <w:p w14:paraId="4665192C" w14:textId="77777777" w:rsidR="00920F16" w:rsidRPr="00920F16" w:rsidRDefault="00920F16" w:rsidP="00920F16">
      <w:pPr>
        <w:spacing w:line="240" w:lineRule="auto"/>
        <w:rPr>
          <w:rFonts w:cs="Arial"/>
          <w:szCs w:val="24"/>
          <w:lang w:val="pt-BR"/>
        </w:rPr>
      </w:pPr>
    </w:p>
    <w:p w14:paraId="3F977ECB"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Esta pesquisa teve como objetivo compreender os fatores que influenciam a inclusão da loja física na jornada de compra da geração Z de um país emergente, a partir da perspectiva das etapas do processo decisório segundo o modelo EKB, com vistas a propor um </w:t>
      </w:r>
      <w:r w:rsidRPr="00920F16">
        <w:rPr>
          <w:rFonts w:cs="Arial"/>
          <w:bCs/>
          <w:i/>
          <w:iCs/>
          <w:color w:val="000000" w:themeColor="text1"/>
          <w:szCs w:val="24"/>
          <w:lang w:val="pt-BR"/>
        </w:rPr>
        <w:t>framework</w:t>
      </w:r>
      <w:r w:rsidRPr="00920F16">
        <w:rPr>
          <w:rFonts w:cs="Arial"/>
          <w:bCs/>
          <w:color w:val="000000" w:themeColor="text1"/>
          <w:szCs w:val="24"/>
          <w:lang w:val="pt-BR"/>
        </w:rPr>
        <w:t xml:space="preserve"> para a situação-problema enfrentada por varejistas de lojas físicas ao se depararem com o crescimento do online no setor.</w:t>
      </w:r>
    </w:p>
    <w:p w14:paraId="31E7FF86"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Por meio de uma abordagem qualitativa, fundamentada no método fenomenológico e aplicada ao contexto de compra de vestuário, foram feitas entrevistas em profundidade, que permitiram identificar padrões comportamentais, preferências de ambientes e canais e fatores influenciadores em cada uma das cinco etapas do processo de compra. A partir da reconstrução da jornada de compra relatada por cada entrevistado, foi possível elaborar um framework sintetizado no Quadro 3. Esse quadro apresenta os principais achados da pesquisa, organizados conforme as etapas do processo decisório de compra, evidenciando ambientes, canais e fatores preferidos, bem como a relevância atribuída à loja física em cada fase.</w:t>
      </w:r>
    </w:p>
    <w:p w14:paraId="2C427FFD" w14:textId="77777777" w:rsidR="00920F16" w:rsidRDefault="00920F16" w:rsidP="00920F16">
      <w:pPr>
        <w:pStyle w:val="Caption"/>
        <w:keepNext/>
        <w:spacing w:afterLines="120" w:after="288"/>
        <w:jc w:val="both"/>
        <w:rPr>
          <w:rFonts w:cs="Arial"/>
          <w:color w:val="000000" w:themeColor="text1"/>
          <w:sz w:val="24"/>
          <w:szCs w:val="24"/>
          <w:lang w:val="pt-BR"/>
        </w:rPr>
      </w:pPr>
      <w:bookmarkStart w:id="0" w:name="_Toc199765629"/>
      <w:r w:rsidRPr="00920F16">
        <w:rPr>
          <w:rFonts w:cs="Arial"/>
          <w:color w:val="000000" w:themeColor="text1"/>
          <w:sz w:val="24"/>
          <w:szCs w:val="24"/>
          <w:lang w:val="pt-BR"/>
        </w:rPr>
        <w:t>Quadro 3 - Compilado dos achados da pesquisa</w:t>
      </w:r>
      <w:bookmarkEnd w:id="0"/>
    </w:p>
    <w:p w14:paraId="4FCA7A8A" w14:textId="6C64449F" w:rsidR="00920F16" w:rsidRPr="00920F16" w:rsidRDefault="00214E8A" w:rsidP="00920F16">
      <w:pPr>
        <w:rPr>
          <w:lang w:val="pt-BR"/>
        </w:rPr>
      </w:pPr>
      <w:r w:rsidRPr="00214E8A">
        <w:rPr>
          <w:noProof/>
          <w:lang w:val="pt-BR"/>
        </w:rPr>
        <w:drawing>
          <wp:inline distT="0" distB="0" distL="0" distR="0" wp14:anchorId="5DA9771B" wp14:editId="272BAEE3">
            <wp:extent cx="5189220" cy="4008225"/>
            <wp:effectExtent l="0" t="0" r="5080" b="5080"/>
            <wp:docPr id="748685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85095" name=""/>
                    <pic:cNvPicPr/>
                  </pic:nvPicPr>
                  <pic:blipFill rotWithShape="1">
                    <a:blip r:embed="rId10"/>
                    <a:srcRect r="5731" b="11939"/>
                    <a:stretch>
                      <a:fillRect/>
                    </a:stretch>
                  </pic:blipFill>
                  <pic:spPr bwMode="auto">
                    <a:xfrm>
                      <a:off x="0" y="0"/>
                      <a:ext cx="5198077" cy="4015066"/>
                    </a:xfrm>
                    <a:prstGeom prst="rect">
                      <a:avLst/>
                    </a:prstGeom>
                    <a:ln>
                      <a:noFill/>
                    </a:ln>
                    <a:extLst>
                      <a:ext uri="{53640926-AAD7-44D8-BBD7-CCE9431645EC}">
                        <a14:shadowObscured xmlns:a14="http://schemas.microsoft.com/office/drawing/2010/main"/>
                      </a:ext>
                    </a:extLst>
                  </pic:spPr>
                </pic:pic>
              </a:graphicData>
            </a:graphic>
          </wp:inline>
        </w:drawing>
      </w:r>
    </w:p>
    <w:p w14:paraId="44086D10" w14:textId="77777777" w:rsidR="00920F16" w:rsidRPr="00C46350" w:rsidRDefault="00920F16" w:rsidP="00920F16">
      <w:pPr>
        <w:spacing w:afterLines="120" w:after="288" w:line="240" w:lineRule="auto"/>
        <w:jc w:val="both"/>
        <w:rPr>
          <w:rFonts w:cs="Arial"/>
          <w:bCs/>
          <w:color w:val="000000" w:themeColor="text1"/>
          <w:szCs w:val="24"/>
          <w:lang w:val="pt-BR"/>
        </w:rPr>
      </w:pPr>
      <w:r w:rsidRPr="00C46350">
        <w:rPr>
          <w:rFonts w:cs="Arial"/>
          <w:bCs/>
          <w:color w:val="000000" w:themeColor="text1"/>
          <w:szCs w:val="24"/>
          <w:lang w:val="pt-BR"/>
        </w:rPr>
        <w:lastRenderedPageBreak/>
        <w:t>Fonte: Elaborado pelos autores</w:t>
      </w:r>
    </w:p>
    <w:p w14:paraId="124CD7C1"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Os resultados revelaram que, apesar da afinidade da geração Z com o ambiente digital, o ambiente offline ainda possui forte relevância em sua jornada de compra. Etapas cruciais como o reconhecimento da necessidade, análise das opções e a própria compra foram predominantemente vivenciadas no ponto de venda físico. A experimentação sensorial se destacou como o diferencial mais valorizado, demonstrando que o contato direto com o produto exerce influência decisiva sobre a tomada de decisão.</w:t>
      </w:r>
    </w:p>
    <w:p w14:paraId="28FDD1E5"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Por outro lado, a busca por informação ocorre majoritariamente no ambiente online, com destaque para ferramentas como Google, lojas virtuais e redes sociais. Isso se deve à agilidade, variedade e facilidade de comparação proporcionadas pelos canais digitais. Já a etapa de pós-compra não demonstrou um canal preferencial, havendo divisão entre aqueles que valorizam o atendimento presencial e os que preferem resoluções digitais rápidas. Essa dinâmica reflete um comportamento híbrido e omnicanal, característico da geração Z, que transita naturalmente entre canais conforme as demandas de cada etapa.</w:t>
      </w:r>
    </w:p>
    <w:p w14:paraId="2C69FC4F"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Dentre os fatores determinantes para a escolha do canal em cada fase, destacaram-se: autoimagem, contexto social, necessidade de informação, facilidade de uso, preço e qualidade de serviço. A relevância da loja física variou ao longo da jornada: foi baixa nas etapas iniciais, onde predominam motivações internas e buscas online, e aumentou significativamente na fase de experimentação e compra, reforçada pelo efeito de transbordamento. A única ameaça à preferência pelo offline nessa etapa foi o fator preço, sobretudo em situações de </w:t>
      </w:r>
      <w:proofErr w:type="spellStart"/>
      <w:r w:rsidRPr="00214E8A">
        <w:rPr>
          <w:rFonts w:cs="Arial"/>
          <w:bCs/>
          <w:i/>
          <w:iCs/>
          <w:color w:val="000000" w:themeColor="text1"/>
          <w:szCs w:val="24"/>
          <w:lang w:val="pt-BR"/>
        </w:rPr>
        <w:t>showrooming</w:t>
      </w:r>
      <w:proofErr w:type="spellEnd"/>
      <w:r w:rsidRPr="00920F16">
        <w:rPr>
          <w:rFonts w:cs="Arial"/>
          <w:bCs/>
          <w:color w:val="000000" w:themeColor="text1"/>
          <w:szCs w:val="24"/>
          <w:lang w:val="pt-BR"/>
        </w:rPr>
        <w:t>. Já na pós-compra, a divisão entre canais online e offline evidencia a importância de uma abordagem integrada e responsiva.</w:t>
      </w:r>
    </w:p>
    <w:p w14:paraId="79012C6D"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Esses achados trazem implicações práticas e estratégicas importantes para o varejo físico, especialmente no setor de vestuário:</w:t>
      </w:r>
    </w:p>
    <w:p w14:paraId="3D12479C"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Reposicionar a loja como espaço de experiência sensorial e emocional: os gestores devem transformar a análise de opções em uma vivência imersiva, com ambientação, iluminação e trilha sonora pensadas para estimular os sentidos. Provadores inteligentes, espelhos com realidade aumentada e texturas interativas podem fortalecer esse vínculo.</w:t>
      </w:r>
    </w:p>
    <w:p w14:paraId="015208D0"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Ampliar o acesso à informação dentro da loja física: a limitação informacional do ponto de venda pode ser solucionada por meio de tecnologias de autoatendimento, como totens digitais, QR </w:t>
      </w:r>
      <w:proofErr w:type="spellStart"/>
      <w:r w:rsidRPr="00920F16">
        <w:rPr>
          <w:rFonts w:cs="Arial"/>
          <w:bCs/>
          <w:color w:val="000000" w:themeColor="text1"/>
          <w:szCs w:val="24"/>
          <w:lang w:val="pt-BR"/>
        </w:rPr>
        <w:t>codes</w:t>
      </w:r>
      <w:proofErr w:type="spellEnd"/>
      <w:r w:rsidRPr="00920F16">
        <w:rPr>
          <w:rFonts w:cs="Arial"/>
          <w:bCs/>
          <w:color w:val="000000" w:themeColor="text1"/>
          <w:szCs w:val="24"/>
          <w:lang w:val="pt-BR"/>
        </w:rPr>
        <w:t xml:space="preserve"> nas etiquetas, vitrines interativas ou apps integrados que mostrem estoque, variações de produto, composição, formas de pagamento e promoções. Isso favorece o início da próxima etapa (experimentação e compra) com mais convicção.</w:t>
      </w:r>
    </w:p>
    <w:p w14:paraId="4328BE92"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 xml:space="preserve">Trabalhar a personalização como alavanca de valor: consultorias de estilo gratuitas, personalização de peças, sugestões baseadas em estilo de vida ou algoritmos que conectem o perfil do consumidor à oferta são exemplos de como gerar valor percebido além do preço, combatendo o efeito do </w:t>
      </w:r>
      <w:proofErr w:type="spellStart"/>
      <w:r w:rsidRPr="00920F16">
        <w:rPr>
          <w:rFonts w:cs="Arial"/>
          <w:bCs/>
          <w:i/>
          <w:iCs/>
          <w:color w:val="000000" w:themeColor="text1"/>
          <w:szCs w:val="24"/>
          <w:lang w:val="pt-BR"/>
        </w:rPr>
        <w:t>showrooming</w:t>
      </w:r>
      <w:proofErr w:type="spellEnd"/>
      <w:r w:rsidRPr="00920F16">
        <w:rPr>
          <w:rFonts w:cs="Arial"/>
          <w:bCs/>
          <w:color w:val="000000" w:themeColor="text1"/>
          <w:szCs w:val="24"/>
          <w:lang w:val="pt-BR"/>
        </w:rPr>
        <w:t>.</w:t>
      </w:r>
    </w:p>
    <w:p w14:paraId="0D23CAEC"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lastRenderedPageBreak/>
        <w:t xml:space="preserve">Atuar sobre o preço com inteligência de canal: se o online tende a oferecer preços mais atrativos, as lojas físicas podem explorar benefícios não monetários, como brindes exclusivos, condições especiais para retirada imediata, programas de fidelidade com </w:t>
      </w:r>
      <w:proofErr w:type="spellStart"/>
      <w:r w:rsidRPr="00920F16">
        <w:rPr>
          <w:rFonts w:cs="Arial"/>
          <w:bCs/>
          <w:color w:val="000000" w:themeColor="text1"/>
          <w:szCs w:val="24"/>
          <w:lang w:val="pt-BR"/>
        </w:rPr>
        <w:t>cashback</w:t>
      </w:r>
      <w:proofErr w:type="spellEnd"/>
      <w:r w:rsidRPr="00920F16">
        <w:rPr>
          <w:rFonts w:cs="Arial"/>
          <w:bCs/>
          <w:color w:val="000000" w:themeColor="text1"/>
          <w:szCs w:val="24"/>
          <w:lang w:val="pt-BR"/>
        </w:rPr>
        <w:t xml:space="preserve"> ou garantias estendidas — elementos que reforçam a percepção de “valor agregado” e reduzem a migração para o digital na hora da compra.</w:t>
      </w:r>
    </w:p>
    <w:p w14:paraId="312C838C"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Integrar a etapa de pós-compra de forma fluida entre canais: criar pontes entre os canais físicos e digitais é fundamental. Oferecer suporte híbrido — como trocas compradas online sendo feitas na loja física, ou abertura de chamados por WhatsApp com retirada presencial, proporciona liberdade de escolha e melhora a percepção de eficiência. A qualidade do serviço prestado na loja, inclusive após a venda, pode ser decisiva para fidelização.</w:t>
      </w:r>
    </w:p>
    <w:p w14:paraId="13BF5419"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Aproximar influenciadores digitais do ambiente físico: eventos presenciais com criadores de conteúdo, sinalização dos “produtos favoritos do influenciador” e espaços “Instagramáveis” dentro da loja estimulam a visita e criam conexões emocionais com os seguidores, favorecendo tanto a experimentação quanto a conversão.</w:t>
      </w:r>
    </w:p>
    <w:p w14:paraId="2E0A0C70"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Estímulo à autoimagem positiva no ambiente da loja: como a jornada começa frequentemente pela insatisfação com a autoimagem, o ambiente físico pode se tornar um espaço de ressignificação e autoestima. Investir em espelhos que realcem o corpo de forma acolhedora, campanhas com diversidade de corpos e estéticas, ou provadores com frases motivacionais, pode reforçar a conexão emocional com a marca.</w:t>
      </w:r>
    </w:p>
    <w:p w14:paraId="528BF7DB" w14:textId="77777777" w:rsidR="00920F16" w:rsidRPr="00920F16" w:rsidRDefault="00920F16" w:rsidP="00920F16">
      <w:pPr>
        <w:pStyle w:val="ListParagraph"/>
        <w:numPr>
          <w:ilvl w:val="0"/>
          <w:numId w:val="16"/>
        </w:num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Facilitar o fluxo e reduzir atrito: a conveniência é um dos principais critérios para essa geração. Lojas físicas devem oferecer processos simplificados, como pagamento via celular, retirada expressa, integração com apps e mapeamento de layout para facilitar a navegação, garantindo eficiência e autonomia, valores centrais para a geração Z.</w:t>
      </w:r>
    </w:p>
    <w:p w14:paraId="5EB07E39"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Do ponto de vista gerencial, os achados sinalizam uma necessidade urgente de ressignificação estratégica das lojas físicas, não como substitutas do ambiente online, mas como complementos sensoriais, relacionais e personalizados da experiência digital. As práticas sugeridas podem ser aplicadas como protótipos de inovação no varejo físico, especialmente em mercados emergentes, onde os pontos de venda ainda têm papel central, mas enfrentam desafios frente à digitalização do consumo.</w:t>
      </w:r>
    </w:p>
    <w:p w14:paraId="33E73F9A"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lang w:val="pt-BR"/>
        </w:rPr>
        <w:t>Do ponto de vista teórico, o estudo contribui para aprofundar o entendimento do comportamento da geração Z em países emergentes, fornecendo uma cartografia detalhada da jornada de compra e dos fatores que modulam a escolha de canal. Tais achados podem apoiar futuras pesquisas e estratégias de segmentação omnicanal.</w:t>
      </w:r>
    </w:p>
    <w:p w14:paraId="497FCA31" w14:textId="77777777" w:rsidR="00920F16" w:rsidRPr="00920F16" w:rsidRDefault="00920F16" w:rsidP="00920F16">
      <w:pPr>
        <w:spacing w:afterLines="120" w:after="288" w:line="240" w:lineRule="auto"/>
        <w:jc w:val="both"/>
        <w:rPr>
          <w:rFonts w:eastAsia="Times New Roman" w:cs="Arial"/>
          <w:bCs/>
          <w:color w:val="000000" w:themeColor="text1"/>
          <w:szCs w:val="24"/>
          <w:lang w:val="pt-BR"/>
        </w:rPr>
      </w:pPr>
      <w:r w:rsidRPr="00920F16">
        <w:rPr>
          <w:rFonts w:cs="Arial"/>
          <w:bCs/>
          <w:color w:val="000000" w:themeColor="text1"/>
          <w:szCs w:val="24"/>
          <w:lang w:val="pt-BR"/>
        </w:rPr>
        <w:t xml:space="preserve">Apesar das contribuições, a pesquisa apresenta limitações. Como se baseia em percepções individuais e contextuais de quinze participantes, seus resultados não representam toda a geração Z nem podem ser generalizados </w:t>
      </w:r>
      <w:r w:rsidRPr="00920F16">
        <w:rPr>
          <w:rFonts w:cs="Arial"/>
          <w:bCs/>
          <w:color w:val="000000" w:themeColor="text1"/>
          <w:szCs w:val="24"/>
          <w:lang w:val="pt-BR"/>
        </w:rPr>
        <w:lastRenderedPageBreak/>
        <w:t>para outros segmentos além do vestuário. Além disso, os achados refletem o contexto socioeconômico específico do Brasil, não necessariamente replicável a outros mercados emergentes com características distintas. Com base nessas limitações, recomenda-se a realização de estudos quantitativos com amostras maiores, que possam validar estatisticamente os fatores identificados qualitativamente. Adicionalmente, aplicar esse mesmo modelo de análise a outros setores de consumo, como cosméticos, eletrônicos ou calçados, pode enriquecer a compreensão sobre o comportamento omnicanal da geração Z e suas expectativas em relação ao varejo físico</w:t>
      </w:r>
    </w:p>
    <w:p w14:paraId="794B7DFD" w14:textId="77777777" w:rsidR="00572D56" w:rsidRPr="00920F16" w:rsidRDefault="006949C4" w:rsidP="00920F16">
      <w:pPr>
        <w:pStyle w:val="Heading1"/>
        <w:spacing w:line="240" w:lineRule="auto"/>
        <w:jc w:val="both"/>
        <w:rPr>
          <w:rFonts w:ascii="Arial" w:hAnsi="Arial" w:cs="Arial"/>
          <w:color w:val="auto"/>
          <w:sz w:val="24"/>
          <w:szCs w:val="24"/>
          <w:lang w:val="pt-BR"/>
        </w:rPr>
      </w:pPr>
      <w:r w:rsidRPr="00920F16">
        <w:rPr>
          <w:rFonts w:ascii="Arial" w:hAnsi="Arial" w:cs="Arial"/>
          <w:color w:val="auto"/>
          <w:sz w:val="24"/>
          <w:szCs w:val="24"/>
          <w:lang w:val="pt-BR"/>
        </w:rPr>
        <w:t>Referências Bibliográficas</w:t>
      </w:r>
    </w:p>
    <w:p w14:paraId="3FD7F87F"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lang w:val="pt-BR"/>
        </w:rPr>
        <w:t>Ailawadi</w:t>
      </w:r>
      <w:proofErr w:type="spellEnd"/>
      <w:r w:rsidRPr="00920F16">
        <w:rPr>
          <w:rFonts w:cs="Arial"/>
          <w:bCs/>
          <w:color w:val="000000" w:themeColor="text1"/>
          <w:szCs w:val="24"/>
          <w:lang w:val="pt-BR"/>
        </w:rPr>
        <w:t xml:space="preserve">, K. L., &amp; </w:t>
      </w:r>
      <w:proofErr w:type="spellStart"/>
      <w:r w:rsidRPr="00920F16">
        <w:rPr>
          <w:rFonts w:cs="Arial"/>
          <w:bCs/>
          <w:color w:val="000000" w:themeColor="text1"/>
          <w:szCs w:val="24"/>
          <w:lang w:val="pt-BR"/>
        </w:rPr>
        <w:t>Farris</w:t>
      </w:r>
      <w:proofErr w:type="spellEnd"/>
      <w:r w:rsidRPr="00920F16">
        <w:rPr>
          <w:rFonts w:cs="Arial"/>
          <w:bCs/>
          <w:color w:val="000000" w:themeColor="text1"/>
          <w:szCs w:val="24"/>
          <w:lang w:val="pt-BR"/>
        </w:rPr>
        <w:t xml:space="preserve">, P. W. (2017). </w:t>
      </w:r>
      <w:r w:rsidRPr="00920F16">
        <w:rPr>
          <w:rFonts w:cs="Arial"/>
          <w:bCs/>
          <w:color w:val="000000" w:themeColor="text1"/>
          <w:szCs w:val="24"/>
        </w:rPr>
        <w:t xml:space="preserve">Managing multi- and omni-channel distribution: Metrics and research directions. </w:t>
      </w:r>
      <w:r w:rsidRPr="00920F16">
        <w:rPr>
          <w:rFonts w:cs="Arial"/>
          <w:bCs/>
          <w:i/>
          <w:iCs/>
          <w:color w:val="000000" w:themeColor="text1"/>
          <w:szCs w:val="24"/>
        </w:rPr>
        <w:t>Journal of Retailing, 93</w:t>
      </w:r>
      <w:r w:rsidRPr="00920F16">
        <w:rPr>
          <w:rFonts w:cs="Arial"/>
          <w:bCs/>
          <w:color w:val="000000" w:themeColor="text1"/>
          <w:szCs w:val="24"/>
        </w:rPr>
        <w:t>(1), 120–135. https://doi.org/10.1016/j.jretai.2016.12.003</w:t>
      </w:r>
    </w:p>
    <w:p w14:paraId="5B64F45B"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Alexander, B., &amp; Blazquez </w:t>
      </w:r>
      <w:proofErr w:type="spellStart"/>
      <w:r w:rsidRPr="00920F16">
        <w:rPr>
          <w:rFonts w:cs="Arial"/>
          <w:bCs/>
          <w:color w:val="000000" w:themeColor="text1"/>
          <w:szCs w:val="24"/>
        </w:rPr>
        <w:t>Cano</w:t>
      </w:r>
      <w:proofErr w:type="spellEnd"/>
      <w:r w:rsidRPr="00920F16">
        <w:rPr>
          <w:rFonts w:cs="Arial"/>
          <w:bCs/>
          <w:color w:val="000000" w:themeColor="text1"/>
          <w:szCs w:val="24"/>
        </w:rPr>
        <w:t xml:space="preserve">, M. (2020). Store of the future: Towards a (re)invention and (re)imagination of physical store space in an omnichannel context. </w:t>
      </w:r>
      <w:r w:rsidRPr="00920F16">
        <w:rPr>
          <w:rFonts w:cs="Arial"/>
          <w:bCs/>
          <w:i/>
          <w:iCs/>
          <w:color w:val="000000" w:themeColor="text1"/>
          <w:szCs w:val="24"/>
        </w:rPr>
        <w:t>Journal of Retailing and Consumer Services, 55</w:t>
      </w:r>
      <w:r w:rsidRPr="00920F16">
        <w:rPr>
          <w:rFonts w:cs="Arial"/>
          <w:bCs/>
          <w:color w:val="000000" w:themeColor="text1"/>
          <w:szCs w:val="24"/>
        </w:rPr>
        <w:t>, 101913. https://doi.org/10.1016/j.jretconser.2019.101913</w:t>
      </w:r>
    </w:p>
    <w:p w14:paraId="4AFF2731"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lang w:val="pt-BR"/>
        </w:rPr>
        <w:t>Altaf</w:t>
      </w:r>
      <w:proofErr w:type="spellEnd"/>
      <w:r w:rsidRPr="00920F16">
        <w:rPr>
          <w:rFonts w:cs="Arial"/>
          <w:bCs/>
          <w:color w:val="000000" w:themeColor="text1"/>
          <w:szCs w:val="24"/>
          <w:lang w:val="pt-BR"/>
        </w:rPr>
        <w:t xml:space="preserve">, J. G., de Souza, C. P., </w:t>
      </w:r>
      <w:proofErr w:type="spellStart"/>
      <w:r w:rsidRPr="00920F16">
        <w:rPr>
          <w:rFonts w:cs="Arial"/>
          <w:bCs/>
          <w:color w:val="000000" w:themeColor="text1"/>
          <w:szCs w:val="24"/>
          <w:lang w:val="pt-BR"/>
        </w:rPr>
        <w:t>Elerati</w:t>
      </w:r>
      <w:proofErr w:type="spellEnd"/>
      <w:r w:rsidRPr="00920F16">
        <w:rPr>
          <w:rFonts w:cs="Arial"/>
          <w:bCs/>
          <w:color w:val="000000" w:themeColor="text1"/>
          <w:szCs w:val="24"/>
          <w:lang w:val="pt-BR"/>
        </w:rPr>
        <w:t xml:space="preserve">, V. F., Nascimento, L. A., &amp; Costa, A. de S. (2019). O uso do Instagram como ferramenta de marketing de relacionamento: o caso da Bom Brasileiro. </w:t>
      </w:r>
      <w:proofErr w:type="spellStart"/>
      <w:r w:rsidRPr="00920F16">
        <w:rPr>
          <w:rFonts w:cs="Arial"/>
          <w:bCs/>
          <w:i/>
          <w:iCs/>
          <w:color w:val="000000" w:themeColor="text1"/>
          <w:szCs w:val="24"/>
        </w:rPr>
        <w:t>Revista</w:t>
      </w:r>
      <w:proofErr w:type="spellEnd"/>
      <w:r w:rsidRPr="00920F16">
        <w:rPr>
          <w:rFonts w:cs="Arial"/>
          <w:bCs/>
          <w:i/>
          <w:iCs/>
          <w:color w:val="000000" w:themeColor="text1"/>
          <w:szCs w:val="24"/>
        </w:rPr>
        <w:t xml:space="preserve"> Vianna Sapiens, 10</w:t>
      </w:r>
      <w:r w:rsidRPr="00920F16">
        <w:rPr>
          <w:rFonts w:cs="Arial"/>
          <w:bCs/>
          <w:color w:val="000000" w:themeColor="text1"/>
          <w:szCs w:val="24"/>
        </w:rPr>
        <w:t xml:space="preserve">(1), 32. </w:t>
      </w:r>
      <w:hyperlink r:id="rId11" w:tgtFrame="_new" w:history="1">
        <w:r w:rsidRPr="00920F16">
          <w:rPr>
            <w:rStyle w:val="Hyperlink"/>
            <w:rFonts w:cs="Arial"/>
            <w:bCs/>
            <w:szCs w:val="24"/>
          </w:rPr>
          <w:t>https://doi.org/10.31994/rvs.v10i1.578</w:t>
        </w:r>
      </w:hyperlink>
      <w:r w:rsidRPr="00920F16">
        <w:rPr>
          <w:rFonts w:cs="Arial"/>
          <w:bCs/>
          <w:color w:val="000000" w:themeColor="text1"/>
          <w:szCs w:val="24"/>
        </w:rPr>
        <w:t xml:space="preserve">. </w:t>
      </w:r>
    </w:p>
    <w:p w14:paraId="398F5E5D"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rPr>
        <w:t xml:space="preserve">Ashman, R., Solomon, M. R., &amp; Wolny, J. (2015). An old model for a new age: Consumer decision making in participatory digital culture. </w:t>
      </w:r>
      <w:proofErr w:type="spellStart"/>
      <w:r w:rsidRPr="00920F16">
        <w:rPr>
          <w:rFonts w:cs="Arial"/>
          <w:bCs/>
          <w:i/>
          <w:iCs/>
          <w:color w:val="000000" w:themeColor="text1"/>
          <w:szCs w:val="24"/>
          <w:lang w:val="pt-BR"/>
        </w:rPr>
        <w:t>Journal</w:t>
      </w:r>
      <w:proofErr w:type="spellEnd"/>
      <w:r w:rsidRPr="00920F16">
        <w:rPr>
          <w:rFonts w:cs="Arial"/>
          <w:bCs/>
          <w:i/>
          <w:iCs/>
          <w:color w:val="000000" w:themeColor="text1"/>
          <w:szCs w:val="24"/>
          <w:lang w:val="pt-BR"/>
        </w:rPr>
        <w:t xml:space="preserve"> </w:t>
      </w:r>
      <w:proofErr w:type="spellStart"/>
      <w:r w:rsidRPr="00920F16">
        <w:rPr>
          <w:rFonts w:cs="Arial"/>
          <w:bCs/>
          <w:i/>
          <w:iCs/>
          <w:color w:val="000000" w:themeColor="text1"/>
          <w:szCs w:val="24"/>
          <w:lang w:val="pt-BR"/>
        </w:rPr>
        <w:t>of</w:t>
      </w:r>
      <w:proofErr w:type="spellEnd"/>
      <w:r w:rsidRPr="00920F16">
        <w:rPr>
          <w:rFonts w:cs="Arial"/>
          <w:bCs/>
          <w:i/>
          <w:iCs/>
          <w:color w:val="000000" w:themeColor="text1"/>
          <w:szCs w:val="24"/>
          <w:lang w:val="pt-BR"/>
        </w:rPr>
        <w:t xml:space="preserve"> </w:t>
      </w:r>
      <w:proofErr w:type="spellStart"/>
      <w:r w:rsidRPr="00920F16">
        <w:rPr>
          <w:rFonts w:cs="Arial"/>
          <w:bCs/>
          <w:i/>
          <w:iCs/>
          <w:color w:val="000000" w:themeColor="text1"/>
          <w:szCs w:val="24"/>
          <w:lang w:val="pt-BR"/>
        </w:rPr>
        <w:t>Customer</w:t>
      </w:r>
      <w:proofErr w:type="spellEnd"/>
      <w:r w:rsidRPr="00920F16">
        <w:rPr>
          <w:rFonts w:cs="Arial"/>
          <w:bCs/>
          <w:i/>
          <w:iCs/>
          <w:color w:val="000000" w:themeColor="text1"/>
          <w:szCs w:val="24"/>
          <w:lang w:val="pt-BR"/>
        </w:rPr>
        <w:t xml:space="preserve"> Behaviour, 14</w:t>
      </w:r>
      <w:r w:rsidRPr="00920F16">
        <w:rPr>
          <w:rFonts w:cs="Arial"/>
          <w:bCs/>
          <w:color w:val="000000" w:themeColor="text1"/>
          <w:szCs w:val="24"/>
          <w:lang w:val="pt-BR"/>
        </w:rPr>
        <w:t xml:space="preserve">(2), 127–146. </w:t>
      </w:r>
      <w:hyperlink r:id="rId12" w:tgtFrame="_new" w:history="1">
        <w:r w:rsidRPr="00920F16">
          <w:rPr>
            <w:rStyle w:val="Hyperlink"/>
            <w:rFonts w:cs="Arial"/>
            <w:bCs/>
            <w:szCs w:val="24"/>
            <w:lang w:val="pt-BR"/>
          </w:rPr>
          <w:t>https://doi.org/10.1362/147539215x14373846805743</w:t>
        </w:r>
      </w:hyperlink>
    </w:p>
    <w:p w14:paraId="4C23EE46"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lang w:val="pt-BR"/>
        </w:rPr>
        <w:t xml:space="preserve">Associação Brasileira de Comércio Eletrônico (2025). Participação do e-commerce no varejo brasileiro. </w:t>
      </w:r>
      <w:hyperlink r:id="rId13" w:tgtFrame="_new" w:history="1">
        <w:r w:rsidRPr="00920F16">
          <w:rPr>
            <w:rStyle w:val="Hyperlink"/>
            <w:rFonts w:cs="Arial"/>
            <w:bCs/>
            <w:szCs w:val="24"/>
          </w:rPr>
          <w:t>https://dados.abcomm.org/participacao-no-varejo</w:t>
        </w:r>
      </w:hyperlink>
    </w:p>
    <w:p w14:paraId="1978E121"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Baykal, B. (2020). Generational differences in omnichannel experience: Rising new segment: Gen Z. </w:t>
      </w:r>
      <w:r w:rsidRPr="00920F16">
        <w:rPr>
          <w:rFonts w:cs="Arial"/>
          <w:bCs/>
          <w:i/>
          <w:iCs/>
          <w:color w:val="000000" w:themeColor="text1"/>
          <w:szCs w:val="24"/>
        </w:rPr>
        <w:t>In N. Petrovic (Ed.), Managing customer experiences in an omnichannel world: Melody of online and offline environments in the customer journey</w:t>
      </w:r>
      <w:r w:rsidRPr="00920F16">
        <w:rPr>
          <w:rFonts w:cs="Arial"/>
          <w:bCs/>
          <w:color w:val="000000" w:themeColor="text1"/>
          <w:szCs w:val="24"/>
        </w:rPr>
        <w:t xml:space="preserve">, 117–132. </w:t>
      </w:r>
      <w:hyperlink r:id="rId14" w:tgtFrame="_new" w:history="1">
        <w:r w:rsidRPr="00920F16">
          <w:rPr>
            <w:rStyle w:val="Hyperlink"/>
            <w:rFonts w:cs="Arial"/>
            <w:bCs/>
            <w:szCs w:val="24"/>
          </w:rPr>
          <w:t>https://doi.org/10.1108/978-1-80043-388-520201011</w:t>
        </w:r>
      </w:hyperlink>
    </w:p>
    <w:p w14:paraId="4D615F77"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Bencsik, A., Horváth Csikós, G., &amp; Juhász, T. (2016). Y and Z generations at workplaces. </w:t>
      </w:r>
      <w:r w:rsidRPr="00920F16">
        <w:rPr>
          <w:rFonts w:cs="Arial"/>
          <w:bCs/>
          <w:i/>
          <w:iCs/>
          <w:color w:val="000000" w:themeColor="text1"/>
          <w:szCs w:val="24"/>
        </w:rPr>
        <w:t>Journal of Competitiveness, 8</w:t>
      </w:r>
      <w:r w:rsidRPr="00920F16">
        <w:rPr>
          <w:rFonts w:cs="Arial"/>
          <w:bCs/>
          <w:color w:val="000000" w:themeColor="text1"/>
          <w:szCs w:val="24"/>
        </w:rPr>
        <w:t>(3), 90–106. https://doi.org/10.7441/joc.2016.03.06</w:t>
      </w:r>
    </w:p>
    <w:p w14:paraId="2B984614"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Betancourt, R. R., et al. (2016). Channel choice in the 21st century: The hidden role of distribution services. </w:t>
      </w:r>
      <w:r w:rsidRPr="00920F16">
        <w:rPr>
          <w:rFonts w:cs="Arial"/>
          <w:bCs/>
          <w:i/>
          <w:iCs/>
          <w:color w:val="000000" w:themeColor="text1"/>
          <w:szCs w:val="24"/>
        </w:rPr>
        <w:t>Journal of Interactive Marketing, 33</w:t>
      </w:r>
      <w:r w:rsidRPr="00920F16">
        <w:rPr>
          <w:rFonts w:cs="Arial"/>
          <w:bCs/>
          <w:color w:val="000000" w:themeColor="text1"/>
          <w:szCs w:val="24"/>
        </w:rPr>
        <w:t>(), 1–12. https://doi.org/10.1016/j.intmar.2015.09.002</w:t>
      </w:r>
    </w:p>
    <w:p w14:paraId="0BC52BAF"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lastRenderedPageBreak/>
        <w:t xml:space="preserve">Cao, L., &amp; Li, L. (2015). The impact of cross-channel integration on retailers’ sales growth. </w:t>
      </w:r>
      <w:r w:rsidRPr="00920F16">
        <w:rPr>
          <w:rFonts w:cs="Arial"/>
          <w:bCs/>
          <w:i/>
          <w:iCs/>
          <w:color w:val="000000" w:themeColor="text1"/>
          <w:szCs w:val="24"/>
        </w:rPr>
        <w:t>Journal of Retailing, 91</w:t>
      </w:r>
      <w:r w:rsidRPr="00920F16">
        <w:rPr>
          <w:rFonts w:cs="Arial"/>
          <w:bCs/>
          <w:color w:val="000000" w:themeColor="text1"/>
          <w:szCs w:val="24"/>
        </w:rPr>
        <w:t>(2), 198–216. https://doi.org/10.1016/j.jretai.2014.12.005</w:t>
      </w:r>
    </w:p>
    <w:p w14:paraId="262997D1"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rPr>
        <w:t>Cavusgil</w:t>
      </w:r>
      <w:proofErr w:type="spellEnd"/>
      <w:r w:rsidRPr="00920F16">
        <w:rPr>
          <w:rFonts w:cs="Arial"/>
          <w:bCs/>
          <w:color w:val="000000" w:themeColor="text1"/>
          <w:szCs w:val="24"/>
        </w:rPr>
        <w:t xml:space="preserve">, S. T. (2021). Advancing knowledge on emerging markets: Past and future research in perspective. </w:t>
      </w:r>
      <w:r w:rsidRPr="00920F16">
        <w:rPr>
          <w:rFonts w:cs="Arial"/>
          <w:bCs/>
          <w:i/>
          <w:iCs/>
          <w:color w:val="000000" w:themeColor="text1"/>
          <w:szCs w:val="24"/>
        </w:rPr>
        <w:t>International Business Review, 30</w:t>
      </w:r>
      <w:r w:rsidRPr="00920F16">
        <w:rPr>
          <w:rFonts w:cs="Arial"/>
          <w:bCs/>
          <w:color w:val="000000" w:themeColor="text1"/>
          <w:szCs w:val="24"/>
        </w:rPr>
        <w:t>(2)</w:t>
      </w:r>
      <w:proofErr w:type="gramStart"/>
      <w:r w:rsidRPr="00920F16">
        <w:rPr>
          <w:rFonts w:cs="Arial"/>
          <w:bCs/>
          <w:color w:val="000000" w:themeColor="text1"/>
          <w:szCs w:val="24"/>
        </w:rPr>
        <w:t>, .</w:t>
      </w:r>
      <w:proofErr w:type="gramEnd"/>
      <w:r w:rsidRPr="00920F16">
        <w:rPr>
          <w:rFonts w:cs="Arial"/>
          <w:bCs/>
          <w:color w:val="000000" w:themeColor="text1"/>
          <w:szCs w:val="24"/>
        </w:rPr>
        <w:t xml:space="preserve"> https://doi.org/10.1016/j.ibusrev.2021.101796</w:t>
      </w:r>
    </w:p>
    <w:p w14:paraId="24B1EC18"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Cerna, J. T. D., Sonido, J. M. C., Rubio, D. K. M., &amp; </w:t>
      </w:r>
      <w:proofErr w:type="spellStart"/>
      <w:r w:rsidRPr="00920F16">
        <w:rPr>
          <w:rFonts w:cs="Arial"/>
          <w:bCs/>
          <w:color w:val="000000" w:themeColor="text1"/>
          <w:szCs w:val="24"/>
        </w:rPr>
        <w:t>Sisles</w:t>
      </w:r>
      <w:proofErr w:type="spellEnd"/>
      <w:r w:rsidRPr="00920F16">
        <w:rPr>
          <w:rFonts w:cs="Arial"/>
          <w:bCs/>
          <w:color w:val="000000" w:themeColor="text1"/>
          <w:szCs w:val="24"/>
        </w:rPr>
        <w:t xml:space="preserve">, L. F. V. (2024). Analyzing Gen Z’s travel influence in the digital age: The correlational effect of social media. </w:t>
      </w:r>
      <w:r w:rsidRPr="00920F16">
        <w:rPr>
          <w:rFonts w:cs="Arial"/>
          <w:bCs/>
          <w:i/>
          <w:iCs/>
          <w:color w:val="000000" w:themeColor="text1"/>
          <w:szCs w:val="24"/>
        </w:rPr>
        <w:t>International Journal of Multidisciplinary Research and Analysis, 7</w:t>
      </w:r>
      <w:r w:rsidRPr="00920F16">
        <w:rPr>
          <w:rFonts w:cs="Arial"/>
          <w:bCs/>
          <w:color w:val="000000" w:themeColor="text1"/>
          <w:szCs w:val="24"/>
        </w:rPr>
        <w:t xml:space="preserve">(10), 3823–3831. </w:t>
      </w:r>
      <w:hyperlink r:id="rId15" w:tgtFrame="_new" w:history="1">
        <w:r w:rsidRPr="00920F16">
          <w:rPr>
            <w:rStyle w:val="Hyperlink"/>
            <w:rFonts w:cs="Arial"/>
            <w:bCs/>
            <w:szCs w:val="24"/>
          </w:rPr>
          <w:t>https://doi.org/10.47191/ijmra/v7-i10-01</w:t>
        </w:r>
      </w:hyperlink>
      <w:r w:rsidRPr="00920F16">
        <w:rPr>
          <w:rFonts w:cs="Arial"/>
          <w:bCs/>
          <w:color w:val="000000" w:themeColor="text1"/>
          <w:szCs w:val="24"/>
        </w:rPr>
        <w:t xml:space="preserve">. </w:t>
      </w:r>
    </w:p>
    <w:p w14:paraId="58BB0CEA"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Chan, T. S., &amp; Cui, G. (2004). Consumer attitudes toward marketing in a transitional economy: A replication and extension. </w:t>
      </w:r>
      <w:r w:rsidRPr="00920F16">
        <w:rPr>
          <w:rFonts w:cs="Arial"/>
          <w:bCs/>
          <w:i/>
          <w:iCs/>
          <w:color w:val="000000" w:themeColor="text1"/>
          <w:szCs w:val="24"/>
        </w:rPr>
        <w:t>Journal of Consumer Marketing, 21</w:t>
      </w:r>
      <w:r w:rsidRPr="00920F16">
        <w:rPr>
          <w:rFonts w:cs="Arial"/>
          <w:bCs/>
          <w:color w:val="000000" w:themeColor="text1"/>
          <w:szCs w:val="24"/>
        </w:rPr>
        <w:t>(1), 10–26. https://doi.org/10.1108/07363760410513932</w:t>
      </w:r>
    </w:p>
    <w:p w14:paraId="1AEB4FB1"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Cheung, J., et al. (2020). What do Gen Z shoppers really </w:t>
      </w:r>
      <w:proofErr w:type="gramStart"/>
      <w:r w:rsidRPr="00920F16">
        <w:rPr>
          <w:rFonts w:cs="Arial"/>
          <w:bCs/>
          <w:color w:val="000000" w:themeColor="text1"/>
          <w:szCs w:val="24"/>
        </w:rPr>
        <w:t>want?.</w:t>
      </w:r>
      <w:proofErr w:type="gramEnd"/>
      <w:r w:rsidRPr="00920F16">
        <w:rPr>
          <w:rFonts w:cs="Arial"/>
          <w:bCs/>
          <w:color w:val="000000" w:themeColor="text1"/>
          <w:szCs w:val="24"/>
        </w:rPr>
        <w:t xml:space="preserve"> </w:t>
      </w:r>
      <w:r w:rsidRPr="00920F16">
        <w:rPr>
          <w:rFonts w:cs="Arial"/>
          <w:bCs/>
          <w:i/>
          <w:iCs/>
          <w:color w:val="000000" w:themeColor="text1"/>
          <w:szCs w:val="24"/>
        </w:rPr>
        <w:t>IBM Institute for Business Value.</w:t>
      </w:r>
    </w:p>
    <w:p w14:paraId="505CF53E"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lang w:val="pt-BR"/>
        </w:rPr>
        <w:t>Creswell</w:t>
      </w:r>
      <w:proofErr w:type="spellEnd"/>
      <w:r w:rsidRPr="00920F16">
        <w:rPr>
          <w:rFonts w:cs="Arial"/>
          <w:bCs/>
          <w:color w:val="000000" w:themeColor="text1"/>
          <w:szCs w:val="24"/>
          <w:lang w:val="pt-BR"/>
        </w:rPr>
        <w:t xml:space="preserve">, J. W. (2014). Investigação qualitativa e projeto de pesquisa: escolhendo entre cinco abordagens (3ª ed.). </w:t>
      </w:r>
      <w:r w:rsidRPr="00920F16">
        <w:rPr>
          <w:rFonts w:cs="Arial"/>
          <w:bCs/>
          <w:i/>
          <w:iCs/>
          <w:color w:val="000000" w:themeColor="text1"/>
          <w:szCs w:val="24"/>
        </w:rPr>
        <w:t>Penso.</w:t>
      </w:r>
      <w:r w:rsidRPr="00920F16">
        <w:rPr>
          <w:rFonts w:cs="Arial"/>
          <w:bCs/>
          <w:color w:val="000000" w:themeColor="text1"/>
          <w:szCs w:val="24"/>
        </w:rPr>
        <w:t xml:space="preserve"> </w:t>
      </w:r>
    </w:p>
    <w:p w14:paraId="1939315B"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Dimock, M. (2019). Defining generations: Where Millennials end and Generation Z begins. </w:t>
      </w:r>
      <w:r w:rsidRPr="00920F16">
        <w:rPr>
          <w:rFonts w:cs="Arial"/>
          <w:bCs/>
          <w:i/>
          <w:iCs/>
          <w:color w:val="000000" w:themeColor="text1"/>
          <w:szCs w:val="24"/>
        </w:rPr>
        <w:t>Pew Research Center.</w:t>
      </w:r>
      <w:r w:rsidRPr="00920F16">
        <w:rPr>
          <w:rFonts w:cs="Arial"/>
          <w:bCs/>
          <w:color w:val="000000" w:themeColor="text1"/>
          <w:szCs w:val="24"/>
        </w:rPr>
        <w:t xml:space="preserve"> Available at: </w:t>
      </w:r>
      <w:hyperlink r:id="rId16" w:tgtFrame="_new" w:history="1">
        <w:r w:rsidRPr="00920F16">
          <w:rPr>
            <w:rStyle w:val="Hyperlink"/>
            <w:rFonts w:cs="Arial"/>
            <w:bCs/>
            <w:szCs w:val="24"/>
          </w:rPr>
          <w:t>https://www.pewresearch.org/fact-tank/2019/01/17/where-millennials-end-and-generation-z-begins/</w:t>
        </w:r>
      </w:hyperlink>
    </w:p>
    <w:p w14:paraId="42271DC4"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lang w:val="pt-BR"/>
        </w:rPr>
        <w:t>Eger</w:t>
      </w:r>
      <w:proofErr w:type="spellEnd"/>
      <w:r w:rsidRPr="00920F16">
        <w:rPr>
          <w:rFonts w:cs="Arial"/>
          <w:bCs/>
          <w:color w:val="000000" w:themeColor="text1"/>
          <w:szCs w:val="24"/>
          <w:lang w:val="pt-BR"/>
        </w:rPr>
        <w:t xml:space="preserve">, L., </w:t>
      </w:r>
      <w:proofErr w:type="spellStart"/>
      <w:r w:rsidRPr="00920F16">
        <w:rPr>
          <w:rFonts w:cs="Arial"/>
          <w:bCs/>
          <w:color w:val="000000" w:themeColor="text1"/>
          <w:szCs w:val="24"/>
          <w:lang w:val="pt-BR"/>
        </w:rPr>
        <w:t>Komárková</w:t>
      </w:r>
      <w:proofErr w:type="spellEnd"/>
      <w:r w:rsidRPr="00920F16">
        <w:rPr>
          <w:rFonts w:cs="Arial"/>
          <w:bCs/>
          <w:color w:val="000000" w:themeColor="text1"/>
          <w:szCs w:val="24"/>
          <w:lang w:val="pt-BR"/>
        </w:rPr>
        <w:t xml:space="preserve">, L., </w:t>
      </w:r>
      <w:proofErr w:type="spellStart"/>
      <w:r w:rsidRPr="00920F16">
        <w:rPr>
          <w:rFonts w:cs="Arial"/>
          <w:bCs/>
          <w:color w:val="000000" w:themeColor="text1"/>
          <w:szCs w:val="24"/>
          <w:lang w:val="pt-BR"/>
        </w:rPr>
        <w:t>Egerová</w:t>
      </w:r>
      <w:proofErr w:type="spellEnd"/>
      <w:r w:rsidRPr="00920F16">
        <w:rPr>
          <w:rFonts w:cs="Arial"/>
          <w:bCs/>
          <w:color w:val="000000" w:themeColor="text1"/>
          <w:szCs w:val="24"/>
          <w:lang w:val="pt-BR"/>
        </w:rPr>
        <w:t xml:space="preserve">, D., &amp; </w:t>
      </w:r>
      <w:proofErr w:type="spellStart"/>
      <w:r w:rsidRPr="00920F16">
        <w:rPr>
          <w:rFonts w:cs="Arial"/>
          <w:bCs/>
          <w:color w:val="000000" w:themeColor="text1"/>
          <w:szCs w:val="24"/>
          <w:lang w:val="pt-BR"/>
        </w:rPr>
        <w:t>Mičík</w:t>
      </w:r>
      <w:proofErr w:type="spellEnd"/>
      <w:r w:rsidRPr="00920F16">
        <w:rPr>
          <w:rFonts w:cs="Arial"/>
          <w:bCs/>
          <w:color w:val="000000" w:themeColor="text1"/>
          <w:szCs w:val="24"/>
          <w:lang w:val="pt-BR"/>
        </w:rPr>
        <w:t xml:space="preserve">, M. (2021). </w:t>
      </w:r>
      <w:r w:rsidRPr="00920F16">
        <w:rPr>
          <w:rFonts w:cs="Arial"/>
          <w:bCs/>
          <w:color w:val="000000" w:themeColor="text1"/>
          <w:szCs w:val="24"/>
        </w:rPr>
        <w:t xml:space="preserve">The effect of COVID-19 on consumer shopping </w:t>
      </w:r>
      <w:proofErr w:type="spellStart"/>
      <w:r w:rsidRPr="00920F16">
        <w:rPr>
          <w:rFonts w:cs="Arial"/>
          <w:bCs/>
          <w:color w:val="000000" w:themeColor="text1"/>
          <w:szCs w:val="24"/>
        </w:rPr>
        <w:t>behaviour</w:t>
      </w:r>
      <w:proofErr w:type="spellEnd"/>
      <w:r w:rsidRPr="00920F16">
        <w:rPr>
          <w:rFonts w:cs="Arial"/>
          <w:bCs/>
          <w:color w:val="000000" w:themeColor="text1"/>
          <w:szCs w:val="24"/>
        </w:rPr>
        <w:t xml:space="preserve">: Generational cohort perspective. </w:t>
      </w:r>
      <w:r w:rsidRPr="00920F16">
        <w:rPr>
          <w:rFonts w:cs="Arial"/>
          <w:bCs/>
          <w:i/>
          <w:iCs/>
          <w:color w:val="000000" w:themeColor="text1"/>
          <w:szCs w:val="24"/>
        </w:rPr>
        <w:t>Journal of Retailing and Consumer Services, 61</w:t>
      </w:r>
      <w:r w:rsidRPr="00920F16">
        <w:rPr>
          <w:rFonts w:cs="Arial"/>
          <w:bCs/>
          <w:color w:val="000000" w:themeColor="text1"/>
          <w:szCs w:val="24"/>
        </w:rPr>
        <w:t>, 102542. https://doi.org/10.1016/j.jretconser.2021.102542</w:t>
      </w:r>
    </w:p>
    <w:p w14:paraId="71ADBA66"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Engel, J. F., Blackwell, R. D., &amp; Miniard, P. W. (2008). </w:t>
      </w:r>
      <w:r w:rsidRPr="00920F16">
        <w:rPr>
          <w:rFonts w:cs="Arial"/>
          <w:bCs/>
          <w:i/>
          <w:iCs/>
          <w:color w:val="000000" w:themeColor="text1"/>
          <w:szCs w:val="24"/>
        </w:rPr>
        <w:t>Consumer behavior</w:t>
      </w:r>
      <w:r w:rsidRPr="00920F16">
        <w:rPr>
          <w:rFonts w:cs="Arial"/>
          <w:bCs/>
          <w:color w:val="000000" w:themeColor="text1"/>
          <w:szCs w:val="24"/>
        </w:rPr>
        <w:t xml:space="preserve"> (10th ed.). South-Western Cengage Learning.</w:t>
      </w:r>
    </w:p>
    <w:p w14:paraId="30D4BEDC"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rPr>
        <w:t>ngel</w:t>
      </w:r>
      <w:proofErr w:type="spellEnd"/>
      <w:r w:rsidRPr="00920F16">
        <w:rPr>
          <w:rFonts w:cs="Arial"/>
          <w:bCs/>
          <w:color w:val="000000" w:themeColor="text1"/>
          <w:szCs w:val="24"/>
        </w:rPr>
        <w:t xml:space="preserve">, J. F., Blackwell, R. D., &amp; Miniard, P. W. (1986). </w:t>
      </w:r>
      <w:r w:rsidRPr="00920F16">
        <w:rPr>
          <w:rFonts w:cs="Arial"/>
          <w:bCs/>
          <w:i/>
          <w:iCs/>
          <w:color w:val="000000" w:themeColor="text1"/>
          <w:szCs w:val="24"/>
        </w:rPr>
        <w:t>Consumer behavior</w:t>
      </w:r>
      <w:r w:rsidRPr="00920F16">
        <w:rPr>
          <w:rFonts w:cs="Arial"/>
          <w:bCs/>
          <w:color w:val="000000" w:themeColor="text1"/>
          <w:szCs w:val="24"/>
        </w:rPr>
        <w:t xml:space="preserve"> (5th ed.). Dryden Press.</w:t>
      </w:r>
    </w:p>
    <w:p w14:paraId="6CAAD5A9"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Flavián, C., </w:t>
      </w:r>
      <w:proofErr w:type="spellStart"/>
      <w:r w:rsidRPr="00920F16">
        <w:rPr>
          <w:rFonts w:cs="Arial"/>
          <w:bCs/>
          <w:color w:val="000000" w:themeColor="text1"/>
          <w:szCs w:val="24"/>
        </w:rPr>
        <w:t>Gurrea</w:t>
      </w:r>
      <w:proofErr w:type="spellEnd"/>
      <w:r w:rsidRPr="00920F16">
        <w:rPr>
          <w:rFonts w:cs="Arial"/>
          <w:bCs/>
          <w:color w:val="000000" w:themeColor="text1"/>
          <w:szCs w:val="24"/>
        </w:rPr>
        <w:t xml:space="preserve">, R., &amp; </w:t>
      </w:r>
      <w:proofErr w:type="spellStart"/>
      <w:r w:rsidRPr="00920F16">
        <w:rPr>
          <w:rFonts w:cs="Arial"/>
          <w:bCs/>
          <w:color w:val="000000" w:themeColor="text1"/>
          <w:szCs w:val="24"/>
        </w:rPr>
        <w:t>Orús</w:t>
      </w:r>
      <w:proofErr w:type="spellEnd"/>
      <w:r w:rsidRPr="00920F16">
        <w:rPr>
          <w:rFonts w:cs="Arial"/>
          <w:bCs/>
          <w:color w:val="000000" w:themeColor="text1"/>
          <w:szCs w:val="24"/>
        </w:rPr>
        <w:t xml:space="preserve">, C. (2020). Combining channels to make smart purchases: The role of webrooming and showrooming. </w:t>
      </w:r>
      <w:r w:rsidRPr="00920F16">
        <w:rPr>
          <w:rFonts w:cs="Arial"/>
          <w:bCs/>
          <w:i/>
          <w:iCs/>
          <w:color w:val="000000" w:themeColor="text1"/>
          <w:szCs w:val="24"/>
        </w:rPr>
        <w:t>Journal of Retailing and Consumer Services, 52</w:t>
      </w:r>
      <w:r w:rsidRPr="00920F16">
        <w:rPr>
          <w:rFonts w:cs="Arial"/>
          <w:bCs/>
          <w:color w:val="000000" w:themeColor="text1"/>
          <w:szCs w:val="24"/>
        </w:rPr>
        <w:t xml:space="preserve">, 101923. </w:t>
      </w:r>
      <w:hyperlink r:id="rId17" w:tgtFrame="_new" w:history="1">
        <w:r w:rsidRPr="00920F16">
          <w:rPr>
            <w:rStyle w:val="Hyperlink"/>
            <w:rFonts w:cs="Arial"/>
            <w:bCs/>
            <w:szCs w:val="24"/>
          </w:rPr>
          <w:t>https://doi.org/10.1016/j.jretconser.2019.101923</w:t>
        </w:r>
      </w:hyperlink>
    </w:p>
    <w:p w14:paraId="70D3A921"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Gauri, D. K., et al. (2021). Evolution of retail formats: Past, present, and future. </w:t>
      </w:r>
      <w:r w:rsidRPr="00920F16">
        <w:rPr>
          <w:rFonts w:cs="Arial"/>
          <w:bCs/>
          <w:i/>
          <w:iCs/>
          <w:color w:val="000000" w:themeColor="text1"/>
          <w:szCs w:val="24"/>
        </w:rPr>
        <w:t>Journal of Retailing, 97</w:t>
      </w:r>
      <w:r w:rsidRPr="00920F16">
        <w:rPr>
          <w:rFonts w:cs="Arial"/>
          <w:bCs/>
          <w:color w:val="000000" w:themeColor="text1"/>
          <w:szCs w:val="24"/>
        </w:rPr>
        <w:t xml:space="preserve">(1), 42–61. </w:t>
      </w:r>
      <w:hyperlink r:id="rId18" w:tgtFrame="_new" w:history="1">
        <w:r w:rsidRPr="00920F16">
          <w:rPr>
            <w:rStyle w:val="Hyperlink"/>
            <w:rFonts w:cs="Arial"/>
            <w:bCs/>
            <w:szCs w:val="24"/>
          </w:rPr>
          <w:t>https://doi.org/10.1016/j.jretai.2020.11.002</w:t>
        </w:r>
      </w:hyperlink>
    </w:p>
    <w:p w14:paraId="030C570B"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Gensler, S., Verhoef, P. C., &amp; Böhm, M. (2012). Understanding consumers’ multichannel choices across the different stages of the buying process. </w:t>
      </w:r>
      <w:r w:rsidRPr="00920F16">
        <w:rPr>
          <w:rFonts w:cs="Arial"/>
          <w:bCs/>
          <w:i/>
          <w:iCs/>
          <w:color w:val="000000" w:themeColor="text1"/>
          <w:szCs w:val="24"/>
        </w:rPr>
        <w:lastRenderedPageBreak/>
        <w:t>Marketing Letters, 23</w:t>
      </w:r>
      <w:r w:rsidRPr="00920F16">
        <w:rPr>
          <w:rFonts w:cs="Arial"/>
          <w:bCs/>
          <w:color w:val="000000" w:themeColor="text1"/>
          <w:szCs w:val="24"/>
        </w:rPr>
        <w:t xml:space="preserve">(4), 987–1003. </w:t>
      </w:r>
      <w:hyperlink r:id="rId19" w:tgtFrame="_new" w:history="1">
        <w:r w:rsidRPr="00920F16">
          <w:rPr>
            <w:rStyle w:val="Hyperlink"/>
            <w:rFonts w:cs="Arial"/>
            <w:bCs/>
            <w:szCs w:val="24"/>
          </w:rPr>
          <w:t>https://doi.org/10.1007/s11002-012-9199-9</w:t>
        </w:r>
      </w:hyperlink>
    </w:p>
    <w:p w14:paraId="0B7404CF"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Grewal, D., Gauri, D. K., Roggeveen, A. L., &amp; Sethuraman, R. (2021). Strategizing retailing in the new technology era. </w:t>
      </w:r>
      <w:r w:rsidRPr="00920F16">
        <w:rPr>
          <w:rFonts w:cs="Arial"/>
          <w:bCs/>
          <w:i/>
          <w:iCs/>
          <w:color w:val="000000" w:themeColor="text1"/>
          <w:szCs w:val="24"/>
        </w:rPr>
        <w:t>Journal of Retailing, 97</w:t>
      </w:r>
      <w:r w:rsidRPr="00920F16">
        <w:rPr>
          <w:rFonts w:cs="Arial"/>
          <w:bCs/>
          <w:color w:val="000000" w:themeColor="text1"/>
          <w:szCs w:val="24"/>
        </w:rPr>
        <w:t xml:space="preserve">(1), 6–12. </w:t>
      </w:r>
      <w:hyperlink r:id="rId20" w:tgtFrame="_new" w:history="1">
        <w:r w:rsidRPr="00920F16">
          <w:rPr>
            <w:rStyle w:val="Hyperlink"/>
            <w:rFonts w:cs="Arial"/>
            <w:bCs/>
            <w:szCs w:val="24"/>
          </w:rPr>
          <w:t>https://doi.org/10.1016/j.jretai.2021.02.004</w:t>
        </w:r>
      </w:hyperlink>
    </w:p>
    <w:p w14:paraId="7CE93B6F"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Grewal, D., Motyka, S., &amp; Levy, M. (2018). The evolution and future of retailing and retailing education. </w:t>
      </w:r>
      <w:r w:rsidRPr="00920F16">
        <w:rPr>
          <w:rFonts w:cs="Arial"/>
          <w:bCs/>
          <w:i/>
          <w:iCs/>
          <w:color w:val="000000" w:themeColor="text1"/>
          <w:szCs w:val="24"/>
        </w:rPr>
        <w:t>Journal of Marketing Education, 40</w:t>
      </w:r>
      <w:r w:rsidRPr="00920F16">
        <w:rPr>
          <w:rFonts w:cs="Arial"/>
          <w:bCs/>
          <w:color w:val="000000" w:themeColor="text1"/>
          <w:szCs w:val="24"/>
        </w:rPr>
        <w:t xml:space="preserve">(1), 85–93. </w:t>
      </w:r>
      <w:hyperlink r:id="rId21" w:tgtFrame="_new" w:history="1">
        <w:r w:rsidRPr="00920F16">
          <w:rPr>
            <w:rStyle w:val="Hyperlink"/>
            <w:rFonts w:cs="Arial"/>
            <w:bCs/>
            <w:szCs w:val="24"/>
          </w:rPr>
          <w:t>https://doi.org/10.1177/0273475318755838</w:t>
        </w:r>
      </w:hyperlink>
    </w:p>
    <w:p w14:paraId="1A9A180A"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rPr>
        <w:t xml:space="preserve">Grewal, D., Roggeveen, A. L., Benoit, S., Osorio Andrade, M. L., Wetzel, R., &amp; </w:t>
      </w:r>
      <w:proofErr w:type="spellStart"/>
      <w:r w:rsidRPr="00920F16">
        <w:rPr>
          <w:rFonts w:cs="Arial"/>
          <w:bCs/>
          <w:color w:val="000000" w:themeColor="text1"/>
          <w:szCs w:val="24"/>
        </w:rPr>
        <w:t>Wetzels</w:t>
      </w:r>
      <w:proofErr w:type="spellEnd"/>
      <w:r w:rsidRPr="00920F16">
        <w:rPr>
          <w:rFonts w:cs="Arial"/>
          <w:bCs/>
          <w:color w:val="000000" w:themeColor="text1"/>
          <w:szCs w:val="24"/>
        </w:rPr>
        <w:t xml:space="preserve">, M. (2025). A new era of technology-infused retailing. </w:t>
      </w:r>
      <w:r w:rsidRPr="00920F16">
        <w:rPr>
          <w:rFonts w:cs="Arial"/>
          <w:bCs/>
          <w:i/>
          <w:iCs/>
          <w:color w:val="000000" w:themeColor="text1"/>
          <w:szCs w:val="24"/>
        </w:rPr>
        <w:t>Journal of Business Research, 188</w:t>
      </w:r>
      <w:r w:rsidRPr="00920F16">
        <w:rPr>
          <w:rFonts w:cs="Arial"/>
          <w:bCs/>
          <w:color w:val="000000" w:themeColor="text1"/>
          <w:szCs w:val="24"/>
        </w:rPr>
        <w:t xml:space="preserve">, 115095. </w:t>
      </w:r>
      <w:hyperlink r:id="rId22" w:tgtFrame="_new" w:history="1">
        <w:r w:rsidRPr="00920F16">
          <w:rPr>
            <w:rStyle w:val="Hyperlink"/>
            <w:rFonts w:cs="Arial"/>
            <w:bCs/>
            <w:szCs w:val="24"/>
            <w:lang w:val="pt-BR"/>
          </w:rPr>
          <w:t>https://doi.org/10.1016/j.jbusres.2024.115095</w:t>
        </w:r>
      </w:hyperlink>
    </w:p>
    <w:p w14:paraId="2498F274"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lang w:val="pt-BR"/>
        </w:rPr>
        <w:t>Haridasan</w:t>
      </w:r>
      <w:proofErr w:type="spellEnd"/>
      <w:r w:rsidRPr="00920F16">
        <w:rPr>
          <w:rFonts w:cs="Arial"/>
          <w:bCs/>
          <w:color w:val="000000" w:themeColor="text1"/>
          <w:szCs w:val="24"/>
          <w:lang w:val="pt-BR"/>
        </w:rPr>
        <w:t xml:space="preserve">, A. C., &amp; Fernando, A. G. (2018). </w:t>
      </w:r>
      <w:r w:rsidRPr="00920F16">
        <w:rPr>
          <w:rFonts w:cs="Arial"/>
          <w:bCs/>
          <w:color w:val="000000" w:themeColor="text1"/>
          <w:szCs w:val="24"/>
        </w:rPr>
        <w:t xml:space="preserve">Online or in-store: Unravelling consumer’s channel choice motives. </w:t>
      </w:r>
      <w:r w:rsidRPr="00920F16">
        <w:rPr>
          <w:rFonts w:cs="Arial"/>
          <w:bCs/>
          <w:i/>
          <w:iCs/>
          <w:color w:val="000000" w:themeColor="text1"/>
          <w:szCs w:val="24"/>
        </w:rPr>
        <w:t>Journal of Research in Interactive Marketing, 12</w:t>
      </w:r>
      <w:r w:rsidRPr="00920F16">
        <w:rPr>
          <w:rFonts w:cs="Arial"/>
          <w:bCs/>
          <w:color w:val="000000" w:themeColor="text1"/>
          <w:szCs w:val="24"/>
        </w:rPr>
        <w:t xml:space="preserve">(2), 215–230. </w:t>
      </w:r>
      <w:hyperlink r:id="rId23" w:tgtFrame="_new" w:history="1">
        <w:r w:rsidRPr="00920F16">
          <w:rPr>
            <w:rStyle w:val="Hyperlink"/>
            <w:rFonts w:cs="Arial"/>
            <w:bCs/>
            <w:szCs w:val="24"/>
          </w:rPr>
          <w:t>https://doi.org/10.1108/JRIM-07-2017-0060</w:t>
        </w:r>
      </w:hyperlink>
    </w:p>
    <w:p w14:paraId="1A9A162C"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Harris, P., </w:t>
      </w:r>
      <w:proofErr w:type="spellStart"/>
      <w:r w:rsidRPr="00920F16">
        <w:rPr>
          <w:rFonts w:cs="Arial"/>
          <w:bCs/>
          <w:color w:val="000000" w:themeColor="text1"/>
          <w:szCs w:val="24"/>
        </w:rPr>
        <w:t>Dall’Olmo</w:t>
      </w:r>
      <w:proofErr w:type="spellEnd"/>
      <w:r w:rsidRPr="00920F16">
        <w:rPr>
          <w:rFonts w:cs="Arial"/>
          <w:bCs/>
          <w:color w:val="000000" w:themeColor="text1"/>
          <w:szCs w:val="24"/>
        </w:rPr>
        <w:t xml:space="preserve"> Riley, F., Riley, D., &amp; Hand, C. (2017). Online and store patronage: A typology of grocery shoppers. </w:t>
      </w:r>
      <w:r w:rsidRPr="00920F16">
        <w:rPr>
          <w:rFonts w:cs="Arial"/>
          <w:bCs/>
          <w:i/>
          <w:iCs/>
          <w:color w:val="000000" w:themeColor="text1"/>
          <w:szCs w:val="24"/>
        </w:rPr>
        <w:t>International Journal of Retail and Distribution Management, 45</w:t>
      </w:r>
      <w:r w:rsidRPr="00920F16">
        <w:rPr>
          <w:rFonts w:cs="Arial"/>
          <w:bCs/>
          <w:color w:val="000000" w:themeColor="text1"/>
          <w:szCs w:val="24"/>
        </w:rPr>
        <w:t xml:space="preserve">(4), 419–445. </w:t>
      </w:r>
      <w:hyperlink r:id="rId24" w:tgtFrame="_new" w:history="1">
        <w:r w:rsidRPr="00920F16">
          <w:rPr>
            <w:rStyle w:val="Hyperlink"/>
            <w:rFonts w:cs="Arial"/>
            <w:bCs/>
            <w:szCs w:val="24"/>
          </w:rPr>
          <w:t>https://doi.org/10.1108/IJRDM-06-2016-0103</w:t>
        </w:r>
      </w:hyperlink>
    </w:p>
    <w:p w14:paraId="24515B25"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rPr>
        <w:t>Hoskisson</w:t>
      </w:r>
      <w:proofErr w:type="spellEnd"/>
      <w:r w:rsidRPr="00920F16">
        <w:rPr>
          <w:rFonts w:cs="Arial"/>
          <w:bCs/>
          <w:color w:val="000000" w:themeColor="text1"/>
          <w:szCs w:val="24"/>
        </w:rPr>
        <w:t xml:space="preserve">, R. E., Eden, L., Lau, C. M., &amp; Wright, M. (2000). Strategy in emerging economies. </w:t>
      </w:r>
      <w:r w:rsidRPr="00920F16">
        <w:rPr>
          <w:rFonts w:cs="Arial"/>
          <w:bCs/>
          <w:i/>
          <w:iCs/>
          <w:color w:val="000000" w:themeColor="text1"/>
          <w:szCs w:val="24"/>
        </w:rPr>
        <w:t>Academy of Management Journal, 43</w:t>
      </w:r>
      <w:r w:rsidRPr="00920F16">
        <w:rPr>
          <w:rFonts w:cs="Arial"/>
          <w:bCs/>
          <w:color w:val="000000" w:themeColor="text1"/>
          <w:szCs w:val="24"/>
        </w:rPr>
        <w:t xml:space="preserve">(3), 249–267. </w:t>
      </w:r>
      <w:hyperlink r:id="rId25" w:tgtFrame="_new" w:history="1">
        <w:r w:rsidRPr="00920F16">
          <w:rPr>
            <w:rStyle w:val="Hyperlink"/>
            <w:rFonts w:cs="Arial"/>
            <w:bCs/>
            <w:szCs w:val="24"/>
          </w:rPr>
          <w:t>https://doi.org/10.5465/1556394</w:t>
        </w:r>
      </w:hyperlink>
    </w:p>
    <w:p w14:paraId="60226704"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rPr>
        <w:t>Kleinlercher</w:t>
      </w:r>
      <w:proofErr w:type="spellEnd"/>
      <w:r w:rsidRPr="00920F16">
        <w:rPr>
          <w:rFonts w:cs="Arial"/>
          <w:bCs/>
          <w:color w:val="000000" w:themeColor="text1"/>
          <w:szCs w:val="24"/>
        </w:rPr>
        <w:t xml:space="preserve">, K., </w:t>
      </w:r>
      <w:proofErr w:type="spellStart"/>
      <w:r w:rsidRPr="00920F16">
        <w:rPr>
          <w:rFonts w:cs="Arial"/>
          <w:bCs/>
          <w:color w:val="000000" w:themeColor="text1"/>
          <w:szCs w:val="24"/>
        </w:rPr>
        <w:t>Linzmajer</w:t>
      </w:r>
      <w:proofErr w:type="spellEnd"/>
      <w:r w:rsidRPr="00920F16">
        <w:rPr>
          <w:rFonts w:cs="Arial"/>
          <w:bCs/>
          <w:color w:val="000000" w:themeColor="text1"/>
          <w:szCs w:val="24"/>
        </w:rPr>
        <w:t xml:space="preserve">, M., Verhoef, P. C., &amp; Rudolph, T. (2020). Antecedents of webrooming in omnichannel retailing. </w:t>
      </w:r>
      <w:r w:rsidRPr="00920F16">
        <w:rPr>
          <w:rFonts w:cs="Arial"/>
          <w:bCs/>
          <w:i/>
          <w:iCs/>
          <w:color w:val="000000" w:themeColor="text1"/>
          <w:szCs w:val="24"/>
        </w:rPr>
        <w:t>Frontiers in Psychology, 11</w:t>
      </w:r>
      <w:r w:rsidRPr="00920F16">
        <w:rPr>
          <w:rFonts w:cs="Arial"/>
          <w:bCs/>
          <w:color w:val="000000" w:themeColor="text1"/>
          <w:szCs w:val="24"/>
        </w:rPr>
        <w:t xml:space="preserve">, 1–15. </w:t>
      </w:r>
      <w:hyperlink r:id="rId26" w:tgtFrame="_new" w:history="1">
        <w:r w:rsidRPr="00920F16">
          <w:rPr>
            <w:rStyle w:val="Hyperlink"/>
            <w:rFonts w:cs="Arial"/>
            <w:bCs/>
            <w:szCs w:val="24"/>
          </w:rPr>
          <w:t>https://doi.org/10.3389/fpsyg.2020.606798</w:t>
        </w:r>
      </w:hyperlink>
    </w:p>
    <w:p w14:paraId="22D6F6B9"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rPr>
        <w:t>Klopotan</w:t>
      </w:r>
      <w:proofErr w:type="spellEnd"/>
      <w:r w:rsidRPr="00920F16">
        <w:rPr>
          <w:rFonts w:cs="Arial"/>
          <w:bCs/>
          <w:color w:val="000000" w:themeColor="text1"/>
          <w:szCs w:val="24"/>
        </w:rPr>
        <w:t xml:space="preserve">, I., Aleksić, A., &amp; Vinković, N. (2020). Do business ethics and ethical decision making still matter: Perspective of different generational cohorts. </w:t>
      </w:r>
      <w:r w:rsidRPr="00920F16">
        <w:rPr>
          <w:rFonts w:cs="Arial"/>
          <w:bCs/>
          <w:i/>
          <w:iCs/>
          <w:color w:val="000000" w:themeColor="text1"/>
          <w:szCs w:val="24"/>
        </w:rPr>
        <w:t>Business Systems Research, 11</w:t>
      </w:r>
      <w:r w:rsidRPr="00920F16">
        <w:rPr>
          <w:rFonts w:cs="Arial"/>
          <w:bCs/>
          <w:color w:val="000000" w:themeColor="text1"/>
          <w:szCs w:val="24"/>
        </w:rPr>
        <w:t xml:space="preserve">(1), 31–43. </w:t>
      </w:r>
      <w:hyperlink r:id="rId27" w:tgtFrame="_new" w:history="1">
        <w:r w:rsidRPr="00920F16">
          <w:rPr>
            <w:rStyle w:val="Hyperlink"/>
            <w:rFonts w:cs="Arial"/>
            <w:bCs/>
            <w:szCs w:val="24"/>
          </w:rPr>
          <w:t>https://doi.org/10.2478/bsrj-2020-0003</w:t>
        </w:r>
      </w:hyperlink>
    </w:p>
    <w:p w14:paraId="2BC3CAC2"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Kotler, P., Keller, K. L., &amp; Chernev, A. (2024). </w:t>
      </w:r>
      <w:r w:rsidRPr="00920F16">
        <w:rPr>
          <w:rFonts w:cs="Arial"/>
          <w:bCs/>
          <w:i/>
          <w:iCs/>
          <w:color w:val="000000" w:themeColor="text1"/>
          <w:szCs w:val="24"/>
          <w:lang w:val="pt-BR"/>
        </w:rPr>
        <w:t>Administração de marketing</w:t>
      </w:r>
      <w:r w:rsidRPr="00920F16">
        <w:rPr>
          <w:rFonts w:cs="Arial"/>
          <w:bCs/>
          <w:color w:val="000000" w:themeColor="text1"/>
          <w:szCs w:val="24"/>
          <w:lang w:val="pt-BR"/>
        </w:rPr>
        <w:t xml:space="preserve"> (16ª ed., Vol. 1). </w:t>
      </w:r>
      <w:r w:rsidRPr="00920F16">
        <w:rPr>
          <w:rFonts w:cs="Arial"/>
          <w:bCs/>
          <w:color w:val="000000" w:themeColor="text1"/>
          <w:szCs w:val="24"/>
        </w:rPr>
        <w:t>Pearson.</w:t>
      </w:r>
    </w:p>
    <w:p w14:paraId="11464D1F"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Kunc, J., Novotná, M., Reichel, V., Križan, F., &amp; Bilková, K. (2024). Bricks or </w:t>
      </w:r>
      <w:proofErr w:type="gramStart"/>
      <w:r w:rsidRPr="00920F16">
        <w:rPr>
          <w:rFonts w:cs="Arial"/>
          <w:bCs/>
          <w:color w:val="000000" w:themeColor="text1"/>
          <w:szCs w:val="24"/>
        </w:rPr>
        <w:t>clicks?</w:t>
      </w:r>
      <w:proofErr w:type="gramEnd"/>
      <w:r w:rsidRPr="00920F16">
        <w:rPr>
          <w:rFonts w:cs="Arial"/>
          <w:bCs/>
          <w:color w:val="000000" w:themeColor="text1"/>
          <w:szCs w:val="24"/>
        </w:rPr>
        <w:t xml:space="preserve"> Factors influencing shopping behavior of Generation Z. </w:t>
      </w:r>
      <w:r w:rsidRPr="00920F16">
        <w:rPr>
          <w:rFonts w:cs="Arial"/>
          <w:bCs/>
          <w:i/>
          <w:iCs/>
          <w:color w:val="000000" w:themeColor="text1"/>
          <w:szCs w:val="24"/>
        </w:rPr>
        <w:t>Equilibrium. Quarterly Journal of Economics and Economic Policy, 19</w:t>
      </w:r>
      <w:r w:rsidRPr="00920F16">
        <w:rPr>
          <w:rFonts w:cs="Arial"/>
          <w:bCs/>
          <w:color w:val="000000" w:themeColor="text1"/>
          <w:szCs w:val="24"/>
        </w:rPr>
        <w:t>(2), 521–548. https://doi.org/10.24136/eq.2999</w:t>
      </w:r>
    </w:p>
    <w:p w14:paraId="51094D2B"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Lemon, K. N., &amp; Verhoef, P. C. (2016). Understanding customer experience throughout the customer journey. </w:t>
      </w:r>
      <w:r w:rsidRPr="00920F16">
        <w:rPr>
          <w:rFonts w:cs="Arial"/>
          <w:bCs/>
          <w:i/>
          <w:iCs/>
          <w:color w:val="000000" w:themeColor="text1"/>
          <w:szCs w:val="24"/>
        </w:rPr>
        <w:t>Journal of Marketing, 80</w:t>
      </w:r>
      <w:r w:rsidRPr="00920F16">
        <w:rPr>
          <w:rFonts w:cs="Arial"/>
          <w:bCs/>
          <w:color w:val="000000" w:themeColor="text1"/>
          <w:szCs w:val="24"/>
        </w:rPr>
        <w:t>(6), 69–96. https://doi.org/10.1509/jm.15.0420</w:t>
      </w:r>
    </w:p>
    <w:p w14:paraId="6CE23938"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lastRenderedPageBreak/>
        <w:t xml:space="preserve">Li, J., </w:t>
      </w:r>
      <w:proofErr w:type="spellStart"/>
      <w:r w:rsidRPr="00920F16">
        <w:rPr>
          <w:rFonts w:cs="Arial"/>
          <w:bCs/>
          <w:color w:val="000000" w:themeColor="text1"/>
          <w:szCs w:val="24"/>
        </w:rPr>
        <w:t>Konuş</w:t>
      </w:r>
      <w:proofErr w:type="spellEnd"/>
      <w:r w:rsidRPr="00920F16">
        <w:rPr>
          <w:rFonts w:cs="Arial"/>
          <w:bCs/>
          <w:color w:val="000000" w:themeColor="text1"/>
          <w:szCs w:val="24"/>
        </w:rPr>
        <w:t xml:space="preserve">, U., Langerak, F., &amp; </w:t>
      </w:r>
      <w:proofErr w:type="spellStart"/>
      <w:r w:rsidRPr="00920F16">
        <w:rPr>
          <w:rFonts w:cs="Arial"/>
          <w:bCs/>
          <w:color w:val="000000" w:themeColor="text1"/>
          <w:szCs w:val="24"/>
        </w:rPr>
        <w:t>Weggeman</w:t>
      </w:r>
      <w:proofErr w:type="spellEnd"/>
      <w:r w:rsidRPr="00920F16">
        <w:rPr>
          <w:rFonts w:cs="Arial"/>
          <w:bCs/>
          <w:color w:val="000000" w:themeColor="text1"/>
          <w:szCs w:val="24"/>
        </w:rPr>
        <w:t xml:space="preserve">, M. C. D. P. (2017). Customer channel migration and firm choice: The effects of cross-channel competition. </w:t>
      </w:r>
      <w:r w:rsidRPr="00920F16">
        <w:rPr>
          <w:rFonts w:cs="Arial"/>
          <w:bCs/>
          <w:i/>
          <w:iCs/>
          <w:color w:val="000000" w:themeColor="text1"/>
          <w:szCs w:val="24"/>
        </w:rPr>
        <w:t>International Journal of Electronic Commerce, 21</w:t>
      </w:r>
      <w:r w:rsidRPr="00920F16">
        <w:rPr>
          <w:rFonts w:cs="Arial"/>
          <w:bCs/>
          <w:color w:val="000000" w:themeColor="text1"/>
          <w:szCs w:val="24"/>
        </w:rPr>
        <w:t>(1), 8–42. https://doi.org/10.1080/10864415.2016.1204186</w:t>
      </w:r>
    </w:p>
    <w:p w14:paraId="3DBA07F0"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rPr>
        <w:t xml:space="preserve">Matos, S., Durão, M., &amp; Magano, J. (2022). Omnichannel shopping experience: An exploratory study on a Generation Z sample. </w:t>
      </w:r>
      <w:r w:rsidRPr="00920F16">
        <w:rPr>
          <w:rFonts w:cs="Arial"/>
          <w:bCs/>
          <w:i/>
          <w:iCs/>
          <w:color w:val="000000" w:themeColor="text1"/>
          <w:szCs w:val="24"/>
          <w:lang w:val="pt-BR"/>
        </w:rPr>
        <w:t>Percursos &amp; Ideias, 12</w:t>
      </w:r>
      <w:r w:rsidRPr="00920F16">
        <w:rPr>
          <w:rFonts w:cs="Arial"/>
          <w:bCs/>
          <w:color w:val="000000" w:themeColor="text1"/>
          <w:szCs w:val="24"/>
          <w:lang w:val="pt-BR"/>
        </w:rPr>
        <w:t xml:space="preserve">, 1–12. https://doi.org/10.56123/percursos.2022.n12.1. </w:t>
      </w:r>
      <w:proofErr w:type="spellStart"/>
      <w:r w:rsidRPr="00920F16">
        <w:rPr>
          <w:rFonts w:cs="Arial"/>
          <w:bCs/>
          <w:color w:val="000000" w:themeColor="text1"/>
          <w:szCs w:val="24"/>
          <w:lang w:val="pt-BR"/>
        </w:rPr>
        <w:t>Available</w:t>
      </w:r>
      <w:proofErr w:type="spellEnd"/>
      <w:r w:rsidRPr="00920F16">
        <w:rPr>
          <w:rFonts w:cs="Arial"/>
          <w:bCs/>
          <w:color w:val="000000" w:themeColor="text1"/>
          <w:szCs w:val="24"/>
          <w:lang w:val="pt-BR"/>
        </w:rPr>
        <w:t xml:space="preserve"> </w:t>
      </w:r>
      <w:proofErr w:type="spellStart"/>
      <w:r w:rsidRPr="00920F16">
        <w:rPr>
          <w:rFonts w:cs="Arial"/>
          <w:bCs/>
          <w:color w:val="000000" w:themeColor="text1"/>
          <w:szCs w:val="24"/>
          <w:lang w:val="pt-BR"/>
        </w:rPr>
        <w:t>at</w:t>
      </w:r>
      <w:proofErr w:type="spellEnd"/>
      <w:r w:rsidRPr="00920F16">
        <w:rPr>
          <w:rFonts w:cs="Arial"/>
          <w:bCs/>
          <w:color w:val="000000" w:themeColor="text1"/>
          <w:szCs w:val="24"/>
          <w:lang w:val="pt-BR"/>
        </w:rPr>
        <w:t xml:space="preserve">: </w:t>
      </w:r>
      <w:hyperlink r:id="rId28" w:tgtFrame="_new" w:history="1">
        <w:r w:rsidRPr="00920F16">
          <w:rPr>
            <w:rStyle w:val="Hyperlink"/>
            <w:rFonts w:cs="Arial"/>
            <w:bCs/>
            <w:szCs w:val="24"/>
            <w:lang w:val="pt-BR"/>
          </w:rPr>
          <w:t>https://percursoseideias.iscet.pt/index.php/mp2022n120001/</w:t>
        </w:r>
      </w:hyperlink>
    </w:p>
    <w:p w14:paraId="24CF5FED" w14:textId="77777777" w:rsidR="00920F16" w:rsidRPr="00920F16" w:rsidRDefault="00920F16" w:rsidP="00920F16">
      <w:pPr>
        <w:spacing w:afterLines="120" w:after="288" w:line="240" w:lineRule="auto"/>
        <w:jc w:val="both"/>
        <w:rPr>
          <w:rFonts w:cs="Arial"/>
          <w:bCs/>
          <w:color w:val="000000" w:themeColor="text1"/>
          <w:szCs w:val="24"/>
          <w:lang w:val="pt-BR"/>
        </w:rPr>
      </w:pPr>
      <w:proofErr w:type="spellStart"/>
      <w:r w:rsidRPr="00920F16">
        <w:rPr>
          <w:rFonts w:cs="Arial"/>
          <w:bCs/>
          <w:color w:val="000000" w:themeColor="text1"/>
          <w:szCs w:val="24"/>
          <w:lang w:val="pt-BR"/>
        </w:rPr>
        <w:t>MindMiners</w:t>
      </w:r>
      <w:proofErr w:type="spellEnd"/>
      <w:r w:rsidRPr="00920F16">
        <w:rPr>
          <w:rFonts w:cs="Arial"/>
          <w:bCs/>
          <w:color w:val="000000" w:themeColor="text1"/>
          <w:szCs w:val="24"/>
          <w:lang w:val="pt-BR"/>
        </w:rPr>
        <w:t xml:space="preserve">. (2018). </w:t>
      </w:r>
      <w:r w:rsidRPr="00920F16">
        <w:rPr>
          <w:rFonts w:cs="Arial"/>
          <w:bCs/>
          <w:i/>
          <w:iCs/>
          <w:color w:val="000000" w:themeColor="text1"/>
          <w:szCs w:val="24"/>
          <w:lang w:val="pt-BR"/>
        </w:rPr>
        <w:t>1544119813Estudo</w:t>
      </w:r>
      <w:proofErr w:type="gramStart"/>
      <w:r w:rsidRPr="00920F16">
        <w:rPr>
          <w:rFonts w:cs="Arial"/>
          <w:bCs/>
          <w:i/>
          <w:iCs/>
          <w:color w:val="000000" w:themeColor="text1"/>
          <w:szCs w:val="24"/>
          <w:lang w:val="pt-BR"/>
        </w:rPr>
        <w:t>_Original</w:t>
      </w:r>
      <w:proofErr w:type="gramEnd"/>
      <w:r w:rsidRPr="00920F16">
        <w:rPr>
          <w:rFonts w:cs="Arial"/>
          <w:bCs/>
          <w:i/>
          <w:iCs/>
          <w:color w:val="000000" w:themeColor="text1"/>
          <w:szCs w:val="24"/>
          <w:lang w:val="pt-BR"/>
        </w:rPr>
        <w:t>_I_Geracao_Z_I</w:t>
      </w:r>
      <w:proofErr w:type="gramStart"/>
      <w:r w:rsidRPr="00920F16">
        <w:rPr>
          <w:rFonts w:cs="Arial"/>
          <w:bCs/>
          <w:i/>
          <w:iCs/>
          <w:color w:val="000000" w:themeColor="text1"/>
          <w:szCs w:val="24"/>
          <w:lang w:val="pt-BR"/>
        </w:rPr>
        <w:t>_Final</w:t>
      </w:r>
      <w:proofErr w:type="gramEnd"/>
      <w:r w:rsidRPr="00920F16">
        <w:rPr>
          <w:rFonts w:cs="Arial"/>
          <w:bCs/>
          <w:color w:val="000000" w:themeColor="text1"/>
          <w:szCs w:val="24"/>
          <w:lang w:val="pt-BR"/>
        </w:rPr>
        <w:t>. São Paulo.</w:t>
      </w:r>
    </w:p>
    <w:p w14:paraId="429FC37D"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lang w:val="pt-BR"/>
        </w:rPr>
        <w:t>Miquel</w:t>
      </w:r>
      <w:proofErr w:type="spellEnd"/>
      <w:r w:rsidRPr="00920F16">
        <w:rPr>
          <w:rFonts w:cs="Arial"/>
          <w:bCs/>
          <w:color w:val="000000" w:themeColor="text1"/>
          <w:szCs w:val="24"/>
          <w:lang w:val="pt-BR"/>
        </w:rPr>
        <w:t xml:space="preserve">-Romero, M. J., </w:t>
      </w:r>
      <w:proofErr w:type="spellStart"/>
      <w:r w:rsidRPr="00920F16">
        <w:rPr>
          <w:rFonts w:cs="Arial"/>
          <w:bCs/>
          <w:color w:val="000000" w:themeColor="text1"/>
          <w:szCs w:val="24"/>
          <w:lang w:val="pt-BR"/>
        </w:rPr>
        <w:t>Frasquet</w:t>
      </w:r>
      <w:proofErr w:type="spellEnd"/>
      <w:r w:rsidRPr="00920F16">
        <w:rPr>
          <w:rFonts w:cs="Arial"/>
          <w:bCs/>
          <w:color w:val="000000" w:themeColor="text1"/>
          <w:szCs w:val="24"/>
          <w:lang w:val="pt-BR"/>
        </w:rPr>
        <w:t>, M., &amp; Molla-</w:t>
      </w:r>
      <w:proofErr w:type="spellStart"/>
      <w:r w:rsidRPr="00920F16">
        <w:rPr>
          <w:rFonts w:cs="Arial"/>
          <w:bCs/>
          <w:color w:val="000000" w:themeColor="text1"/>
          <w:szCs w:val="24"/>
          <w:lang w:val="pt-BR"/>
        </w:rPr>
        <w:t>Descals</w:t>
      </w:r>
      <w:proofErr w:type="spellEnd"/>
      <w:r w:rsidRPr="00920F16">
        <w:rPr>
          <w:rFonts w:cs="Arial"/>
          <w:bCs/>
          <w:color w:val="000000" w:themeColor="text1"/>
          <w:szCs w:val="24"/>
          <w:lang w:val="pt-BR"/>
        </w:rPr>
        <w:t xml:space="preserve">, A. (2020). </w:t>
      </w:r>
      <w:r w:rsidRPr="00920F16">
        <w:rPr>
          <w:rFonts w:cs="Arial"/>
          <w:bCs/>
          <w:color w:val="000000" w:themeColor="text1"/>
          <w:szCs w:val="24"/>
        </w:rPr>
        <w:t xml:space="preserve">The role of the store in managing </w:t>
      </w:r>
      <w:proofErr w:type="spellStart"/>
      <w:r w:rsidRPr="00920F16">
        <w:rPr>
          <w:rFonts w:cs="Arial"/>
          <w:bCs/>
          <w:color w:val="000000" w:themeColor="text1"/>
          <w:szCs w:val="24"/>
        </w:rPr>
        <w:t>postpurchase</w:t>
      </w:r>
      <w:proofErr w:type="spellEnd"/>
      <w:r w:rsidRPr="00920F16">
        <w:rPr>
          <w:rFonts w:cs="Arial"/>
          <w:bCs/>
          <w:color w:val="000000" w:themeColor="text1"/>
          <w:szCs w:val="24"/>
        </w:rPr>
        <w:t xml:space="preserve"> complaints for omnichannel shoppers. </w:t>
      </w:r>
      <w:r w:rsidRPr="00920F16">
        <w:rPr>
          <w:rFonts w:cs="Arial"/>
          <w:bCs/>
          <w:i/>
          <w:iCs/>
          <w:color w:val="000000" w:themeColor="text1"/>
          <w:szCs w:val="24"/>
        </w:rPr>
        <w:t>Journal of Business Research, 109</w:t>
      </w:r>
      <w:r w:rsidRPr="00920F16">
        <w:rPr>
          <w:rFonts w:cs="Arial"/>
          <w:bCs/>
          <w:color w:val="000000" w:themeColor="text1"/>
          <w:szCs w:val="24"/>
        </w:rPr>
        <w:t>, 288–296. https://doi.org/10.1016/j.jbusres.2019.09.057</w:t>
      </w:r>
    </w:p>
    <w:p w14:paraId="061B7BB0"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rPr>
        <w:t>Montaguti</w:t>
      </w:r>
      <w:proofErr w:type="spellEnd"/>
      <w:r w:rsidRPr="00920F16">
        <w:rPr>
          <w:rFonts w:cs="Arial"/>
          <w:bCs/>
          <w:color w:val="000000" w:themeColor="text1"/>
          <w:szCs w:val="24"/>
        </w:rPr>
        <w:t xml:space="preserve">, E., &amp; Valentini, S. (2011). Decision process evolution in customer channel choice. </w:t>
      </w:r>
      <w:r w:rsidRPr="00920F16">
        <w:rPr>
          <w:rFonts w:cs="Arial"/>
          <w:bCs/>
          <w:i/>
          <w:iCs/>
          <w:color w:val="000000" w:themeColor="text1"/>
          <w:szCs w:val="24"/>
        </w:rPr>
        <w:t>Journal of Marketing, 75</w:t>
      </w:r>
      <w:r w:rsidRPr="00920F16">
        <w:rPr>
          <w:rFonts w:cs="Arial"/>
          <w:bCs/>
          <w:color w:val="000000" w:themeColor="text1"/>
          <w:szCs w:val="24"/>
        </w:rPr>
        <w:t xml:space="preserve">(6), 72–86. https://doi.org/10.2307/41406860. </w:t>
      </w:r>
    </w:p>
    <w:p w14:paraId="6764CA47" w14:textId="77777777" w:rsidR="00920F16" w:rsidRPr="00920F16" w:rsidRDefault="00920F16" w:rsidP="00920F16">
      <w:pPr>
        <w:spacing w:afterLines="120" w:after="288" w:line="240" w:lineRule="auto"/>
        <w:jc w:val="both"/>
        <w:rPr>
          <w:rFonts w:cs="Arial"/>
          <w:bCs/>
          <w:color w:val="000000" w:themeColor="text1"/>
          <w:szCs w:val="24"/>
          <w:lang w:val="pt-BR"/>
        </w:rPr>
      </w:pPr>
      <w:r w:rsidRPr="00920F16">
        <w:rPr>
          <w:rFonts w:cs="Arial"/>
          <w:bCs/>
          <w:color w:val="000000" w:themeColor="text1"/>
          <w:szCs w:val="24"/>
        </w:rPr>
        <w:t xml:space="preserve">Moraes, R. (1999). </w:t>
      </w:r>
      <w:proofErr w:type="spellStart"/>
      <w:r w:rsidRPr="00920F16">
        <w:rPr>
          <w:rFonts w:cs="Arial"/>
          <w:bCs/>
          <w:color w:val="000000" w:themeColor="text1"/>
          <w:szCs w:val="24"/>
        </w:rPr>
        <w:t>Análise</w:t>
      </w:r>
      <w:proofErr w:type="spellEnd"/>
      <w:r w:rsidRPr="00920F16">
        <w:rPr>
          <w:rFonts w:cs="Arial"/>
          <w:bCs/>
          <w:color w:val="000000" w:themeColor="text1"/>
          <w:szCs w:val="24"/>
        </w:rPr>
        <w:t xml:space="preserve"> de </w:t>
      </w:r>
      <w:proofErr w:type="spellStart"/>
      <w:r w:rsidRPr="00920F16">
        <w:rPr>
          <w:rFonts w:cs="Arial"/>
          <w:bCs/>
          <w:color w:val="000000" w:themeColor="text1"/>
          <w:szCs w:val="24"/>
        </w:rPr>
        <w:t>conteúdo</w:t>
      </w:r>
      <w:proofErr w:type="spellEnd"/>
      <w:r w:rsidRPr="00920F16">
        <w:rPr>
          <w:rFonts w:cs="Arial"/>
          <w:bCs/>
          <w:color w:val="000000" w:themeColor="text1"/>
          <w:szCs w:val="24"/>
        </w:rPr>
        <w:t xml:space="preserve">. </w:t>
      </w:r>
      <w:r w:rsidRPr="00920F16">
        <w:rPr>
          <w:rFonts w:cs="Arial"/>
          <w:bCs/>
          <w:i/>
          <w:iCs/>
          <w:color w:val="000000" w:themeColor="text1"/>
          <w:szCs w:val="24"/>
          <w:lang w:val="pt-BR"/>
        </w:rPr>
        <w:t>Universidade Federal do Rio Grande do Sul, 22</w:t>
      </w:r>
      <w:r w:rsidRPr="00920F16">
        <w:rPr>
          <w:rFonts w:cs="Arial"/>
          <w:bCs/>
          <w:color w:val="000000" w:themeColor="text1"/>
          <w:szCs w:val="24"/>
          <w:lang w:val="pt-BR"/>
        </w:rPr>
        <w:t>, 7–32.</w:t>
      </w:r>
    </w:p>
    <w:p w14:paraId="20B1009A"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Neslin, S. A., et al. (2014). The interrelationships between brand and channel choice. </w:t>
      </w:r>
      <w:r w:rsidRPr="00920F16">
        <w:rPr>
          <w:rFonts w:cs="Arial"/>
          <w:bCs/>
          <w:i/>
          <w:iCs/>
          <w:color w:val="000000" w:themeColor="text1"/>
          <w:szCs w:val="24"/>
        </w:rPr>
        <w:t>Marketing Letters, 25</w:t>
      </w:r>
      <w:r w:rsidRPr="00920F16">
        <w:rPr>
          <w:rFonts w:cs="Arial"/>
          <w:bCs/>
          <w:color w:val="000000" w:themeColor="text1"/>
          <w:szCs w:val="24"/>
        </w:rPr>
        <w:t>(3), 319–330. https://doi.org/10.1007/s11002-014-9305-2</w:t>
      </w:r>
    </w:p>
    <w:p w14:paraId="4170E29F"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Neslin, S. A., Grewal, D., Leghorn, R., Shankar, V., </w:t>
      </w:r>
      <w:proofErr w:type="spellStart"/>
      <w:r w:rsidRPr="00920F16">
        <w:rPr>
          <w:rFonts w:cs="Arial"/>
          <w:bCs/>
          <w:color w:val="000000" w:themeColor="text1"/>
          <w:szCs w:val="24"/>
        </w:rPr>
        <w:t>Teerling</w:t>
      </w:r>
      <w:proofErr w:type="spellEnd"/>
      <w:r w:rsidRPr="00920F16">
        <w:rPr>
          <w:rFonts w:cs="Arial"/>
          <w:bCs/>
          <w:color w:val="000000" w:themeColor="text1"/>
          <w:szCs w:val="24"/>
        </w:rPr>
        <w:t xml:space="preserve">, M. L., Thomas, J. S., &amp; Verhoef, P. C. (2006). Challenges and opportunities in multichannel customer management. </w:t>
      </w:r>
      <w:r w:rsidRPr="00920F16">
        <w:rPr>
          <w:rFonts w:cs="Arial"/>
          <w:bCs/>
          <w:i/>
          <w:iCs/>
          <w:color w:val="000000" w:themeColor="text1"/>
          <w:szCs w:val="24"/>
        </w:rPr>
        <w:t>Journal of Service Research, 9</w:t>
      </w:r>
      <w:r w:rsidRPr="00920F16">
        <w:rPr>
          <w:rFonts w:cs="Arial"/>
          <w:bCs/>
          <w:color w:val="000000" w:themeColor="text1"/>
          <w:szCs w:val="24"/>
        </w:rPr>
        <w:t>(2), 95–112. https://doi.org/10.1177/1094670506293559</w:t>
      </w:r>
    </w:p>
    <w:p w14:paraId="22B2BCF7"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Ng, S. I., Ho, J. A., Lim, X. J., Chong, K. L., &amp; Latiff, K. (2019). Mirror, mirror on the wall, are we ready for Gen-Z in marketplace? A study of smart retailing technology in Malaysia. </w:t>
      </w:r>
      <w:r w:rsidRPr="00920F16">
        <w:rPr>
          <w:rFonts w:cs="Arial"/>
          <w:bCs/>
          <w:i/>
          <w:iCs/>
          <w:color w:val="000000" w:themeColor="text1"/>
          <w:szCs w:val="24"/>
        </w:rPr>
        <w:t>Young Consumers, 22</w:t>
      </w:r>
      <w:r w:rsidRPr="00920F16">
        <w:rPr>
          <w:rFonts w:cs="Arial"/>
          <w:bCs/>
          <w:color w:val="000000" w:themeColor="text1"/>
          <w:szCs w:val="24"/>
        </w:rPr>
        <w:t>(1), 68–89. https://doi.org/10.1108/YC-06-2019-1006</w:t>
      </w:r>
    </w:p>
    <w:p w14:paraId="3E0802FB"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lang w:val="pt-BR"/>
        </w:rPr>
        <w:t>Oke</w:t>
      </w:r>
      <w:proofErr w:type="spellEnd"/>
      <w:r w:rsidRPr="00920F16">
        <w:rPr>
          <w:rFonts w:cs="Arial"/>
          <w:bCs/>
          <w:color w:val="000000" w:themeColor="text1"/>
          <w:szCs w:val="24"/>
          <w:lang w:val="pt-BR"/>
        </w:rPr>
        <w:t xml:space="preserve">, A., </w:t>
      </w:r>
      <w:proofErr w:type="spellStart"/>
      <w:r w:rsidRPr="00920F16">
        <w:rPr>
          <w:rFonts w:cs="Arial"/>
          <w:bCs/>
          <w:color w:val="000000" w:themeColor="text1"/>
          <w:szCs w:val="24"/>
          <w:lang w:val="pt-BR"/>
        </w:rPr>
        <w:t>Ajagbe</w:t>
      </w:r>
      <w:proofErr w:type="spellEnd"/>
      <w:r w:rsidRPr="00920F16">
        <w:rPr>
          <w:rFonts w:cs="Arial"/>
          <w:bCs/>
          <w:color w:val="000000" w:themeColor="text1"/>
          <w:szCs w:val="24"/>
          <w:lang w:val="pt-BR"/>
        </w:rPr>
        <w:t xml:space="preserve">, M. A., </w:t>
      </w:r>
      <w:proofErr w:type="spellStart"/>
      <w:r w:rsidRPr="00920F16">
        <w:rPr>
          <w:rFonts w:cs="Arial"/>
          <w:bCs/>
          <w:color w:val="000000" w:themeColor="text1"/>
          <w:szCs w:val="24"/>
          <w:lang w:val="pt-BR"/>
        </w:rPr>
        <w:t>Olujobi</w:t>
      </w:r>
      <w:proofErr w:type="spellEnd"/>
      <w:r w:rsidRPr="00920F16">
        <w:rPr>
          <w:rFonts w:cs="Arial"/>
          <w:bCs/>
          <w:color w:val="000000" w:themeColor="text1"/>
          <w:szCs w:val="24"/>
          <w:lang w:val="pt-BR"/>
        </w:rPr>
        <w:t xml:space="preserve">, O. J., </w:t>
      </w:r>
      <w:proofErr w:type="spellStart"/>
      <w:r w:rsidRPr="00920F16">
        <w:rPr>
          <w:rFonts w:cs="Arial"/>
          <w:bCs/>
          <w:color w:val="000000" w:themeColor="text1"/>
          <w:szCs w:val="24"/>
          <w:lang w:val="pt-BR"/>
        </w:rPr>
        <w:t>Oke</w:t>
      </w:r>
      <w:proofErr w:type="spellEnd"/>
      <w:r w:rsidRPr="00920F16">
        <w:rPr>
          <w:rFonts w:cs="Arial"/>
          <w:bCs/>
          <w:color w:val="000000" w:themeColor="text1"/>
          <w:szCs w:val="24"/>
          <w:lang w:val="pt-BR"/>
        </w:rPr>
        <w:t xml:space="preserve">, A. O., </w:t>
      </w:r>
      <w:proofErr w:type="spellStart"/>
      <w:r w:rsidRPr="00920F16">
        <w:rPr>
          <w:rFonts w:cs="Arial"/>
          <w:bCs/>
          <w:color w:val="000000" w:themeColor="text1"/>
          <w:szCs w:val="24"/>
          <w:lang w:val="pt-BR"/>
        </w:rPr>
        <w:t>Kamolshotiros</w:t>
      </w:r>
      <w:proofErr w:type="spellEnd"/>
      <w:r w:rsidRPr="00920F16">
        <w:rPr>
          <w:rFonts w:cs="Arial"/>
          <w:bCs/>
          <w:color w:val="000000" w:themeColor="text1"/>
          <w:szCs w:val="24"/>
          <w:lang w:val="pt-BR"/>
        </w:rPr>
        <w:t xml:space="preserve">, P., </w:t>
      </w:r>
      <w:proofErr w:type="spellStart"/>
      <w:r w:rsidRPr="00920F16">
        <w:rPr>
          <w:rFonts w:cs="Arial"/>
          <w:bCs/>
          <w:color w:val="000000" w:themeColor="text1"/>
          <w:szCs w:val="24"/>
          <w:lang w:val="pt-BR"/>
        </w:rPr>
        <w:t>Popoola</w:t>
      </w:r>
      <w:proofErr w:type="spellEnd"/>
      <w:r w:rsidRPr="00920F16">
        <w:rPr>
          <w:rFonts w:cs="Arial"/>
          <w:bCs/>
          <w:color w:val="000000" w:themeColor="text1"/>
          <w:szCs w:val="24"/>
          <w:lang w:val="pt-BR"/>
        </w:rPr>
        <w:t xml:space="preserve">, O. Y., &amp; </w:t>
      </w:r>
      <w:proofErr w:type="spellStart"/>
      <w:r w:rsidRPr="00920F16">
        <w:rPr>
          <w:rFonts w:cs="Arial"/>
          <w:bCs/>
          <w:color w:val="000000" w:themeColor="text1"/>
          <w:szCs w:val="24"/>
          <w:lang w:val="pt-BR"/>
        </w:rPr>
        <w:t>Olujobi</w:t>
      </w:r>
      <w:proofErr w:type="spellEnd"/>
      <w:r w:rsidRPr="00920F16">
        <w:rPr>
          <w:rFonts w:cs="Arial"/>
          <w:bCs/>
          <w:color w:val="000000" w:themeColor="text1"/>
          <w:szCs w:val="24"/>
          <w:lang w:val="pt-BR"/>
        </w:rPr>
        <w:t xml:space="preserve">, O. J. (2016). </w:t>
      </w:r>
      <w:r w:rsidRPr="00920F16">
        <w:rPr>
          <w:rFonts w:cs="Arial"/>
          <w:bCs/>
          <w:color w:val="000000" w:themeColor="text1"/>
          <w:szCs w:val="24"/>
        </w:rPr>
        <w:t xml:space="preserve">Consumer behavior towards decision making and loyalty to </w:t>
      </w:r>
      <w:proofErr w:type="gramStart"/>
      <w:r w:rsidRPr="00920F16">
        <w:rPr>
          <w:rFonts w:cs="Arial"/>
          <w:bCs/>
          <w:color w:val="000000" w:themeColor="text1"/>
          <w:szCs w:val="24"/>
        </w:rPr>
        <w:t>particular brands</w:t>
      </w:r>
      <w:proofErr w:type="gramEnd"/>
      <w:r w:rsidRPr="00920F16">
        <w:rPr>
          <w:rFonts w:cs="Arial"/>
          <w:bCs/>
          <w:color w:val="000000" w:themeColor="text1"/>
          <w:szCs w:val="24"/>
        </w:rPr>
        <w:t xml:space="preserve">. </w:t>
      </w:r>
      <w:r w:rsidRPr="00920F16">
        <w:rPr>
          <w:rFonts w:cs="Arial"/>
          <w:bCs/>
          <w:i/>
          <w:iCs/>
          <w:color w:val="000000" w:themeColor="text1"/>
          <w:szCs w:val="24"/>
        </w:rPr>
        <w:t>International Review of Management and Marketing, 6</w:t>
      </w:r>
      <w:r w:rsidRPr="00920F16">
        <w:rPr>
          <w:rFonts w:cs="Arial"/>
          <w:bCs/>
          <w:color w:val="000000" w:themeColor="text1"/>
          <w:szCs w:val="24"/>
        </w:rPr>
        <w:t>(S4), 5–6.</w:t>
      </w:r>
    </w:p>
    <w:p w14:paraId="54673A50"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Parry, E., &amp; Urwin, P. (2011). Generational differences in work values: A review of theory and evidence. </w:t>
      </w:r>
      <w:r w:rsidRPr="00920F16">
        <w:rPr>
          <w:rFonts w:cs="Arial"/>
          <w:bCs/>
          <w:i/>
          <w:iCs/>
          <w:color w:val="000000" w:themeColor="text1"/>
          <w:szCs w:val="24"/>
        </w:rPr>
        <w:t>International Journal of Management Reviews, 13</w:t>
      </w:r>
      <w:r w:rsidRPr="00920F16">
        <w:rPr>
          <w:rFonts w:cs="Arial"/>
          <w:bCs/>
          <w:color w:val="000000" w:themeColor="text1"/>
          <w:szCs w:val="24"/>
        </w:rPr>
        <w:t>(1), 79–96. https://doi.org/10.1111/j.1468-2370.2010.00285.x</w:t>
      </w:r>
    </w:p>
    <w:p w14:paraId="1734F4D1"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Rigby, D. K. (2011). </w:t>
      </w:r>
      <w:r w:rsidRPr="00920F16">
        <w:rPr>
          <w:rFonts w:cs="Arial"/>
          <w:bCs/>
          <w:i/>
          <w:iCs/>
          <w:color w:val="000000" w:themeColor="text1"/>
          <w:szCs w:val="24"/>
        </w:rPr>
        <w:t>The future of shopping</w:t>
      </w:r>
      <w:r w:rsidRPr="00920F16">
        <w:rPr>
          <w:rFonts w:cs="Arial"/>
          <w:bCs/>
          <w:color w:val="000000" w:themeColor="text1"/>
          <w:szCs w:val="24"/>
        </w:rPr>
        <w:t>. Harvard Business Publishing.</w:t>
      </w:r>
    </w:p>
    <w:p w14:paraId="65A0C306" w14:textId="77777777" w:rsidR="00920F16" w:rsidRPr="00920F16" w:rsidRDefault="00920F16" w:rsidP="00920F16">
      <w:pPr>
        <w:spacing w:afterLines="120" w:after="288" w:line="240" w:lineRule="auto"/>
        <w:jc w:val="both"/>
        <w:rPr>
          <w:rFonts w:cs="Arial"/>
          <w:bCs/>
          <w:color w:val="000000" w:themeColor="text1"/>
          <w:szCs w:val="24"/>
        </w:rPr>
      </w:pPr>
      <w:proofErr w:type="spellStart"/>
      <w:r w:rsidRPr="00920F16">
        <w:rPr>
          <w:rFonts w:cs="Arial"/>
          <w:bCs/>
          <w:color w:val="000000" w:themeColor="text1"/>
          <w:szCs w:val="24"/>
        </w:rPr>
        <w:lastRenderedPageBreak/>
        <w:t>Samiee</w:t>
      </w:r>
      <w:proofErr w:type="spellEnd"/>
      <w:r w:rsidRPr="00920F16">
        <w:rPr>
          <w:rFonts w:cs="Arial"/>
          <w:bCs/>
          <w:color w:val="000000" w:themeColor="text1"/>
          <w:szCs w:val="24"/>
        </w:rPr>
        <w:t xml:space="preserve">, S., &amp; </w:t>
      </w:r>
      <w:proofErr w:type="spellStart"/>
      <w:r w:rsidRPr="00920F16">
        <w:rPr>
          <w:rFonts w:cs="Arial"/>
          <w:bCs/>
          <w:color w:val="000000" w:themeColor="text1"/>
          <w:szCs w:val="24"/>
        </w:rPr>
        <w:t>Chirapanda</w:t>
      </w:r>
      <w:proofErr w:type="spellEnd"/>
      <w:r w:rsidRPr="00920F16">
        <w:rPr>
          <w:rFonts w:cs="Arial"/>
          <w:bCs/>
          <w:color w:val="000000" w:themeColor="text1"/>
          <w:szCs w:val="24"/>
        </w:rPr>
        <w:t xml:space="preserve">, S. (2019). International marketing strategy in </w:t>
      </w:r>
      <w:proofErr w:type="gramStart"/>
      <w:r w:rsidRPr="00920F16">
        <w:rPr>
          <w:rFonts w:cs="Arial"/>
          <w:bCs/>
          <w:color w:val="000000" w:themeColor="text1"/>
          <w:szCs w:val="24"/>
        </w:rPr>
        <w:t>emerging-market</w:t>
      </w:r>
      <w:proofErr w:type="gramEnd"/>
      <w:r w:rsidRPr="00920F16">
        <w:rPr>
          <w:rFonts w:cs="Arial"/>
          <w:bCs/>
          <w:color w:val="000000" w:themeColor="text1"/>
          <w:szCs w:val="24"/>
        </w:rPr>
        <w:t xml:space="preserve"> exporting firms. </w:t>
      </w:r>
      <w:r w:rsidRPr="00920F16">
        <w:rPr>
          <w:rFonts w:cs="Arial"/>
          <w:bCs/>
          <w:i/>
          <w:iCs/>
          <w:color w:val="000000" w:themeColor="text1"/>
          <w:szCs w:val="24"/>
        </w:rPr>
        <w:t>Journal of International Marketing, 27</w:t>
      </w:r>
      <w:r w:rsidRPr="00920F16">
        <w:rPr>
          <w:rFonts w:cs="Arial"/>
          <w:bCs/>
          <w:color w:val="000000" w:themeColor="text1"/>
          <w:szCs w:val="24"/>
        </w:rPr>
        <w:t>(1), 20–37. https://doi.org/10.1177/1069031X18812731</w:t>
      </w:r>
    </w:p>
    <w:p w14:paraId="6366B9DC"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Sebele-Mpofu, F. Y. (2020). Saturation controversy in qualitative research: Complexities and underlying assumptions. A literature review. </w:t>
      </w:r>
      <w:r w:rsidRPr="00920F16">
        <w:rPr>
          <w:rFonts w:cs="Arial"/>
          <w:bCs/>
          <w:i/>
          <w:iCs/>
          <w:color w:val="000000" w:themeColor="text1"/>
          <w:szCs w:val="24"/>
        </w:rPr>
        <w:t>Cogent Social Sciences, 6</w:t>
      </w:r>
      <w:r w:rsidRPr="00920F16">
        <w:rPr>
          <w:rFonts w:cs="Arial"/>
          <w:bCs/>
          <w:color w:val="000000" w:themeColor="text1"/>
          <w:szCs w:val="24"/>
        </w:rPr>
        <w:t>, 1–17. https://doi.org/10.1080/23311886.2020.1838706</w:t>
      </w:r>
    </w:p>
    <w:p w14:paraId="76F51059"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Shen, Y. (2022). </w:t>
      </w:r>
      <w:r w:rsidRPr="00920F16">
        <w:rPr>
          <w:rFonts w:cs="Arial"/>
          <w:bCs/>
          <w:i/>
          <w:iCs/>
          <w:color w:val="000000" w:themeColor="text1"/>
          <w:szCs w:val="24"/>
        </w:rPr>
        <w:t>Exploring the choice behavior of catering consumers</w:t>
      </w:r>
      <w:r w:rsidRPr="00920F16">
        <w:rPr>
          <w:rFonts w:cs="Arial"/>
          <w:bCs/>
          <w:color w:val="000000" w:themeColor="text1"/>
          <w:szCs w:val="24"/>
        </w:rPr>
        <w:t xml:space="preserve"> (</w:t>
      </w:r>
      <w:proofErr w:type="gramStart"/>
      <w:r w:rsidRPr="00920F16">
        <w:rPr>
          <w:rFonts w:cs="Arial"/>
          <w:bCs/>
          <w:color w:val="000000" w:themeColor="text1"/>
          <w:szCs w:val="24"/>
        </w:rPr>
        <w:t>Master’s</w:t>
      </w:r>
      <w:proofErr w:type="gramEnd"/>
      <w:r w:rsidRPr="00920F16">
        <w:rPr>
          <w:rFonts w:cs="Arial"/>
          <w:bCs/>
          <w:color w:val="000000" w:themeColor="text1"/>
          <w:szCs w:val="24"/>
        </w:rPr>
        <w:t xml:space="preserve"> thesis). University of Twente. Available at: </w:t>
      </w:r>
      <w:hyperlink r:id="rId29" w:tgtFrame="_new" w:history="1">
        <w:r w:rsidRPr="00920F16">
          <w:rPr>
            <w:rStyle w:val="Hyperlink"/>
            <w:rFonts w:cs="Arial"/>
            <w:bCs/>
            <w:szCs w:val="24"/>
          </w:rPr>
          <w:t>https://essay.utwente.nl/91027/</w:t>
        </w:r>
      </w:hyperlink>
    </w:p>
    <w:p w14:paraId="328127F6"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Sheth, J. N. (2011). Impact of emerging markets on marketing: Rethinking existing perspectives and practices. </w:t>
      </w:r>
      <w:r w:rsidRPr="00920F16">
        <w:rPr>
          <w:rFonts w:cs="Arial"/>
          <w:bCs/>
          <w:i/>
          <w:iCs/>
          <w:color w:val="000000" w:themeColor="text1"/>
          <w:szCs w:val="24"/>
        </w:rPr>
        <w:t>Journal of Marketing, 75</w:t>
      </w:r>
      <w:r w:rsidRPr="00920F16">
        <w:rPr>
          <w:rFonts w:cs="Arial"/>
          <w:bCs/>
          <w:color w:val="000000" w:themeColor="text1"/>
          <w:szCs w:val="24"/>
        </w:rPr>
        <w:t>, 166–182.</w:t>
      </w:r>
    </w:p>
    <w:p w14:paraId="1FE6C4FD"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Silveira, P. D., Chawla, Y., &amp; Xara-</w:t>
      </w:r>
      <w:proofErr w:type="spellStart"/>
      <w:r w:rsidRPr="00920F16">
        <w:rPr>
          <w:rFonts w:cs="Arial"/>
          <w:bCs/>
          <w:color w:val="000000" w:themeColor="text1"/>
          <w:szCs w:val="24"/>
        </w:rPr>
        <w:t>Brasil</w:t>
      </w:r>
      <w:proofErr w:type="spellEnd"/>
      <w:r w:rsidRPr="00920F16">
        <w:rPr>
          <w:rFonts w:cs="Arial"/>
          <w:bCs/>
          <w:color w:val="000000" w:themeColor="text1"/>
          <w:szCs w:val="24"/>
        </w:rPr>
        <w:t xml:space="preserve">, D. (2024). Influencing consumer decisions on Instagram: The differential impact of posts and stories across the EKB model. </w:t>
      </w:r>
      <w:r w:rsidRPr="00920F16">
        <w:rPr>
          <w:rFonts w:cs="Arial"/>
          <w:bCs/>
          <w:i/>
          <w:iCs/>
          <w:color w:val="000000" w:themeColor="text1"/>
          <w:szCs w:val="24"/>
        </w:rPr>
        <w:t>Communication Today, 15</w:t>
      </w:r>
      <w:r w:rsidRPr="00920F16">
        <w:rPr>
          <w:rFonts w:cs="Arial"/>
          <w:bCs/>
          <w:color w:val="000000" w:themeColor="text1"/>
          <w:szCs w:val="24"/>
        </w:rPr>
        <w:t>(2), 126–147. https://doi.org/10.34135/communicationtoday.2024.Vol.15.No.2.8</w:t>
      </w:r>
    </w:p>
    <w:p w14:paraId="731FCF5C"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Singh, S., &amp; Jang, S. (2022). Search, purchase, and satisfaction in a multiple-channel environment: How have mobile devices changed consumer behaviors? </w:t>
      </w:r>
      <w:r w:rsidRPr="00920F16">
        <w:rPr>
          <w:rFonts w:cs="Arial"/>
          <w:bCs/>
          <w:i/>
          <w:iCs/>
          <w:color w:val="000000" w:themeColor="text1"/>
          <w:szCs w:val="24"/>
        </w:rPr>
        <w:t>Journal of Retailing and Consumer Services, 65</w:t>
      </w:r>
      <w:r w:rsidRPr="00920F16">
        <w:rPr>
          <w:rFonts w:cs="Arial"/>
          <w:bCs/>
          <w:color w:val="000000" w:themeColor="text1"/>
          <w:szCs w:val="24"/>
        </w:rPr>
        <w:t>. https://doi.org/10.1016/j.jretconser.2020.102200</w:t>
      </w:r>
    </w:p>
    <w:p w14:paraId="2662F821"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Singh, S., &amp; Swait, J. (2017). </w:t>
      </w:r>
      <w:r w:rsidRPr="00920F16">
        <w:rPr>
          <w:rFonts w:cs="Arial"/>
          <w:bCs/>
          <w:i/>
          <w:iCs/>
          <w:color w:val="000000" w:themeColor="text1"/>
          <w:szCs w:val="24"/>
        </w:rPr>
        <w:t>Channels for search PP</w:t>
      </w:r>
      <w:r w:rsidRPr="00920F16">
        <w:rPr>
          <w:rFonts w:cs="Arial"/>
          <w:bCs/>
          <w:color w:val="000000" w:themeColor="text1"/>
          <w:szCs w:val="24"/>
        </w:rPr>
        <w:t>. University of Florida.</w:t>
      </w:r>
    </w:p>
    <w:p w14:paraId="3DD5DFA2"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Toronto, E. (2009). Time out of mind: Dissociation in the virtual world. </w:t>
      </w:r>
      <w:r w:rsidRPr="00920F16">
        <w:rPr>
          <w:rFonts w:cs="Arial"/>
          <w:bCs/>
          <w:i/>
          <w:iCs/>
          <w:color w:val="000000" w:themeColor="text1"/>
          <w:szCs w:val="24"/>
        </w:rPr>
        <w:t>Psychoanalytic Psychology, 26</w:t>
      </w:r>
      <w:r w:rsidRPr="00920F16">
        <w:rPr>
          <w:rFonts w:cs="Arial"/>
          <w:bCs/>
          <w:color w:val="000000" w:themeColor="text1"/>
          <w:szCs w:val="24"/>
        </w:rPr>
        <w:t>(2), 117–133. https://doi.org/10.1037/a0015485</w:t>
      </w:r>
    </w:p>
    <w:p w14:paraId="50F114EE"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Turner, A. (2015). Generation Z: Technology and social interest. </w:t>
      </w:r>
      <w:r w:rsidRPr="00920F16">
        <w:rPr>
          <w:rFonts w:cs="Arial"/>
          <w:bCs/>
          <w:i/>
          <w:iCs/>
          <w:color w:val="000000" w:themeColor="text1"/>
          <w:szCs w:val="24"/>
        </w:rPr>
        <w:t>The Journal of Individual Psychology, 71</w:t>
      </w:r>
      <w:r w:rsidRPr="00920F16">
        <w:rPr>
          <w:rFonts w:cs="Arial"/>
          <w:bCs/>
          <w:color w:val="000000" w:themeColor="text1"/>
          <w:szCs w:val="24"/>
        </w:rPr>
        <w:t>(2), 103–113. https://doi.org/10.1353/jip.2015.0021</w:t>
      </w:r>
    </w:p>
    <w:p w14:paraId="4BBCC873"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Verhoef, P. C., Kannan, P. K., &amp; Inman, J. J. (2015). From multi-channel retailing to omni-channel retailing: Introduction to the special issue on multi-channel retailing. </w:t>
      </w:r>
      <w:r w:rsidRPr="00920F16">
        <w:rPr>
          <w:rFonts w:cs="Arial"/>
          <w:bCs/>
          <w:i/>
          <w:iCs/>
          <w:color w:val="000000" w:themeColor="text1"/>
          <w:szCs w:val="24"/>
        </w:rPr>
        <w:t>Journal of Retailing, 91</w:t>
      </w:r>
      <w:r w:rsidRPr="00920F16">
        <w:rPr>
          <w:rFonts w:cs="Arial"/>
          <w:bCs/>
          <w:color w:val="000000" w:themeColor="text1"/>
          <w:szCs w:val="24"/>
        </w:rPr>
        <w:t>(2), 174–181. https://doi.org/10.1016/j.jretai.2015.02.005</w:t>
      </w:r>
    </w:p>
    <w:p w14:paraId="2462C363"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Verhoef, P. C., Neslin, S. A., &amp; </w:t>
      </w:r>
      <w:proofErr w:type="spellStart"/>
      <w:r w:rsidRPr="00920F16">
        <w:rPr>
          <w:rFonts w:cs="Arial"/>
          <w:bCs/>
          <w:color w:val="000000" w:themeColor="text1"/>
          <w:szCs w:val="24"/>
        </w:rPr>
        <w:t>Vroomen</w:t>
      </w:r>
      <w:proofErr w:type="spellEnd"/>
      <w:r w:rsidRPr="00920F16">
        <w:rPr>
          <w:rFonts w:cs="Arial"/>
          <w:bCs/>
          <w:color w:val="000000" w:themeColor="text1"/>
          <w:szCs w:val="24"/>
        </w:rPr>
        <w:t xml:space="preserve">, B. (2007). Multichannel customer management: Understanding the research-shopper phenomenon. </w:t>
      </w:r>
      <w:r w:rsidRPr="00920F16">
        <w:rPr>
          <w:rFonts w:cs="Arial"/>
          <w:bCs/>
          <w:i/>
          <w:iCs/>
          <w:color w:val="000000" w:themeColor="text1"/>
          <w:szCs w:val="24"/>
        </w:rPr>
        <w:t>International Journal of Research in Marketing, 24</w:t>
      </w:r>
      <w:r w:rsidRPr="00920F16">
        <w:rPr>
          <w:rFonts w:cs="Arial"/>
          <w:bCs/>
          <w:color w:val="000000" w:themeColor="text1"/>
          <w:szCs w:val="24"/>
        </w:rPr>
        <w:t>(2), 129–148. https://doi.org/10.1016/j.ijresmar.2006.11.002</w:t>
      </w:r>
    </w:p>
    <w:p w14:paraId="7BEE7E1C"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lang w:val="pt-BR"/>
        </w:rPr>
        <w:t xml:space="preserve">Vieira, V. A., &amp; </w:t>
      </w:r>
      <w:proofErr w:type="spellStart"/>
      <w:r w:rsidRPr="00920F16">
        <w:rPr>
          <w:rFonts w:cs="Arial"/>
          <w:bCs/>
          <w:color w:val="000000" w:themeColor="text1"/>
          <w:szCs w:val="24"/>
          <w:lang w:val="pt-BR"/>
        </w:rPr>
        <w:t>Tibola</w:t>
      </w:r>
      <w:proofErr w:type="spellEnd"/>
      <w:r w:rsidRPr="00920F16">
        <w:rPr>
          <w:rFonts w:cs="Arial"/>
          <w:bCs/>
          <w:color w:val="000000" w:themeColor="text1"/>
          <w:szCs w:val="24"/>
          <w:lang w:val="pt-BR"/>
        </w:rPr>
        <w:t xml:space="preserve">, F. (2005). Pesquisa qualitativa em marketing e suas variações: trilhas para pesquisas futuras. </w:t>
      </w:r>
      <w:proofErr w:type="spellStart"/>
      <w:r w:rsidRPr="00920F16">
        <w:rPr>
          <w:rFonts w:cs="Arial"/>
          <w:bCs/>
          <w:i/>
          <w:iCs/>
          <w:color w:val="000000" w:themeColor="text1"/>
          <w:szCs w:val="24"/>
        </w:rPr>
        <w:t>Revista</w:t>
      </w:r>
      <w:proofErr w:type="spellEnd"/>
      <w:r w:rsidRPr="00920F16">
        <w:rPr>
          <w:rFonts w:cs="Arial"/>
          <w:bCs/>
          <w:i/>
          <w:iCs/>
          <w:color w:val="000000" w:themeColor="text1"/>
          <w:szCs w:val="24"/>
        </w:rPr>
        <w:t xml:space="preserve"> de </w:t>
      </w:r>
      <w:proofErr w:type="spellStart"/>
      <w:r w:rsidRPr="00920F16">
        <w:rPr>
          <w:rFonts w:cs="Arial"/>
          <w:bCs/>
          <w:i/>
          <w:iCs/>
          <w:color w:val="000000" w:themeColor="text1"/>
          <w:szCs w:val="24"/>
        </w:rPr>
        <w:t>Administração</w:t>
      </w:r>
      <w:proofErr w:type="spellEnd"/>
      <w:r w:rsidRPr="00920F16">
        <w:rPr>
          <w:rFonts w:cs="Arial"/>
          <w:bCs/>
          <w:i/>
          <w:iCs/>
          <w:color w:val="000000" w:themeColor="text1"/>
          <w:szCs w:val="24"/>
        </w:rPr>
        <w:t xml:space="preserve"> </w:t>
      </w:r>
      <w:proofErr w:type="spellStart"/>
      <w:r w:rsidRPr="00920F16">
        <w:rPr>
          <w:rFonts w:cs="Arial"/>
          <w:bCs/>
          <w:i/>
          <w:iCs/>
          <w:color w:val="000000" w:themeColor="text1"/>
          <w:szCs w:val="24"/>
        </w:rPr>
        <w:t>Contemporânea</w:t>
      </w:r>
      <w:proofErr w:type="spellEnd"/>
      <w:r w:rsidRPr="00920F16">
        <w:rPr>
          <w:rFonts w:cs="Arial"/>
          <w:bCs/>
          <w:i/>
          <w:iCs/>
          <w:color w:val="000000" w:themeColor="text1"/>
          <w:szCs w:val="24"/>
        </w:rPr>
        <w:t>, 9</w:t>
      </w:r>
      <w:r w:rsidRPr="00920F16">
        <w:rPr>
          <w:rFonts w:cs="Arial"/>
          <w:bCs/>
          <w:color w:val="000000" w:themeColor="text1"/>
          <w:szCs w:val="24"/>
        </w:rPr>
        <w:t>, 9–33.</w:t>
      </w:r>
    </w:p>
    <w:p w14:paraId="0768ED83"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Vojvodić, K. (2019). </w:t>
      </w:r>
      <w:r w:rsidRPr="00920F16">
        <w:rPr>
          <w:rFonts w:cs="Arial"/>
          <w:bCs/>
          <w:i/>
          <w:iCs/>
          <w:color w:val="000000" w:themeColor="text1"/>
          <w:szCs w:val="24"/>
        </w:rPr>
        <w:t>Generation Z in brick-and-mortar stores: A review and research propositions</w:t>
      </w:r>
      <w:r w:rsidRPr="00920F16">
        <w:rPr>
          <w:rFonts w:cs="Arial"/>
          <w:bCs/>
          <w:color w:val="000000" w:themeColor="text1"/>
          <w:szCs w:val="24"/>
        </w:rPr>
        <w:t xml:space="preserve">. Polytechnic of Baltazar </w:t>
      </w:r>
      <w:proofErr w:type="spellStart"/>
      <w:r w:rsidRPr="00920F16">
        <w:rPr>
          <w:rFonts w:cs="Arial"/>
          <w:bCs/>
          <w:color w:val="000000" w:themeColor="text1"/>
          <w:szCs w:val="24"/>
        </w:rPr>
        <w:t>Zaprešić</w:t>
      </w:r>
      <w:proofErr w:type="spellEnd"/>
      <w:r w:rsidRPr="00920F16">
        <w:rPr>
          <w:rFonts w:cs="Arial"/>
          <w:bCs/>
          <w:color w:val="000000" w:themeColor="text1"/>
          <w:szCs w:val="24"/>
        </w:rPr>
        <w:t>. https://doi.org/10.22598/pi-be/2019.13.1</w:t>
      </w:r>
    </w:p>
    <w:p w14:paraId="5F6C7F4C"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lastRenderedPageBreak/>
        <w:t xml:space="preserve">White, J. E. (2017). </w:t>
      </w:r>
      <w:r w:rsidRPr="00920F16">
        <w:rPr>
          <w:rFonts w:cs="Arial"/>
          <w:bCs/>
          <w:i/>
          <w:iCs/>
          <w:color w:val="000000" w:themeColor="text1"/>
          <w:szCs w:val="24"/>
        </w:rPr>
        <w:t>Meet Generation Z: Understanding and Reaching the New Post-Christian World</w:t>
      </w:r>
      <w:r w:rsidRPr="00920F16">
        <w:rPr>
          <w:rFonts w:cs="Arial"/>
          <w:bCs/>
          <w:color w:val="000000" w:themeColor="text1"/>
          <w:szCs w:val="24"/>
        </w:rPr>
        <w:t>. Baker Books.</w:t>
      </w:r>
    </w:p>
    <w:p w14:paraId="605C761A"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Wolf, L., &amp; </w:t>
      </w:r>
      <w:proofErr w:type="spellStart"/>
      <w:r w:rsidRPr="00920F16">
        <w:rPr>
          <w:rFonts w:cs="Arial"/>
          <w:bCs/>
          <w:color w:val="000000" w:themeColor="text1"/>
          <w:szCs w:val="24"/>
        </w:rPr>
        <w:t>Steul</w:t>
      </w:r>
      <w:proofErr w:type="spellEnd"/>
      <w:r w:rsidRPr="00920F16">
        <w:rPr>
          <w:rFonts w:cs="Arial"/>
          <w:bCs/>
          <w:color w:val="000000" w:themeColor="text1"/>
          <w:szCs w:val="24"/>
        </w:rPr>
        <w:t xml:space="preserve">-Fischer, M. (2023). Factors of customers’ channel choice in an omnichannel environment: A systematic literature review. </w:t>
      </w:r>
      <w:r w:rsidRPr="00920F16">
        <w:rPr>
          <w:rFonts w:cs="Arial"/>
          <w:bCs/>
          <w:i/>
          <w:iCs/>
          <w:color w:val="000000" w:themeColor="text1"/>
          <w:szCs w:val="24"/>
        </w:rPr>
        <w:t>Management Review Quarterly, 73</w:t>
      </w:r>
      <w:r w:rsidRPr="00920F16">
        <w:rPr>
          <w:rFonts w:cs="Arial"/>
          <w:bCs/>
          <w:color w:val="000000" w:themeColor="text1"/>
          <w:szCs w:val="24"/>
        </w:rPr>
        <w:t>(4), 1579–1630. https://doi.org/10.1007/s11301-022-00281-w</w:t>
      </w:r>
    </w:p>
    <w:p w14:paraId="562BA813"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Wood, S. (2013). </w:t>
      </w:r>
      <w:r w:rsidRPr="00920F16">
        <w:rPr>
          <w:rFonts w:cs="Arial"/>
          <w:bCs/>
          <w:i/>
          <w:iCs/>
          <w:color w:val="000000" w:themeColor="text1"/>
          <w:szCs w:val="24"/>
        </w:rPr>
        <w:t>Generation Z as Consumers: Trends and Innovation</w:t>
      </w:r>
      <w:r w:rsidRPr="00920F16">
        <w:rPr>
          <w:rFonts w:cs="Arial"/>
          <w:bCs/>
          <w:color w:val="000000" w:themeColor="text1"/>
          <w:szCs w:val="24"/>
        </w:rPr>
        <w:t>. Institute for Emerging Issues, North Carolina State University.</w:t>
      </w:r>
    </w:p>
    <w:p w14:paraId="63DBB891"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WWD Digital Daily. (2019). </w:t>
      </w:r>
      <w:r w:rsidRPr="00920F16">
        <w:rPr>
          <w:rFonts w:cs="Arial"/>
          <w:bCs/>
          <w:i/>
          <w:iCs/>
          <w:color w:val="000000" w:themeColor="text1"/>
          <w:szCs w:val="24"/>
        </w:rPr>
        <w:t xml:space="preserve">Millennials and Gen </w:t>
      </w:r>
      <w:proofErr w:type="spellStart"/>
      <w:r w:rsidRPr="00920F16">
        <w:rPr>
          <w:rFonts w:cs="Arial"/>
          <w:bCs/>
          <w:i/>
          <w:iCs/>
          <w:color w:val="000000" w:themeColor="text1"/>
          <w:szCs w:val="24"/>
        </w:rPr>
        <w:t>Zers</w:t>
      </w:r>
      <w:proofErr w:type="spellEnd"/>
      <w:r w:rsidRPr="00920F16">
        <w:rPr>
          <w:rFonts w:cs="Arial"/>
          <w:bCs/>
          <w:i/>
          <w:iCs/>
          <w:color w:val="000000" w:themeColor="text1"/>
          <w:szCs w:val="24"/>
        </w:rPr>
        <w:t>: They’re Not All the Same</w:t>
      </w:r>
      <w:r w:rsidRPr="00920F16">
        <w:rPr>
          <w:rFonts w:cs="Arial"/>
          <w:bCs/>
          <w:color w:val="000000" w:themeColor="text1"/>
          <w:szCs w:val="24"/>
        </w:rPr>
        <w:t>.</w:t>
      </w:r>
    </w:p>
    <w:p w14:paraId="7F448071" w14:textId="77777777" w:rsidR="00920F16" w:rsidRPr="00920F16" w:rsidRDefault="00920F16" w:rsidP="00920F16">
      <w:pPr>
        <w:spacing w:afterLines="120" w:after="288" w:line="240" w:lineRule="auto"/>
        <w:jc w:val="both"/>
        <w:rPr>
          <w:rFonts w:cs="Arial"/>
          <w:bCs/>
          <w:color w:val="000000" w:themeColor="text1"/>
          <w:szCs w:val="24"/>
        </w:rPr>
      </w:pPr>
      <w:r w:rsidRPr="00920F16">
        <w:rPr>
          <w:rFonts w:cs="Arial"/>
          <w:bCs/>
          <w:color w:val="000000" w:themeColor="text1"/>
          <w:szCs w:val="24"/>
        </w:rPr>
        <w:t xml:space="preserve">Yeo, S. F., Tan, C. L., Kumar, A., Tan, K. H., &amp; Wong, J. K. (2022). Investigating the impact of AI-powered technologies on Instagrammers’ purchase decisions in digitalization era: A study of the fashion and apparel industry. </w:t>
      </w:r>
      <w:r w:rsidRPr="00920F16">
        <w:rPr>
          <w:rFonts w:cs="Arial"/>
          <w:bCs/>
          <w:i/>
          <w:iCs/>
          <w:color w:val="000000" w:themeColor="text1"/>
          <w:szCs w:val="24"/>
        </w:rPr>
        <w:t>Technological Forecasting and Social Change, 177</w:t>
      </w:r>
      <w:r w:rsidRPr="00920F16">
        <w:rPr>
          <w:rFonts w:cs="Arial"/>
          <w:bCs/>
          <w:color w:val="000000" w:themeColor="text1"/>
          <w:szCs w:val="24"/>
        </w:rPr>
        <w:t>, 1–14. https://doi.org/10.1016/j.techfore.2022.121551</w:t>
      </w:r>
    </w:p>
    <w:tbl>
      <w:tblPr>
        <w:tblW w:w="9214" w:type="dxa"/>
        <w:tblLook w:val="04A0" w:firstRow="1" w:lastRow="0" w:firstColumn="1" w:lastColumn="0" w:noHBand="0" w:noVBand="1"/>
      </w:tblPr>
      <w:tblGrid>
        <w:gridCol w:w="9214"/>
      </w:tblGrid>
      <w:tr w:rsidR="00920F16" w:rsidRPr="00920F16" w14:paraId="66513B6E" w14:textId="77777777" w:rsidTr="001A319E">
        <w:trPr>
          <w:trHeight w:val="320"/>
        </w:trPr>
        <w:tc>
          <w:tcPr>
            <w:tcW w:w="9214" w:type="dxa"/>
            <w:tcBorders>
              <w:top w:val="nil"/>
              <w:left w:val="nil"/>
              <w:bottom w:val="nil"/>
              <w:right w:val="nil"/>
            </w:tcBorders>
            <w:vAlign w:val="center"/>
            <w:hideMark/>
          </w:tcPr>
          <w:p w14:paraId="0200733A" w14:textId="77777777" w:rsidR="00920F16" w:rsidRPr="00920F16" w:rsidRDefault="00920F16" w:rsidP="00920F16">
            <w:pPr>
              <w:spacing w:afterLines="120" w:after="288" w:line="240" w:lineRule="auto"/>
              <w:jc w:val="both"/>
              <w:rPr>
                <w:rFonts w:cs="Arial"/>
                <w:szCs w:val="24"/>
              </w:rPr>
            </w:pPr>
            <w:r w:rsidRPr="00920F16">
              <w:rPr>
                <w:rFonts w:cs="Arial"/>
                <w:bCs/>
                <w:color w:val="000000" w:themeColor="text1"/>
                <w:szCs w:val="24"/>
              </w:rPr>
              <w:t xml:space="preserve">Zielke, S., &amp; Komor, M. (2025). Why do customers choose online or offline channels? A framework of motives and its application in an international context. </w:t>
            </w:r>
            <w:r w:rsidRPr="00920F16">
              <w:rPr>
                <w:rFonts w:cs="Arial"/>
                <w:bCs/>
                <w:i/>
                <w:iCs/>
                <w:color w:val="000000" w:themeColor="text1"/>
                <w:szCs w:val="24"/>
              </w:rPr>
              <w:t>Journal of Retailing and Consumer Services, 82</w:t>
            </w:r>
            <w:r w:rsidRPr="00920F16">
              <w:rPr>
                <w:rFonts w:cs="Arial"/>
                <w:bCs/>
                <w:color w:val="000000" w:themeColor="text1"/>
                <w:szCs w:val="24"/>
              </w:rPr>
              <w:t>, 1–15. https://doi.org/10.1016/j.jretconser.2024.104054</w:t>
            </w:r>
          </w:p>
        </w:tc>
      </w:tr>
    </w:tbl>
    <w:p w14:paraId="66B1525A" w14:textId="77777777" w:rsidR="00312ADF" w:rsidRPr="00312ADF" w:rsidRDefault="00312ADF" w:rsidP="00920F16">
      <w:pPr>
        <w:spacing w:line="240" w:lineRule="auto"/>
        <w:jc w:val="both"/>
        <w:rPr>
          <w:rFonts w:cs="Arial"/>
          <w:szCs w:val="24"/>
        </w:rPr>
      </w:pPr>
    </w:p>
    <w:sectPr w:rsidR="00312ADF" w:rsidRPr="00312ADF" w:rsidSect="00C46350">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1FEF" w14:textId="77777777" w:rsidR="009E523A" w:rsidRDefault="009E523A" w:rsidP="005753F9">
      <w:pPr>
        <w:spacing w:after="0" w:line="240" w:lineRule="auto"/>
      </w:pPr>
      <w:r>
        <w:separator/>
      </w:r>
    </w:p>
  </w:endnote>
  <w:endnote w:type="continuationSeparator" w:id="0">
    <w:p w14:paraId="1C6FBB91" w14:textId="77777777" w:rsidR="009E523A" w:rsidRDefault="009E523A"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39F8" w14:textId="77777777" w:rsidR="009E523A" w:rsidRDefault="009E523A" w:rsidP="005753F9">
      <w:pPr>
        <w:spacing w:after="0" w:line="240" w:lineRule="auto"/>
      </w:pPr>
      <w:r>
        <w:separator/>
      </w:r>
    </w:p>
  </w:footnote>
  <w:footnote w:type="continuationSeparator" w:id="0">
    <w:p w14:paraId="4E319AA0" w14:textId="77777777" w:rsidR="009E523A" w:rsidRDefault="009E523A"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Header"/>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213376194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FA91619"/>
    <w:multiLevelType w:val="hybridMultilevel"/>
    <w:tmpl w:val="D64491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567D48"/>
    <w:multiLevelType w:val="hybridMultilevel"/>
    <w:tmpl w:val="218408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0D1628B"/>
    <w:multiLevelType w:val="hybridMultilevel"/>
    <w:tmpl w:val="A84E29C6"/>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59229928">
    <w:abstractNumId w:val="8"/>
  </w:num>
  <w:num w:numId="2" w16cid:durableId="1958633758">
    <w:abstractNumId w:val="6"/>
  </w:num>
  <w:num w:numId="3" w16cid:durableId="951130921">
    <w:abstractNumId w:val="5"/>
  </w:num>
  <w:num w:numId="4" w16cid:durableId="1039208056">
    <w:abstractNumId w:val="4"/>
  </w:num>
  <w:num w:numId="5" w16cid:durableId="100230004">
    <w:abstractNumId w:val="7"/>
  </w:num>
  <w:num w:numId="6" w16cid:durableId="510225358">
    <w:abstractNumId w:val="3"/>
  </w:num>
  <w:num w:numId="7" w16cid:durableId="1172137826">
    <w:abstractNumId w:val="2"/>
  </w:num>
  <w:num w:numId="8" w16cid:durableId="852955214">
    <w:abstractNumId w:val="1"/>
  </w:num>
  <w:num w:numId="9" w16cid:durableId="709502599">
    <w:abstractNumId w:val="0"/>
  </w:num>
  <w:num w:numId="10" w16cid:durableId="1489781161">
    <w:abstractNumId w:val="9"/>
  </w:num>
  <w:num w:numId="11" w16cid:durableId="2068843764">
    <w:abstractNumId w:val="15"/>
  </w:num>
  <w:num w:numId="12" w16cid:durableId="1162358536">
    <w:abstractNumId w:val="14"/>
  </w:num>
  <w:num w:numId="13" w16cid:durableId="1869685175">
    <w:abstractNumId w:val="12"/>
  </w:num>
  <w:num w:numId="14" w16cid:durableId="1804881796">
    <w:abstractNumId w:val="13"/>
  </w:num>
  <w:num w:numId="15" w16cid:durableId="1005133332">
    <w:abstractNumId w:val="10"/>
  </w:num>
  <w:num w:numId="16" w16cid:durableId="1925454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E2E"/>
    <w:rsid w:val="00034616"/>
    <w:rsid w:val="0006063C"/>
    <w:rsid w:val="0015074B"/>
    <w:rsid w:val="00181D9C"/>
    <w:rsid w:val="00214E8A"/>
    <w:rsid w:val="0029639D"/>
    <w:rsid w:val="002C6613"/>
    <w:rsid w:val="00312ADF"/>
    <w:rsid w:val="00326F90"/>
    <w:rsid w:val="003B66C3"/>
    <w:rsid w:val="00572D56"/>
    <w:rsid w:val="005753F9"/>
    <w:rsid w:val="00690F99"/>
    <w:rsid w:val="006949C4"/>
    <w:rsid w:val="00694CA6"/>
    <w:rsid w:val="008F50BC"/>
    <w:rsid w:val="00920F16"/>
    <w:rsid w:val="009E523A"/>
    <w:rsid w:val="00AA1D8D"/>
    <w:rsid w:val="00B47730"/>
    <w:rsid w:val="00B644A6"/>
    <w:rsid w:val="00C46350"/>
    <w:rsid w:val="00C72A84"/>
    <w:rsid w:val="00C87A27"/>
    <w:rsid w:val="00CB0664"/>
    <w:rsid w:val="00CC3A04"/>
    <w:rsid w:val="00D70619"/>
    <w:rsid w:val="00E461A6"/>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461A6"/>
    <w:rPr>
      <w:color w:val="0000FF" w:themeColor="hyperlink"/>
      <w:u w:val="single"/>
    </w:rPr>
  </w:style>
  <w:style w:type="character" w:styleId="UnresolvedMention">
    <w:name w:val="Unresolved Mention"/>
    <w:basedOn w:val="DefaultParagraphFont"/>
    <w:uiPriority w:val="99"/>
    <w:semiHidden/>
    <w:unhideWhenUsed/>
    <w:rsid w:val="00E4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ados.abcomm.org/participacao-no-varejo" TargetMode="External"/><Relationship Id="rId18" Type="http://schemas.openxmlformats.org/officeDocument/2006/relationships/hyperlink" Target="https://doi.org/10.1016/j.jretai.2020.11.002" TargetMode="External"/><Relationship Id="rId26" Type="http://schemas.openxmlformats.org/officeDocument/2006/relationships/hyperlink" Target="https://doi.org/10.3389/fpsyg.2020.606798" TargetMode="External"/><Relationship Id="rId3" Type="http://schemas.openxmlformats.org/officeDocument/2006/relationships/styles" Target="styles.xml"/><Relationship Id="rId21" Type="http://schemas.openxmlformats.org/officeDocument/2006/relationships/hyperlink" Target="https://doi.org/10.1177/0273475318755838" TargetMode="External"/><Relationship Id="rId7" Type="http://schemas.openxmlformats.org/officeDocument/2006/relationships/endnotes" Target="endnotes.xml"/><Relationship Id="rId12" Type="http://schemas.openxmlformats.org/officeDocument/2006/relationships/hyperlink" Target="https://doi.org/10.1362/147539215x14373846805743" TargetMode="External"/><Relationship Id="rId17" Type="http://schemas.openxmlformats.org/officeDocument/2006/relationships/hyperlink" Target="https://doi.org/10.1016/j.jretconser.2019.101923" TargetMode="External"/><Relationship Id="rId25" Type="http://schemas.openxmlformats.org/officeDocument/2006/relationships/hyperlink" Target="https://doi.org/10.5465/1556394" TargetMode="External"/><Relationship Id="rId2" Type="http://schemas.openxmlformats.org/officeDocument/2006/relationships/numbering" Target="numbering.xml"/><Relationship Id="rId16" Type="http://schemas.openxmlformats.org/officeDocument/2006/relationships/hyperlink" Target="https://www.pewresearch.org/fact-tank/2019/01/17/where-millennials-end-and-generation-z-begins/" TargetMode="External"/><Relationship Id="rId20" Type="http://schemas.openxmlformats.org/officeDocument/2006/relationships/hyperlink" Target="https://doi.org/10.1016/j.jretai.2021.02.004" TargetMode="External"/><Relationship Id="rId29" Type="http://schemas.openxmlformats.org/officeDocument/2006/relationships/hyperlink" Target="https://essay.utwente.nl/91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994/rvs.v10i1.578" TargetMode="External"/><Relationship Id="rId24" Type="http://schemas.openxmlformats.org/officeDocument/2006/relationships/hyperlink" Target="https://doi.org/10.1108/IJRDM-06-2016-01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7191/ijmra/v7-i10-01" TargetMode="External"/><Relationship Id="rId23" Type="http://schemas.openxmlformats.org/officeDocument/2006/relationships/hyperlink" Target="https://doi.org/10.1108/JRIM-07-2017-0060" TargetMode="External"/><Relationship Id="rId28" Type="http://schemas.openxmlformats.org/officeDocument/2006/relationships/hyperlink" Target="https://percursoseideias.iscet.pt/index.php/mp2022n120001/" TargetMode="External"/><Relationship Id="rId10" Type="http://schemas.openxmlformats.org/officeDocument/2006/relationships/image" Target="media/image3.emf"/><Relationship Id="rId19" Type="http://schemas.openxmlformats.org/officeDocument/2006/relationships/hyperlink" Target="https://doi.org/10.1007/s11002-012-9199-9"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8/978-1-80043-388-520201011" TargetMode="External"/><Relationship Id="rId22" Type="http://schemas.openxmlformats.org/officeDocument/2006/relationships/hyperlink" Target="https://doi.org/10.1016/j.jbusres.2024.115095" TargetMode="External"/><Relationship Id="rId27" Type="http://schemas.openxmlformats.org/officeDocument/2006/relationships/hyperlink" Target="https://doi.org/10.2478/bsrj-2020-000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18FDE7D56F914E81E3397E88A4E540"/>
        <w:category>
          <w:name w:val="General"/>
          <w:gallery w:val="placeholder"/>
        </w:category>
        <w:types>
          <w:type w:val="bbPlcHdr"/>
        </w:types>
        <w:behaviors>
          <w:behavior w:val="content"/>
        </w:behaviors>
        <w:guid w:val="{A04111EE-78BC-2744-A502-61806D9F3F0E}"/>
      </w:docPartPr>
      <w:docPartBody>
        <w:p w:rsidR="00000000" w:rsidRDefault="00F813C0" w:rsidP="00F813C0">
          <w:pPr>
            <w:pStyle w:val="0F18FDE7D56F914E81E3397E88A4E540"/>
          </w:pPr>
          <w:r w:rsidRPr="00F97D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FA"/>
    <w:rsid w:val="000F2EB8"/>
    <w:rsid w:val="00690F99"/>
    <w:rsid w:val="00854592"/>
    <w:rsid w:val="00BF65FA"/>
    <w:rsid w:val="00F813C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3C0"/>
    <w:rPr>
      <w:color w:val="666666"/>
    </w:rPr>
  </w:style>
  <w:style w:type="paragraph" w:customStyle="1" w:styleId="A1C9FA5B40604549B87143DEC1C03E50">
    <w:name w:val="A1C9FA5B40604549B87143DEC1C03E50"/>
    <w:rsid w:val="00BF65FA"/>
  </w:style>
  <w:style w:type="paragraph" w:customStyle="1" w:styleId="0F18FDE7D56F914E81E3397E88A4E540">
    <w:name w:val="0F18FDE7D56F914E81E3397E88A4E540"/>
    <w:rsid w:val="00F81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8673</Words>
  <Characters>49438</Characters>
  <Application>Microsoft Office Word</Application>
  <DocSecurity>0</DocSecurity>
  <Lines>411</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57996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Amanda Gorodicht</cp:lastModifiedBy>
  <cp:revision>5</cp:revision>
  <cp:lastPrinted>2025-05-08T18:58:00Z</cp:lastPrinted>
  <dcterms:created xsi:type="dcterms:W3CDTF">2025-08-11T13:19:00Z</dcterms:created>
  <dcterms:modified xsi:type="dcterms:W3CDTF">2025-08-13T15:00:00Z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