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6" w:rsidRDefault="005B65E6" w:rsidP="005B6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interferência da terapia de fotobiomodulação na atividade de células tumorais: revisão de literatura</w:t>
      </w:r>
    </w:p>
    <w:p w:rsidR="005B65E6" w:rsidRPr="00283CDE" w:rsidRDefault="005B65E6" w:rsidP="005B65E6">
      <w:pPr>
        <w:pStyle w:val="NormalWeb"/>
        <w:jc w:val="both"/>
        <w:rPr>
          <w:color w:val="000000"/>
        </w:rPr>
      </w:pPr>
      <w:r w:rsidRPr="00283CDE">
        <w:rPr>
          <w:color w:val="000000"/>
        </w:rPr>
        <w:t>Felipe Henrique Barbosa Ribeiro¹*; Éwerton Macha</w:t>
      </w:r>
      <w:r w:rsidR="000818B1">
        <w:rPr>
          <w:color w:val="000000"/>
        </w:rPr>
        <w:t>do Veloso¹;</w:t>
      </w:r>
      <w:r w:rsidRPr="00283CDE">
        <w:rPr>
          <w:color w:val="000000"/>
        </w:rPr>
        <w:t xml:space="preserve"> Lucas Nogueir</w:t>
      </w:r>
      <w:r w:rsidR="000818B1">
        <w:rPr>
          <w:color w:val="000000"/>
        </w:rPr>
        <w:t>a Ramos¹;</w:t>
      </w:r>
      <w:r w:rsidRPr="00283CDE">
        <w:rPr>
          <w:color w:val="000000"/>
        </w:rPr>
        <w:t xml:space="preserve"> Sibele Nascimento de Aquino¹; Fernanda Mombrini Pigatti¹; Rose Mara Ortega¹.</w:t>
      </w:r>
    </w:p>
    <w:p w:rsidR="005B65E6" w:rsidRPr="00283CDE" w:rsidRDefault="005B65E6" w:rsidP="005B65E6">
      <w:pPr>
        <w:pStyle w:val="NormalWeb"/>
        <w:jc w:val="both"/>
        <w:rPr>
          <w:color w:val="000000"/>
        </w:rPr>
      </w:pPr>
      <w:r w:rsidRPr="00283CDE">
        <w:rPr>
          <w:color w:val="000000"/>
        </w:rPr>
        <w:t>¹Universidade Federal de Juiz de Fora campus Governador Valadares. Minas Gerais - MG</w:t>
      </w:r>
    </w:p>
    <w:p w:rsidR="005B65E6" w:rsidRDefault="00F44661" w:rsidP="005B65E6">
      <w:pPr>
        <w:pStyle w:val="NormalWeb"/>
        <w:jc w:val="both"/>
        <w:rPr>
          <w:rStyle w:val="Hyperlink"/>
          <w:color w:val="auto"/>
        </w:rPr>
      </w:pPr>
      <w:hyperlink r:id="rId7" w:history="1">
        <w:r w:rsidR="005B65E6" w:rsidRPr="00283CDE">
          <w:rPr>
            <w:rStyle w:val="Hyperlink"/>
            <w:color w:val="auto"/>
          </w:rPr>
          <w:t>*felipehbr@yahoo.com.br</w:t>
        </w:r>
      </w:hyperlink>
    </w:p>
    <w:p w:rsidR="005B65E6" w:rsidRPr="005B65E6" w:rsidRDefault="005B65E6" w:rsidP="005B65E6">
      <w:pPr>
        <w:pStyle w:val="NormalWeb"/>
        <w:jc w:val="both"/>
        <w:rPr>
          <w:u w:val="single"/>
        </w:rPr>
      </w:pPr>
    </w:p>
    <w:p w:rsidR="005B65E6" w:rsidRDefault="005B65E6" w:rsidP="005B65E6">
      <w:pPr>
        <w:pStyle w:val="NormalWeb"/>
        <w:spacing w:line="360" w:lineRule="auto"/>
        <w:jc w:val="both"/>
        <w:rPr>
          <w:color w:val="000000"/>
        </w:rPr>
      </w:pPr>
      <w:r w:rsidRPr="00283CDE">
        <w:rPr>
          <w:b/>
          <w:color w:val="000000"/>
        </w:rPr>
        <w:t xml:space="preserve">Introdução: </w:t>
      </w:r>
      <w:r w:rsidRPr="00283CDE">
        <w:rPr>
          <w:color w:val="000000"/>
        </w:rPr>
        <w:t>A terapia de fotobiomodulação, também conhecida como laser de baixa potência, tem sido cada vez mais utilizada na prevenção e no tratamento dos efeitos adversos relacionados ao tratamento oncológico</w:t>
      </w:r>
      <w:r w:rsidR="000818B1">
        <w:rPr>
          <w:color w:val="000000"/>
        </w:rPr>
        <w:t>, como por exemplo a mucosite</w:t>
      </w:r>
      <w:r w:rsidRPr="00283CDE">
        <w:rPr>
          <w:color w:val="000000"/>
        </w:rPr>
        <w:t xml:space="preserve">. Tal técnica baseia-se na emissão de luz num comprimento de onda específico, capaz de induzir alterações teciduais, promovendo reparo e cicatrização. </w:t>
      </w:r>
      <w:r w:rsidR="004B711A" w:rsidRPr="004B711A">
        <w:rPr>
          <w:color w:val="000000"/>
        </w:rPr>
        <w:t xml:space="preserve">Os primeiros registros do </w:t>
      </w:r>
      <w:r w:rsidR="004B711A">
        <w:rPr>
          <w:color w:val="000000"/>
        </w:rPr>
        <w:t xml:space="preserve">uso do laser de baixa potência </w:t>
      </w:r>
      <w:r w:rsidR="004B711A" w:rsidRPr="004B711A">
        <w:rPr>
          <w:color w:val="000000"/>
        </w:rPr>
        <w:t xml:space="preserve">são datados da década de 1960, quando médico Húngaro Endre Mester demonstrou em seus estudos que a irradiação de tecidos por tal luz, induzia um </w:t>
      </w:r>
      <w:r w:rsidR="004B711A">
        <w:rPr>
          <w:color w:val="000000"/>
        </w:rPr>
        <w:t>crescimento mais acelerado de pe</w:t>
      </w:r>
      <w:r w:rsidR="004B711A" w:rsidRPr="004B711A">
        <w:rPr>
          <w:color w:val="000000"/>
        </w:rPr>
        <w:t>los e posteriormente agilizando a cicatrização de feridas em animais</w:t>
      </w:r>
      <w:r w:rsidRPr="00283CDE">
        <w:rPr>
          <w:color w:val="000000"/>
        </w:rPr>
        <w:t xml:space="preserve">. </w:t>
      </w:r>
      <w:r w:rsidR="00A91EAD" w:rsidRPr="00A91EAD">
        <w:rPr>
          <w:color w:val="000000"/>
        </w:rPr>
        <w:t>Na contemporaneidade, além da fotobiomodulação via laser, há a opção do uso dos LED, que têm efeito terapêutico semelhante, sendo uma forma eficiente de estimular os tecidos</w:t>
      </w:r>
      <w:r w:rsidRPr="00283CDE">
        <w:rPr>
          <w:color w:val="000000"/>
        </w:rPr>
        <w:t>. Atualmente, um dos desafios para sua aceitação universal em odontologia se deve ao</w:t>
      </w:r>
      <w:r>
        <w:rPr>
          <w:color w:val="000000"/>
        </w:rPr>
        <w:t xml:space="preserve"> </w:t>
      </w:r>
      <w:r w:rsidRPr="00283CDE">
        <w:rPr>
          <w:color w:val="000000"/>
        </w:rPr>
        <w:t>desconhecimento sobre o risco potencial</w:t>
      </w:r>
      <w:r>
        <w:rPr>
          <w:color w:val="000000"/>
        </w:rPr>
        <w:t xml:space="preserve"> </w:t>
      </w:r>
      <w:r w:rsidRPr="00283CDE">
        <w:rPr>
          <w:color w:val="000000"/>
        </w:rPr>
        <w:t>de estimular o crescimento de células malignas residuais, quando associada juntamente com tratamentos oncológicos, aumentando o risco de recorrências tumorais e desenvolvimento de um tumor secundário.</w:t>
      </w:r>
      <w:r>
        <w:rPr>
          <w:color w:val="000000"/>
        </w:rPr>
        <w:t xml:space="preserve"> </w:t>
      </w:r>
      <w:r w:rsidRPr="00283CDE">
        <w:rPr>
          <w:b/>
          <w:color w:val="000000"/>
        </w:rPr>
        <w:t>Objetivos:</w:t>
      </w:r>
      <w:r>
        <w:rPr>
          <w:b/>
          <w:color w:val="000000"/>
        </w:rPr>
        <w:t xml:space="preserve"> </w:t>
      </w:r>
      <w:r w:rsidRPr="00283CDE">
        <w:rPr>
          <w:color w:val="000000"/>
        </w:rPr>
        <w:t>Realizar uma revisão de literatura em bases científicas que elucidem a correlação entre a fotobiomodulação e a reativação de células tumorais residuais.</w:t>
      </w:r>
      <w:r>
        <w:rPr>
          <w:color w:val="000000"/>
        </w:rPr>
        <w:t xml:space="preserve"> </w:t>
      </w:r>
      <w:r w:rsidRPr="00283CDE">
        <w:rPr>
          <w:b/>
          <w:color w:val="000000"/>
        </w:rPr>
        <w:t>Métodos:</w:t>
      </w:r>
      <w:r>
        <w:rPr>
          <w:b/>
          <w:color w:val="000000"/>
        </w:rPr>
        <w:t xml:space="preserve"> </w:t>
      </w:r>
      <w:r w:rsidRPr="00283CDE">
        <w:rPr>
          <w:color w:val="000000"/>
        </w:rPr>
        <w:t>Para a seleção das referências, utilizou-se dos descritores: “photobiomodulation”, ''cell carcinomas'' and ''side</w:t>
      </w:r>
      <w:r>
        <w:rPr>
          <w:color w:val="000000"/>
        </w:rPr>
        <w:t xml:space="preserve"> </w:t>
      </w:r>
      <w:r w:rsidRPr="00283CDE">
        <w:rPr>
          <w:color w:val="000000"/>
        </w:rPr>
        <w:t xml:space="preserve">effect'' na plataforma do PubMed. Foram selecionados seis artigos, </w:t>
      </w:r>
      <w:r w:rsidR="000818B1">
        <w:rPr>
          <w:color w:val="000000"/>
        </w:rPr>
        <w:t>publicados em inglês</w:t>
      </w:r>
      <w:r w:rsidRPr="00283CDE">
        <w:rPr>
          <w:color w:val="000000"/>
        </w:rPr>
        <w:t xml:space="preserve">, no período compreendido entre 2013-2020, excluindo os artigos que se afastavam do questionamento principal. </w:t>
      </w:r>
      <w:r w:rsidRPr="00283CDE">
        <w:rPr>
          <w:b/>
          <w:color w:val="000000"/>
        </w:rPr>
        <w:t>Resultados:</w:t>
      </w:r>
      <w:r>
        <w:rPr>
          <w:b/>
          <w:color w:val="000000"/>
        </w:rPr>
        <w:t xml:space="preserve"> </w:t>
      </w:r>
      <w:r w:rsidRPr="00BB71B6">
        <w:rPr>
          <w:color w:val="000000"/>
        </w:rPr>
        <w:t xml:space="preserve">Mediante a análise dos artigos previamente selecionados, constatou-se que, </w:t>
      </w:r>
      <w:r w:rsidR="000818B1">
        <w:rPr>
          <w:color w:val="000000"/>
        </w:rPr>
        <w:t>apesar d</w:t>
      </w:r>
      <w:r>
        <w:rPr>
          <w:color w:val="000000"/>
        </w:rPr>
        <w:t>a terapia fotobiomoduladora ser</w:t>
      </w:r>
      <w:r w:rsidRPr="00BB71B6">
        <w:rPr>
          <w:color w:val="000000"/>
        </w:rPr>
        <w:t xml:space="preserve"> capaz de induzir o reparo e estimular a divisão celular, não existem dados suficientes a ponto de correlacioná-la com a reativação de células tumorais. </w:t>
      </w:r>
      <w:r w:rsidR="000818B1">
        <w:rPr>
          <w:color w:val="000000"/>
        </w:rPr>
        <w:t>A dificuldade para se obter tal resposta, se deve a necessidade de trabalhos de acompanhamento</w:t>
      </w:r>
      <w:r w:rsidRPr="00BB71B6">
        <w:rPr>
          <w:color w:val="000000"/>
        </w:rPr>
        <w:t xml:space="preserve"> por períodos muito prolongados, sendo que a maioria do</w:t>
      </w:r>
      <w:r>
        <w:rPr>
          <w:color w:val="000000"/>
        </w:rPr>
        <w:t xml:space="preserve">s </w:t>
      </w:r>
      <w:r>
        <w:rPr>
          <w:color w:val="000000"/>
        </w:rPr>
        <w:lastRenderedPageBreak/>
        <w:t>autores realizaram pesquisas à</w:t>
      </w:r>
      <w:r w:rsidRPr="00BB71B6">
        <w:rPr>
          <w:color w:val="000000"/>
        </w:rPr>
        <w:t xml:space="preserve"> curto prazo. Em segundo plano, entende-se que a ocorrência de um segundo tumor não necessariamente estaria relacionada com o laser, mas sim com a permanência de hábitos nocivos por parte dos pacientes. Sendo assim, </w:t>
      </w:r>
      <w:r w:rsidR="000818B1">
        <w:rPr>
          <w:color w:val="000000"/>
        </w:rPr>
        <w:t>a terapia fotobiomoduladora pode</w:t>
      </w:r>
      <w:r w:rsidRPr="00BB71B6">
        <w:rPr>
          <w:color w:val="000000"/>
        </w:rPr>
        <w:t xml:space="preserve"> ainda ser considerada segura, embora sejam necessários mais estudos e com intervalos maiores de acompanhamento para </w:t>
      </w:r>
      <w:r>
        <w:rPr>
          <w:color w:val="000000"/>
        </w:rPr>
        <w:t>averiguação de sua influência à longo prazo</w:t>
      </w:r>
      <w:r w:rsidRPr="00BB71B6">
        <w:rPr>
          <w:color w:val="000000"/>
        </w:rPr>
        <w:t>. Ademais, sabe-se que a fotobiomodulação é uma ferramenta de grande relevância para a melhoria da qualidade de vida do paciente oncológico, auxiliando no controle de seus efeitos colaterais e minimizando as taxas de evasão ao tratamento, essencial para a sobrevida do paciente.</w:t>
      </w:r>
      <w:r>
        <w:rPr>
          <w:color w:val="000000"/>
        </w:rPr>
        <w:t xml:space="preserve"> </w:t>
      </w:r>
      <w:r w:rsidRPr="00283CDE">
        <w:rPr>
          <w:b/>
          <w:color w:val="000000"/>
        </w:rPr>
        <w:t>Conclusão:</w:t>
      </w:r>
      <w:r>
        <w:rPr>
          <w:b/>
          <w:color w:val="000000"/>
        </w:rPr>
        <w:t xml:space="preserve"> </w:t>
      </w:r>
      <w:r w:rsidR="000818B1">
        <w:rPr>
          <w:color w:val="000000"/>
        </w:rPr>
        <w:t>Evidenciou-se</w:t>
      </w:r>
      <w:r w:rsidRPr="00C9552F">
        <w:rPr>
          <w:color w:val="000000"/>
        </w:rPr>
        <w:t xml:space="preserve"> que o laser de baixa potência tem inúmeros benefícios, como em pacientes oncológicos, percebe-se que seu emprego é essencial na prevenção e no tratamento dos efeitos adversos, comuns no tr</w:t>
      </w:r>
      <w:r>
        <w:rPr>
          <w:color w:val="000000"/>
        </w:rPr>
        <w:t>atamento do câncer. Embora haja</w:t>
      </w:r>
      <w:r w:rsidRPr="00C9552F">
        <w:rPr>
          <w:color w:val="000000"/>
        </w:rPr>
        <w:t xml:space="preserve"> ainda debates sobre sua correlação com a reativação de células malignas, torna-se evidente a necessidade de mais pesquisas nessa área, como ensaios clínicos randomizados, uma vez que a literatura atual ainda não é capaz de elucidar tal correlação.</w:t>
      </w:r>
    </w:p>
    <w:p w:rsidR="005B65E6" w:rsidRPr="00283CDE" w:rsidRDefault="005B65E6" w:rsidP="005B65E6">
      <w:pPr>
        <w:pStyle w:val="NormalWeb"/>
        <w:spacing w:line="360" w:lineRule="auto"/>
        <w:jc w:val="both"/>
        <w:rPr>
          <w:color w:val="000000"/>
        </w:rPr>
      </w:pPr>
      <w:r w:rsidRPr="00283CDE">
        <w:rPr>
          <w:b/>
          <w:color w:val="000000"/>
        </w:rPr>
        <w:t>Palavras-chave:</w:t>
      </w:r>
      <w:r>
        <w:rPr>
          <w:b/>
          <w:color w:val="000000"/>
        </w:rPr>
        <w:t xml:space="preserve"> </w:t>
      </w:r>
      <w:r>
        <w:rPr>
          <w:color w:val="000000"/>
        </w:rPr>
        <w:t>Câncer oral</w:t>
      </w:r>
      <w:r w:rsidR="001F39AC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283CDE">
        <w:rPr>
          <w:color w:val="000000"/>
        </w:rPr>
        <w:t>Terap</w:t>
      </w:r>
      <w:r>
        <w:rPr>
          <w:color w:val="000000"/>
        </w:rPr>
        <w:t>ia com luz de baixa intensidade</w:t>
      </w:r>
      <w:r w:rsidR="001F39AC">
        <w:rPr>
          <w:color w:val="000000"/>
        </w:rPr>
        <w:t>, Toxicidade</w:t>
      </w:r>
      <w:r>
        <w:rPr>
          <w:color w:val="000000"/>
        </w:rPr>
        <w:t>.</w:t>
      </w:r>
      <w:r w:rsidRPr="00283CDE">
        <w:rPr>
          <w:color w:val="000000"/>
        </w:rPr>
        <w:t xml:space="preserve"> </w:t>
      </w:r>
      <w:bookmarkStart w:id="0" w:name="_GoBack"/>
      <w:bookmarkEnd w:id="0"/>
    </w:p>
    <w:p w:rsidR="005B65E6" w:rsidRPr="00283CDE" w:rsidRDefault="005B65E6" w:rsidP="005B65E6">
      <w:pPr>
        <w:pStyle w:val="NormalWeb"/>
        <w:rPr>
          <w:b/>
          <w:color w:val="000000"/>
        </w:rPr>
      </w:pPr>
    </w:p>
    <w:p w:rsidR="005B65E6" w:rsidRPr="00BB71B6" w:rsidRDefault="005B65E6" w:rsidP="005B65E6">
      <w:pPr>
        <w:pStyle w:val="NormalWeb"/>
        <w:rPr>
          <w:b/>
          <w:color w:val="000000"/>
        </w:rPr>
      </w:pPr>
      <w:r w:rsidRPr="00BB71B6">
        <w:rPr>
          <w:b/>
          <w:color w:val="000000"/>
        </w:rPr>
        <w:t>REFERÊNCIAS</w:t>
      </w:r>
    </w:p>
    <w:p w:rsidR="005B65E6" w:rsidRDefault="005B65E6" w:rsidP="005B65E6">
      <w:pPr>
        <w:pStyle w:val="NormalWeb"/>
        <w:jc w:val="both"/>
        <w:rPr>
          <w:color w:val="000000"/>
        </w:rPr>
      </w:pPr>
      <w:r w:rsidRPr="00BB71B6">
        <w:rPr>
          <w:color w:val="000000"/>
        </w:rPr>
        <w:t>Brandao TB, Morais-Faria K, Ribeiro ACP, Rivera C, Salvajoli JV, Lopes MA, Epstein JB, Arany PR, de Castro G Jr, Migliorati CA, Santos-Silva AR. Locally</w:t>
      </w:r>
      <w:r w:rsidR="005E14AB">
        <w:rPr>
          <w:color w:val="000000"/>
        </w:rPr>
        <w:t xml:space="preserve"> </w:t>
      </w:r>
      <w:r w:rsidRPr="00BB71B6">
        <w:rPr>
          <w:color w:val="000000"/>
        </w:rPr>
        <w:t>advanced oral squamous</w:t>
      </w:r>
      <w:r>
        <w:rPr>
          <w:color w:val="000000"/>
        </w:rPr>
        <w:t xml:space="preserve"> </w:t>
      </w:r>
      <w:r w:rsidRPr="00BB71B6">
        <w:rPr>
          <w:color w:val="000000"/>
        </w:rPr>
        <w:t>cell carcinoma patients</w:t>
      </w:r>
      <w:r>
        <w:rPr>
          <w:color w:val="000000"/>
        </w:rPr>
        <w:t xml:space="preserve"> </w:t>
      </w:r>
      <w:r w:rsidRPr="00BB71B6">
        <w:rPr>
          <w:color w:val="000000"/>
        </w:rPr>
        <w:t>treated</w:t>
      </w:r>
      <w:r>
        <w:rPr>
          <w:color w:val="000000"/>
        </w:rPr>
        <w:t xml:space="preserve"> </w:t>
      </w:r>
      <w:r w:rsidRPr="00BB71B6">
        <w:rPr>
          <w:color w:val="000000"/>
        </w:rPr>
        <w:t>with</w:t>
      </w:r>
      <w:r>
        <w:rPr>
          <w:color w:val="000000"/>
        </w:rPr>
        <w:t xml:space="preserve"> </w:t>
      </w:r>
      <w:r w:rsidRPr="00BB71B6">
        <w:rPr>
          <w:color w:val="000000"/>
        </w:rPr>
        <w:t>photobiomodulation for prevention</w:t>
      </w:r>
      <w:r>
        <w:rPr>
          <w:color w:val="000000"/>
        </w:rPr>
        <w:t xml:space="preserve"> </w:t>
      </w:r>
      <w:r w:rsidRPr="00BB71B6">
        <w:rPr>
          <w:color w:val="000000"/>
        </w:rPr>
        <w:t>of oral mucositis: retrospective</w:t>
      </w:r>
      <w:r>
        <w:rPr>
          <w:color w:val="000000"/>
        </w:rPr>
        <w:t xml:space="preserve"> </w:t>
      </w:r>
      <w:r w:rsidRPr="00BB71B6">
        <w:rPr>
          <w:color w:val="000000"/>
        </w:rPr>
        <w:t>out</w:t>
      </w:r>
      <w:r>
        <w:rPr>
          <w:color w:val="000000"/>
        </w:rPr>
        <w:t xml:space="preserve"> </w:t>
      </w:r>
      <w:r w:rsidRPr="00BB71B6">
        <w:rPr>
          <w:color w:val="000000"/>
        </w:rPr>
        <w:t>comes</w:t>
      </w:r>
      <w:r>
        <w:rPr>
          <w:color w:val="000000"/>
        </w:rPr>
        <w:t xml:space="preserve"> </w:t>
      </w:r>
      <w:r w:rsidRPr="00BB71B6">
        <w:rPr>
          <w:color w:val="000000"/>
        </w:rPr>
        <w:t>and</w:t>
      </w:r>
      <w:r>
        <w:rPr>
          <w:color w:val="000000"/>
        </w:rPr>
        <w:t xml:space="preserve"> </w:t>
      </w:r>
      <w:r w:rsidRPr="00BB71B6">
        <w:rPr>
          <w:color w:val="000000"/>
        </w:rPr>
        <w:t>safety</w:t>
      </w:r>
      <w:r>
        <w:rPr>
          <w:color w:val="000000"/>
        </w:rPr>
        <w:t xml:space="preserve"> </w:t>
      </w:r>
      <w:r w:rsidRPr="00BB71B6">
        <w:rPr>
          <w:color w:val="000000"/>
        </w:rPr>
        <w:t>analyses. Support</w:t>
      </w:r>
      <w:r>
        <w:rPr>
          <w:color w:val="000000"/>
        </w:rPr>
        <w:t xml:space="preserve"> </w:t>
      </w:r>
      <w:r w:rsidRPr="00BB71B6">
        <w:rPr>
          <w:color w:val="000000"/>
        </w:rPr>
        <w:t>Care</w:t>
      </w:r>
      <w:r>
        <w:rPr>
          <w:color w:val="000000"/>
        </w:rPr>
        <w:t xml:space="preserve"> </w:t>
      </w:r>
      <w:r w:rsidRPr="00BB71B6">
        <w:rPr>
          <w:color w:val="000000"/>
        </w:rPr>
        <w:t>Cancer 2018; 26:2417–2423.</w:t>
      </w:r>
    </w:p>
    <w:p w:rsidR="005B65E6" w:rsidRPr="00BB71B6" w:rsidRDefault="005B65E6" w:rsidP="005B65E6">
      <w:pPr>
        <w:pStyle w:val="NormalWeb"/>
        <w:jc w:val="both"/>
        <w:rPr>
          <w:color w:val="000000"/>
        </w:rPr>
      </w:pPr>
      <w:r w:rsidRPr="00BB71B6">
        <w:rPr>
          <w:color w:val="000000"/>
        </w:rPr>
        <w:t>Paglioni MP, Damaceno</w:t>
      </w:r>
      <w:r>
        <w:rPr>
          <w:color w:val="000000"/>
        </w:rPr>
        <w:t xml:space="preserve"> </w:t>
      </w:r>
      <w:r w:rsidRPr="00BB71B6">
        <w:rPr>
          <w:color w:val="000000"/>
        </w:rPr>
        <w:t>Araujo AL, Aristizabal</w:t>
      </w:r>
      <w:r>
        <w:rPr>
          <w:color w:val="000000"/>
        </w:rPr>
        <w:t xml:space="preserve"> </w:t>
      </w:r>
      <w:r w:rsidRPr="00BB71B6">
        <w:rPr>
          <w:color w:val="000000"/>
        </w:rPr>
        <w:t>Arboleda LP, Palmier NR, Fonseca JM, Gomes-Silva W, Camilo Madrid-Troconis C, Silveira, Felipe Martins, Martins, MD, Faria KM, Prado Ribeiro AC, Brandao TB, Lopes MA, Paes Leme AF, Migliorati CA, Santos-Silva AR. Tumor safety</w:t>
      </w:r>
      <w:r>
        <w:rPr>
          <w:color w:val="000000"/>
        </w:rPr>
        <w:t xml:space="preserve"> </w:t>
      </w:r>
      <w:r w:rsidRPr="00BB71B6">
        <w:rPr>
          <w:color w:val="000000"/>
        </w:rPr>
        <w:t>and</w:t>
      </w:r>
      <w:r>
        <w:rPr>
          <w:color w:val="000000"/>
        </w:rPr>
        <w:t xml:space="preserve"> </w:t>
      </w:r>
      <w:r w:rsidRPr="00BB71B6">
        <w:rPr>
          <w:color w:val="000000"/>
        </w:rPr>
        <w:t>side</w:t>
      </w:r>
      <w:r>
        <w:rPr>
          <w:color w:val="000000"/>
        </w:rPr>
        <w:t xml:space="preserve"> </w:t>
      </w:r>
      <w:r w:rsidRPr="00BB71B6">
        <w:rPr>
          <w:color w:val="000000"/>
        </w:rPr>
        <w:t>effects</w:t>
      </w:r>
      <w:r>
        <w:rPr>
          <w:color w:val="000000"/>
        </w:rPr>
        <w:t xml:space="preserve"> </w:t>
      </w:r>
      <w:r w:rsidRPr="00BB71B6">
        <w:rPr>
          <w:color w:val="000000"/>
        </w:rPr>
        <w:t>of</w:t>
      </w:r>
      <w:r>
        <w:rPr>
          <w:color w:val="000000"/>
        </w:rPr>
        <w:t xml:space="preserve"> </w:t>
      </w:r>
      <w:r w:rsidRPr="00BB71B6">
        <w:rPr>
          <w:color w:val="000000"/>
        </w:rPr>
        <w:t>photobiomodulation</w:t>
      </w:r>
      <w:r>
        <w:rPr>
          <w:color w:val="000000"/>
        </w:rPr>
        <w:t xml:space="preserve"> </w:t>
      </w:r>
      <w:r w:rsidRPr="00BB71B6">
        <w:rPr>
          <w:color w:val="000000"/>
        </w:rPr>
        <w:t>therapy</w:t>
      </w:r>
      <w:r>
        <w:rPr>
          <w:color w:val="000000"/>
        </w:rPr>
        <w:t xml:space="preserve"> </w:t>
      </w:r>
      <w:r w:rsidRPr="00BB71B6">
        <w:rPr>
          <w:color w:val="000000"/>
        </w:rPr>
        <w:t>used for prevention</w:t>
      </w:r>
      <w:r>
        <w:rPr>
          <w:color w:val="000000"/>
        </w:rPr>
        <w:t xml:space="preserve"> </w:t>
      </w:r>
      <w:r w:rsidRPr="00BB71B6">
        <w:rPr>
          <w:color w:val="000000"/>
        </w:rPr>
        <w:t>and management of</w:t>
      </w:r>
      <w:r>
        <w:rPr>
          <w:color w:val="000000"/>
        </w:rPr>
        <w:t xml:space="preserve"> câncer </w:t>
      </w:r>
      <w:r w:rsidRPr="00BB71B6">
        <w:rPr>
          <w:color w:val="000000"/>
        </w:rPr>
        <w:t>treatment</w:t>
      </w:r>
      <w:r>
        <w:rPr>
          <w:color w:val="000000"/>
        </w:rPr>
        <w:t xml:space="preserve"> </w:t>
      </w:r>
      <w:r w:rsidRPr="00BB71B6">
        <w:rPr>
          <w:color w:val="000000"/>
        </w:rPr>
        <w:t>toxicities. A systematic</w:t>
      </w:r>
      <w:r>
        <w:rPr>
          <w:color w:val="000000"/>
        </w:rPr>
        <w:t xml:space="preserve"> </w:t>
      </w:r>
      <w:r w:rsidRPr="00BB71B6">
        <w:rPr>
          <w:color w:val="000000"/>
        </w:rPr>
        <w:t>review. Oral Oncology 2019;</w:t>
      </w:r>
      <w:r>
        <w:rPr>
          <w:color w:val="000000"/>
        </w:rPr>
        <w:t xml:space="preserve"> </w:t>
      </w:r>
      <w:r w:rsidRPr="00BB71B6">
        <w:rPr>
          <w:color w:val="000000"/>
        </w:rPr>
        <w:t>93: 21-28.</w:t>
      </w:r>
    </w:p>
    <w:p w:rsidR="00F652DD" w:rsidRPr="005B65E6" w:rsidRDefault="005B65E6" w:rsidP="005E14AB">
      <w:pPr>
        <w:pStyle w:val="NormalWeb"/>
        <w:jc w:val="both"/>
        <w:rPr>
          <w:color w:val="000000"/>
        </w:rPr>
      </w:pPr>
      <w:r w:rsidRPr="00BB71B6">
        <w:rPr>
          <w:color w:val="000000"/>
        </w:rPr>
        <w:t>Silveira FM, Paglioni MP, Marques MM, Santos-Silva AR, Migliorati CA, Arany P, Martins MD. Examining tumor modulating</w:t>
      </w:r>
      <w:r>
        <w:rPr>
          <w:color w:val="000000"/>
        </w:rPr>
        <w:t xml:space="preserve"> </w:t>
      </w:r>
      <w:r w:rsidRPr="00BB71B6">
        <w:rPr>
          <w:color w:val="000000"/>
        </w:rPr>
        <w:t>effects</w:t>
      </w:r>
      <w:r>
        <w:rPr>
          <w:color w:val="000000"/>
        </w:rPr>
        <w:t xml:space="preserve"> </w:t>
      </w:r>
      <w:r w:rsidRPr="00BB71B6">
        <w:rPr>
          <w:color w:val="000000"/>
        </w:rPr>
        <w:t>of</w:t>
      </w:r>
      <w:r>
        <w:rPr>
          <w:color w:val="000000"/>
        </w:rPr>
        <w:t xml:space="preserve"> </w:t>
      </w:r>
      <w:r w:rsidRPr="00BB71B6">
        <w:rPr>
          <w:color w:val="000000"/>
        </w:rPr>
        <w:t>photobiomodulation</w:t>
      </w:r>
      <w:r>
        <w:rPr>
          <w:color w:val="000000"/>
        </w:rPr>
        <w:t xml:space="preserve"> </w:t>
      </w:r>
      <w:r w:rsidRPr="00BB71B6">
        <w:rPr>
          <w:color w:val="000000"/>
        </w:rPr>
        <w:t>therapy</w:t>
      </w:r>
      <w:r>
        <w:rPr>
          <w:color w:val="000000"/>
        </w:rPr>
        <w:t xml:space="preserve"> </w:t>
      </w:r>
      <w:r w:rsidRPr="00BB71B6">
        <w:rPr>
          <w:color w:val="000000"/>
        </w:rPr>
        <w:t>on</w:t>
      </w:r>
      <w:r>
        <w:rPr>
          <w:color w:val="000000"/>
        </w:rPr>
        <w:t xml:space="preserve"> </w:t>
      </w:r>
      <w:r w:rsidRPr="00BB71B6">
        <w:rPr>
          <w:color w:val="000000"/>
        </w:rPr>
        <w:t>head</w:t>
      </w:r>
      <w:r>
        <w:rPr>
          <w:color w:val="000000"/>
        </w:rPr>
        <w:t xml:space="preserve"> </w:t>
      </w:r>
      <w:r w:rsidRPr="00BB71B6">
        <w:rPr>
          <w:color w:val="000000"/>
        </w:rPr>
        <w:t>and</w:t>
      </w:r>
      <w:r>
        <w:rPr>
          <w:color w:val="000000"/>
        </w:rPr>
        <w:t xml:space="preserve"> </w:t>
      </w:r>
      <w:r w:rsidRPr="00BB71B6">
        <w:rPr>
          <w:color w:val="000000"/>
        </w:rPr>
        <w:t>neck</w:t>
      </w:r>
      <w:r>
        <w:rPr>
          <w:color w:val="000000"/>
        </w:rPr>
        <w:t xml:space="preserve"> </w:t>
      </w:r>
      <w:r w:rsidRPr="00BB71B6">
        <w:rPr>
          <w:color w:val="000000"/>
        </w:rPr>
        <w:t>squamous</w:t>
      </w:r>
      <w:r>
        <w:rPr>
          <w:color w:val="000000"/>
        </w:rPr>
        <w:t xml:space="preserve"> </w:t>
      </w:r>
      <w:r w:rsidRPr="00BB71B6">
        <w:rPr>
          <w:color w:val="000000"/>
        </w:rPr>
        <w:t>cell carcinomas. The Royal Society</w:t>
      </w:r>
      <w:r>
        <w:rPr>
          <w:color w:val="000000"/>
        </w:rPr>
        <w:t xml:space="preserve"> </w:t>
      </w:r>
      <w:r w:rsidRPr="00BB71B6">
        <w:rPr>
          <w:color w:val="000000"/>
        </w:rPr>
        <w:t>of</w:t>
      </w:r>
      <w:r>
        <w:rPr>
          <w:color w:val="000000"/>
        </w:rPr>
        <w:t xml:space="preserve"> </w:t>
      </w:r>
      <w:r w:rsidRPr="00BB71B6">
        <w:rPr>
          <w:color w:val="000000"/>
        </w:rPr>
        <w:t>Chemistry</w:t>
      </w:r>
      <w:r>
        <w:rPr>
          <w:color w:val="000000"/>
        </w:rPr>
        <w:t xml:space="preserve"> </w:t>
      </w:r>
      <w:r w:rsidRPr="00BB71B6">
        <w:rPr>
          <w:color w:val="000000"/>
        </w:rPr>
        <w:t>and</w:t>
      </w:r>
      <w:r>
        <w:rPr>
          <w:color w:val="000000"/>
        </w:rPr>
        <w:t xml:space="preserve"> </w:t>
      </w:r>
      <w:r w:rsidRPr="00BB71B6">
        <w:rPr>
          <w:color w:val="000000"/>
        </w:rPr>
        <w:t>Owner</w:t>
      </w:r>
      <w:r>
        <w:rPr>
          <w:color w:val="000000"/>
        </w:rPr>
        <w:t xml:space="preserve"> </w:t>
      </w:r>
      <w:r w:rsidRPr="00BB71B6">
        <w:rPr>
          <w:color w:val="000000"/>
        </w:rPr>
        <w:t>Societies 2019; 18, 1621–1637.</w:t>
      </w:r>
    </w:p>
    <w:sectPr w:rsidR="00F652DD" w:rsidRPr="005B65E6" w:rsidSect="00DB4524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2E" w:rsidRDefault="00262D2E" w:rsidP="00343A77">
      <w:pPr>
        <w:spacing w:after="0" w:line="240" w:lineRule="auto"/>
      </w:pPr>
      <w:r>
        <w:separator/>
      </w:r>
    </w:p>
  </w:endnote>
  <w:endnote w:type="continuationSeparator" w:id="1">
    <w:p w:rsidR="00262D2E" w:rsidRDefault="00262D2E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2E" w:rsidRDefault="00262D2E" w:rsidP="00343A77">
      <w:pPr>
        <w:spacing w:after="0" w:line="240" w:lineRule="auto"/>
      </w:pPr>
      <w:r>
        <w:separator/>
      </w:r>
    </w:p>
  </w:footnote>
  <w:footnote w:type="continuationSeparator" w:id="1">
    <w:p w:rsidR="00262D2E" w:rsidRDefault="00262D2E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F446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875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F446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772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F446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977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AE6"/>
    <w:rsid w:val="00050A95"/>
    <w:rsid w:val="00053B96"/>
    <w:rsid w:val="000818B1"/>
    <w:rsid w:val="00096AE8"/>
    <w:rsid w:val="000D3531"/>
    <w:rsid w:val="000D3C89"/>
    <w:rsid w:val="0012406B"/>
    <w:rsid w:val="00134B5E"/>
    <w:rsid w:val="001608C2"/>
    <w:rsid w:val="00164781"/>
    <w:rsid w:val="001A3414"/>
    <w:rsid w:val="001C574E"/>
    <w:rsid w:val="001D2925"/>
    <w:rsid w:val="001D3507"/>
    <w:rsid w:val="001F39AC"/>
    <w:rsid w:val="00221419"/>
    <w:rsid w:val="002471C3"/>
    <w:rsid w:val="00262D2E"/>
    <w:rsid w:val="00266FC4"/>
    <w:rsid w:val="002725D9"/>
    <w:rsid w:val="00280B8E"/>
    <w:rsid w:val="002E41B0"/>
    <w:rsid w:val="002F127F"/>
    <w:rsid w:val="003048A1"/>
    <w:rsid w:val="00305C67"/>
    <w:rsid w:val="003156C1"/>
    <w:rsid w:val="00343A77"/>
    <w:rsid w:val="003A0652"/>
    <w:rsid w:val="003A4202"/>
    <w:rsid w:val="003C668F"/>
    <w:rsid w:val="00425F38"/>
    <w:rsid w:val="00447C27"/>
    <w:rsid w:val="00457710"/>
    <w:rsid w:val="00475380"/>
    <w:rsid w:val="004A2053"/>
    <w:rsid w:val="004A32BC"/>
    <w:rsid w:val="004B711A"/>
    <w:rsid w:val="004C7207"/>
    <w:rsid w:val="00501C38"/>
    <w:rsid w:val="005667EC"/>
    <w:rsid w:val="00570B81"/>
    <w:rsid w:val="005B65E6"/>
    <w:rsid w:val="005B72EB"/>
    <w:rsid w:val="005C73F9"/>
    <w:rsid w:val="005E14AB"/>
    <w:rsid w:val="00620D1C"/>
    <w:rsid w:val="00665EF0"/>
    <w:rsid w:val="0069263E"/>
    <w:rsid w:val="00697D2D"/>
    <w:rsid w:val="006F094E"/>
    <w:rsid w:val="0070304B"/>
    <w:rsid w:val="0074194D"/>
    <w:rsid w:val="00754211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F6D06"/>
    <w:rsid w:val="00907BEE"/>
    <w:rsid w:val="00917B69"/>
    <w:rsid w:val="009214B2"/>
    <w:rsid w:val="00971B7C"/>
    <w:rsid w:val="009D66F1"/>
    <w:rsid w:val="009F475B"/>
    <w:rsid w:val="00A0313F"/>
    <w:rsid w:val="00A80712"/>
    <w:rsid w:val="00A91EAD"/>
    <w:rsid w:val="00A96D05"/>
    <w:rsid w:val="00AB2915"/>
    <w:rsid w:val="00AC23BC"/>
    <w:rsid w:val="00AD751D"/>
    <w:rsid w:val="00AF3E24"/>
    <w:rsid w:val="00AF6722"/>
    <w:rsid w:val="00B22F09"/>
    <w:rsid w:val="00B245D3"/>
    <w:rsid w:val="00B30ADD"/>
    <w:rsid w:val="00B6499A"/>
    <w:rsid w:val="00B81803"/>
    <w:rsid w:val="00B82666"/>
    <w:rsid w:val="00B86451"/>
    <w:rsid w:val="00B97B0B"/>
    <w:rsid w:val="00BA0D4C"/>
    <w:rsid w:val="00BA6C5C"/>
    <w:rsid w:val="00BD3375"/>
    <w:rsid w:val="00BF0C45"/>
    <w:rsid w:val="00BF2D44"/>
    <w:rsid w:val="00C072EE"/>
    <w:rsid w:val="00C96905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37DC8"/>
    <w:rsid w:val="00E469F8"/>
    <w:rsid w:val="00E72AE6"/>
    <w:rsid w:val="00EB45F8"/>
    <w:rsid w:val="00EC1DD2"/>
    <w:rsid w:val="00F44661"/>
    <w:rsid w:val="00F652DD"/>
    <w:rsid w:val="00FA0AAB"/>
    <w:rsid w:val="00FA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1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452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5B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felipehbr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36B5-42DC-4AC4-A5EB-293C538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ewertonmachadov@hotmail.com</cp:lastModifiedBy>
  <cp:revision>8</cp:revision>
  <dcterms:created xsi:type="dcterms:W3CDTF">2020-09-14T13:48:00Z</dcterms:created>
  <dcterms:modified xsi:type="dcterms:W3CDTF">2020-09-15T15:32:00Z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