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0F95C" w14:textId="77777777" w:rsidR="00B17C16" w:rsidRPr="00A71EA9" w:rsidRDefault="00B17C16" w:rsidP="00B17C16">
      <w:pPr>
        <w:pStyle w:val="NormalWeb"/>
        <w:spacing w:before="0" w:beforeAutospacing="0" w:after="160" w:afterAutospacing="0"/>
        <w:jc w:val="center"/>
      </w:pPr>
      <w:r w:rsidRPr="00A71EA9">
        <w:rPr>
          <w:b/>
          <w:bCs/>
          <w:color w:val="000000"/>
        </w:rPr>
        <w:t>SAÚDE MENTAL DOS UNIVERSITÁRIOS FRENTE AO ENSINO EAD EM TEMPOS DE PANDEMIA</w:t>
      </w:r>
    </w:p>
    <w:p w14:paraId="6E909E4B" w14:textId="6D6BE16A" w:rsidR="00A66787" w:rsidRPr="00A71EA9" w:rsidRDefault="00B17C16" w:rsidP="00A66787">
      <w:pPr>
        <w:pStyle w:val="NormalWeb"/>
        <w:spacing w:before="0" w:beforeAutospacing="0" w:after="160" w:afterAutospacing="0"/>
        <w:jc w:val="right"/>
        <w:rPr>
          <w:color w:val="000000"/>
          <w:vertAlign w:val="superscript"/>
        </w:rPr>
      </w:pPr>
      <w:r w:rsidRPr="00A71EA9">
        <w:rPr>
          <w:color w:val="000000"/>
        </w:rPr>
        <w:t>Alessandra de Oliveira Vasconcelos</w:t>
      </w:r>
      <w:r w:rsidR="00B95F26" w:rsidRPr="00A71EA9">
        <w:rPr>
          <w:color w:val="000000"/>
          <w:vertAlign w:val="superscript"/>
        </w:rPr>
        <w:t>1</w:t>
      </w:r>
    </w:p>
    <w:p w14:paraId="5EB38C87" w14:textId="050B5AFD" w:rsidR="00A66787" w:rsidRPr="00A71EA9" w:rsidRDefault="00A66787" w:rsidP="00A66787">
      <w:pPr>
        <w:pStyle w:val="NormalWeb"/>
        <w:spacing w:before="0" w:beforeAutospacing="0" w:after="160" w:afterAutospacing="0"/>
        <w:jc w:val="right"/>
        <w:rPr>
          <w:color w:val="000000"/>
        </w:rPr>
      </w:pPr>
      <w:r w:rsidRPr="00A71EA9">
        <w:rPr>
          <w:color w:val="000000"/>
        </w:rPr>
        <w:t>Acadêmico do Curso de Enfermagem da Faculdade Uninta Itapipoca (UNINTA), Itapipoca, Ceará, Brasil.</w:t>
      </w:r>
    </w:p>
    <w:p w14:paraId="7E2DEEDD" w14:textId="41A96C23" w:rsidR="00A66787" w:rsidRPr="00A71EA9" w:rsidRDefault="00B17C16" w:rsidP="00C47310">
      <w:pPr>
        <w:pStyle w:val="NormalWeb"/>
        <w:spacing w:before="0" w:beforeAutospacing="0" w:after="160" w:afterAutospacing="0"/>
        <w:jc w:val="right"/>
        <w:rPr>
          <w:color w:val="000000"/>
          <w:vertAlign w:val="superscript"/>
        </w:rPr>
      </w:pPr>
      <w:r w:rsidRPr="00A71EA9">
        <w:rPr>
          <w:color w:val="000000"/>
        </w:rPr>
        <w:t>Rodrigo da Silva Nunes</w:t>
      </w:r>
      <w:r w:rsidR="00B95F26" w:rsidRPr="00A71EA9">
        <w:rPr>
          <w:color w:val="000000"/>
          <w:vertAlign w:val="superscript"/>
        </w:rPr>
        <w:t>2</w:t>
      </w:r>
    </w:p>
    <w:p w14:paraId="1BA64A11" w14:textId="5F8F6D37" w:rsidR="00C47310" w:rsidRPr="00A71EA9" w:rsidRDefault="00C47310" w:rsidP="00C47310">
      <w:pPr>
        <w:pStyle w:val="NormalWeb"/>
        <w:spacing w:before="0" w:beforeAutospacing="0" w:after="160" w:afterAutospacing="0"/>
        <w:jc w:val="right"/>
        <w:rPr>
          <w:color w:val="000000"/>
        </w:rPr>
      </w:pPr>
      <w:r w:rsidRPr="00A71EA9">
        <w:rPr>
          <w:color w:val="000000"/>
        </w:rPr>
        <w:t xml:space="preserve">Acadêmico do Curso de Enfermagem da Faculdade Uninta Itapipoca (UNINTA), bolsista de iniciação científica membro do Grupo de Estudo em Práticas Avançadas e Tecnologias em Enfermagem (GEGAP), Itapipoca, Ceará, Brasil. </w:t>
      </w:r>
    </w:p>
    <w:p w14:paraId="6C72FA73" w14:textId="1C5DB2D8" w:rsidR="00B17C16" w:rsidRPr="00A71EA9" w:rsidRDefault="00B17C16" w:rsidP="00B17C16">
      <w:pPr>
        <w:pStyle w:val="NormalWeb"/>
        <w:spacing w:before="0" w:beforeAutospacing="0" w:after="160" w:afterAutospacing="0"/>
        <w:jc w:val="right"/>
        <w:rPr>
          <w:color w:val="000000"/>
          <w:vertAlign w:val="superscript"/>
        </w:rPr>
      </w:pPr>
      <w:r w:rsidRPr="00A71EA9">
        <w:rPr>
          <w:color w:val="000000"/>
        </w:rPr>
        <w:t>Francisco Mayron Morais Soares</w:t>
      </w:r>
      <w:r w:rsidR="00B95F26" w:rsidRPr="00A71EA9">
        <w:rPr>
          <w:color w:val="000000"/>
          <w:vertAlign w:val="superscript"/>
        </w:rPr>
        <w:t>3</w:t>
      </w:r>
    </w:p>
    <w:p w14:paraId="51A2D678" w14:textId="6ED2020B" w:rsidR="00C47310" w:rsidRPr="00A71EA9" w:rsidRDefault="00C47310" w:rsidP="00B17C16">
      <w:pPr>
        <w:pStyle w:val="NormalWeb"/>
        <w:spacing w:before="0" w:beforeAutospacing="0" w:after="160" w:afterAutospacing="0"/>
        <w:jc w:val="right"/>
      </w:pPr>
      <w:r w:rsidRPr="00A71EA9">
        <w:rPr>
          <w:color w:val="000000"/>
        </w:rPr>
        <w:t xml:space="preserve">Enfermeiro. Mestre em Enfermagem. Orientador do Grupo de Estudos em Práticas Avançadas e Tecnologias em Enfermagem (GEGAP), Itapipoca, Ceará, </w:t>
      </w:r>
      <w:r w:rsidRPr="00A71EA9">
        <w:t>Brasil.</w:t>
      </w:r>
    </w:p>
    <w:p w14:paraId="0C40CC94" w14:textId="652DFCEA" w:rsidR="002D25EE" w:rsidRPr="00A71EA9" w:rsidRDefault="00B17C16" w:rsidP="00B17C16">
      <w:pPr>
        <w:pStyle w:val="NormalWeb"/>
        <w:spacing w:before="0" w:beforeAutospacing="0" w:after="160" w:afterAutospacing="0"/>
        <w:jc w:val="both"/>
        <w:rPr>
          <w:color w:val="000000"/>
        </w:rPr>
      </w:pPr>
      <w:r w:rsidRPr="00A71EA9">
        <w:rPr>
          <w:b/>
          <w:bCs/>
          <w:color w:val="000000"/>
        </w:rPr>
        <w:t>INTRODUÇÃO:</w:t>
      </w:r>
      <w:r w:rsidRPr="00A71EA9">
        <w:rPr>
          <w:color w:val="000000"/>
        </w:rPr>
        <w:t xml:space="preserve"> A educação foi uma das áreas mais atingidas pela pandemia. A Covid-19 promoveu mudanças no mundo todo, e ocasionou modificações no ensino presencial, onde a educação teve que suspender suas atividades presenciais, para uma metodologia de ensino a distância. Esse cenário afetou as universidades que tiveram que adotar o ensino remoto, online, síncrono e assíncrono. O que ocasionou uma nova realidade para os estudantes e, devido a adaptação e o não aproveitamento do conteúdo, conforme esperado pelo estudante, propiciou o desgaste da saúde mental. </w:t>
      </w:r>
      <w:r w:rsidRPr="00A71EA9">
        <w:rPr>
          <w:b/>
          <w:bCs/>
          <w:color w:val="000000"/>
        </w:rPr>
        <w:t>OBJETIVO:</w:t>
      </w:r>
      <w:r w:rsidRPr="00A71EA9">
        <w:rPr>
          <w:color w:val="000000"/>
        </w:rPr>
        <w:t xml:space="preserve"> Identificar conforme a literatura os agravos na saúde mental dos acadêmicos frente ao ensino online no cenário da pandemia. </w:t>
      </w:r>
      <w:r w:rsidRPr="00A71EA9">
        <w:rPr>
          <w:b/>
          <w:bCs/>
          <w:color w:val="000000"/>
        </w:rPr>
        <w:t>MÉTODOS:</w:t>
      </w:r>
      <w:r w:rsidRPr="00A71EA9">
        <w:rPr>
          <w:color w:val="000000"/>
        </w:rPr>
        <w:t xml:space="preserve"> Trata-se de um estudo de revisão narrativa da literatura, sobre saúde mental; ensino em online e covid-19, de livre acesso; disponíveis na íntegra. Foram incluídos artigos publicados que perpassaram nos anos de 2016 a 2021 em português. Quanto aos critérios de exclusão: editoriais, anais de eventos e os que não respondiam ao objetivo do estudo. </w:t>
      </w:r>
      <w:r w:rsidRPr="00A71EA9">
        <w:rPr>
          <w:b/>
          <w:bCs/>
          <w:color w:val="000000"/>
        </w:rPr>
        <w:t>RESULTADOS</w:t>
      </w:r>
      <w:r w:rsidRPr="00A71EA9">
        <w:rPr>
          <w:color w:val="000000"/>
        </w:rPr>
        <w:t xml:space="preserve">: Os estudos evidenciaram que a pandemia do novo coronavírus modificou o ensino nas universidades, que adotaram um ensino remoto através das plataformas digitais. Além disso, as aulas em EAD, ocasionaram para parte dos estudantes uma busca cansativa por conteúdo e material, o que propiciou o adoecimento mental, também como a incapacidade, insegurança, estresse, ansiedade, medo e a incerteza na qualidade da sua formação profissional. Esses fatores proporcionam uma sobrecarga desgastante sobre a saúde mental </w:t>
      </w:r>
      <w:r w:rsidR="002D25EE" w:rsidRPr="00A71EA9">
        <w:rPr>
          <w:color w:val="000000"/>
        </w:rPr>
        <w:t>dos acadêmicos</w:t>
      </w:r>
      <w:r w:rsidRPr="00A71EA9">
        <w:rPr>
          <w:color w:val="000000"/>
        </w:rPr>
        <w:t xml:space="preserve"> contribuindo para problemas na saúde mental. </w:t>
      </w:r>
      <w:r w:rsidRPr="00A71EA9">
        <w:rPr>
          <w:b/>
          <w:bCs/>
          <w:color w:val="000000"/>
        </w:rPr>
        <w:t>CONCLUSÃO:</w:t>
      </w:r>
      <w:r w:rsidRPr="00A71EA9">
        <w:rPr>
          <w:color w:val="000000"/>
        </w:rPr>
        <w:t xml:space="preserve"> Portanto, o ensino </w:t>
      </w:r>
      <w:r w:rsidR="002D25EE" w:rsidRPr="00A71EA9">
        <w:rPr>
          <w:color w:val="000000"/>
        </w:rPr>
        <w:t>online para</w:t>
      </w:r>
      <w:r w:rsidRPr="00A71EA9">
        <w:rPr>
          <w:color w:val="000000"/>
        </w:rPr>
        <w:t xml:space="preserve"> muitos estudantes, apresenta incertezas sobre o futuro de sua formação em decorrência dessas transformações. Com isso contribuiu para o desenvolvimento de problemas para saúde mental, precisando que corpo docente ofereça um apoio ao estudante, pois todas essas situações precisam ser reconhecidas e apoiadas, necessitando de um </w:t>
      </w:r>
      <w:r w:rsidR="002D25EE" w:rsidRPr="00A71EA9">
        <w:rPr>
          <w:color w:val="000000"/>
        </w:rPr>
        <w:t>acompanhamento visando</w:t>
      </w:r>
      <w:r w:rsidRPr="00A71EA9">
        <w:rPr>
          <w:color w:val="000000"/>
        </w:rPr>
        <w:t xml:space="preserve"> garantir uma assistência para o aluno. </w:t>
      </w:r>
    </w:p>
    <w:p w14:paraId="11FEFA34" w14:textId="704695E3" w:rsidR="00B17C16" w:rsidRPr="00A71EA9" w:rsidRDefault="002D25EE" w:rsidP="002D25EE">
      <w:pPr>
        <w:pStyle w:val="NormalWeb"/>
        <w:spacing w:before="0" w:beforeAutospacing="0" w:after="160" w:afterAutospacing="0"/>
        <w:rPr>
          <w:color w:val="000000"/>
        </w:rPr>
      </w:pPr>
      <w:r w:rsidRPr="00A71EA9">
        <w:rPr>
          <w:b/>
          <w:bCs/>
          <w:color w:val="000000"/>
        </w:rPr>
        <w:t>Palavras chaves:</w:t>
      </w:r>
      <w:r w:rsidRPr="00A71EA9">
        <w:rPr>
          <w:color w:val="000000"/>
        </w:rPr>
        <w:t xml:space="preserve"> saúde mental; ensino em online; covid-19</w:t>
      </w:r>
      <w:r w:rsidR="00B95F26" w:rsidRPr="00A71EA9">
        <w:rPr>
          <w:color w:val="000000"/>
        </w:rPr>
        <w:t>.</w:t>
      </w:r>
      <w:r w:rsidR="00B17C16" w:rsidRPr="00A71EA9">
        <w:rPr>
          <w:color w:val="000000"/>
        </w:rPr>
        <w:br/>
      </w:r>
      <w:r w:rsidR="00B17C16" w:rsidRPr="00A71EA9">
        <w:rPr>
          <w:color w:val="000000"/>
        </w:rPr>
        <w:br/>
      </w:r>
      <w:r w:rsidR="00B17C16" w:rsidRPr="00A71EA9">
        <w:rPr>
          <w:b/>
          <w:bCs/>
          <w:color w:val="000000"/>
        </w:rPr>
        <w:t>Referencias:</w:t>
      </w:r>
    </w:p>
    <w:p w14:paraId="7DD14A12" w14:textId="77777777" w:rsidR="00B17C16" w:rsidRPr="00A71EA9" w:rsidRDefault="00B17C16" w:rsidP="00B17C16">
      <w:pPr>
        <w:pStyle w:val="NormalWeb"/>
        <w:spacing w:before="0" w:beforeAutospacing="0" w:after="160" w:afterAutospacing="0"/>
        <w:jc w:val="both"/>
      </w:pPr>
      <w:r w:rsidRPr="00A71EA9">
        <w:rPr>
          <w:color w:val="000000"/>
        </w:rPr>
        <w:t>GUSSO, H. L. et al. Ensino superior em tempos de pandemia: diretrizes à gestão universitária.</w:t>
      </w:r>
      <w:r w:rsidRPr="00A71EA9">
        <w:rPr>
          <w:b/>
          <w:bCs/>
          <w:color w:val="000000"/>
        </w:rPr>
        <w:t> Educ. Soc.</w:t>
      </w:r>
      <w:r w:rsidRPr="00A71EA9">
        <w:rPr>
          <w:color w:val="000000"/>
        </w:rPr>
        <w:t>, Campinas, v. 41, e238957, 2020. Disponível em: &lt;http://www.scielo.br/scielo.php?script=sci_arttext&amp;pid=S0101-73302020000100802&amp;lng=en&amp;nrm=iso&gt;. Acesso em: 12 de março 2021.</w:t>
      </w:r>
    </w:p>
    <w:p w14:paraId="611382AF" w14:textId="37B3BD98" w:rsidR="00B17C16" w:rsidRPr="00A71EA9" w:rsidRDefault="00B17C16" w:rsidP="00B17C16">
      <w:pPr>
        <w:pStyle w:val="NormalWeb"/>
        <w:spacing w:before="0" w:beforeAutospacing="0" w:after="160" w:afterAutospacing="0"/>
        <w:jc w:val="both"/>
      </w:pPr>
      <w:r w:rsidRPr="00A71EA9">
        <w:rPr>
          <w:color w:val="000000"/>
        </w:rPr>
        <w:lastRenderedPageBreak/>
        <w:t>MAIA, B. R; DIAS, P. C. Ansiedade, depressão e estresse em estudantes universitários: o impacto da COVID-19. </w:t>
      </w:r>
      <w:r w:rsidRPr="00A71EA9">
        <w:rPr>
          <w:b/>
          <w:bCs/>
          <w:color w:val="000000"/>
        </w:rPr>
        <w:t>Estud. psicol. (Campinas</w:t>
      </w:r>
      <w:r w:rsidR="00B95F26" w:rsidRPr="00A71EA9">
        <w:rPr>
          <w:b/>
          <w:bCs/>
          <w:color w:val="000000"/>
        </w:rPr>
        <w:t>)</w:t>
      </w:r>
      <w:r w:rsidR="00B95F26" w:rsidRPr="00A71EA9">
        <w:rPr>
          <w:color w:val="000000"/>
        </w:rPr>
        <w:t>,</w:t>
      </w:r>
      <w:r w:rsidRPr="00A71EA9">
        <w:rPr>
          <w:color w:val="000000"/>
        </w:rPr>
        <w:t xml:space="preserve"> Campinas, v. 37, e200067, 2020. Disponível em: &lt;http://www.scielo.br/scielo.php?script=sci_arttext&amp;pid=S0103-166X2020000100504&amp;lng=en&amp;nrm=iso&gt;. acesso em 12 de março de 2021</w:t>
      </w:r>
    </w:p>
    <w:p w14:paraId="44894E03" w14:textId="48CABD3F" w:rsidR="00B17C16" w:rsidRPr="00A71EA9" w:rsidRDefault="00B17C16" w:rsidP="00B17C16">
      <w:pPr>
        <w:pStyle w:val="NormalWeb"/>
        <w:spacing w:before="0" w:beforeAutospacing="0" w:after="160" w:afterAutospacing="0"/>
        <w:jc w:val="both"/>
      </w:pPr>
      <w:r w:rsidRPr="00A71EA9">
        <w:rPr>
          <w:color w:val="000000"/>
        </w:rPr>
        <w:t>RODRIGUES, B. B; CARDOSO, R. R. J; PERES, C. H. R; MARQUES, F. F. Aprendendo com o Imprevisível: Saúde Mental dos Universitários e Educação Médica na Pandemia de Covid-19.</w:t>
      </w:r>
      <w:r w:rsidRPr="00A71EA9">
        <w:rPr>
          <w:b/>
          <w:bCs/>
          <w:color w:val="000000"/>
        </w:rPr>
        <w:t> Rev. bras. educ. med.</w:t>
      </w:r>
      <w:r w:rsidRPr="00A71EA9">
        <w:rPr>
          <w:color w:val="000000"/>
        </w:rPr>
        <w:t xml:space="preserve">, Brasília, v. 44, n. 1, e149, 2020. Disponível em: &lt;http://www.scielo.br/scielo.php?script=sci_arttext&amp;pid=S0100-55022020000500302&amp;lng=en&amp;nrm=iso&gt;. Acesso em: </w:t>
      </w:r>
      <w:r w:rsidR="00B95F26" w:rsidRPr="00A71EA9">
        <w:rPr>
          <w:color w:val="000000"/>
        </w:rPr>
        <w:t>12 março 2021</w:t>
      </w:r>
    </w:p>
    <w:p w14:paraId="5797D468" w14:textId="77777777" w:rsidR="006D491F" w:rsidRDefault="006D491F"/>
    <w:sectPr w:rsidR="006D49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16"/>
    <w:rsid w:val="002D25EE"/>
    <w:rsid w:val="006D491F"/>
    <w:rsid w:val="00A66787"/>
    <w:rsid w:val="00A71EA9"/>
    <w:rsid w:val="00B17C16"/>
    <w:rsid w:val="00B95F26"/>
    <w:rsid w:val="00C4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B270F"/>
  <w15:chartTrackingRefBased/>
  <w15:docId w15:val="{0E0873DA-4F64-418B-8851-78D7D1A7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7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7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Teixeira</dc:creator>
  <cp:keywords/>
  <dc:description/>
  <cp:lastModifiedBy>Larissa Teixeira</cp:lastModifiedBy>
  <cp:revision>2</cp:revision>
  <dcterms:created xsi:type="dcterms:W3CDTF">2021-03-17T20:47:00Z</dcterms:created>
  <dcterms:modified xsi:type="dcterms:W3CDTF">2021-03-17T20:47:00Z</dcterms:modified>
</cp:coreProperties>
</file>