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57" w:line="360" w:lineRule="auto"/>
        <w:ind w:left="922" w:hanging="92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CONHECIMENTO E PERCEPÇÕES DE ESTUDANTE DE NÍVEL SUPERIOR SOBRE: TOXOPLASMOSE EM JOÃO PESSOA – PARAÍBA.  </w:t>
      </w:r>
    </w:p>
    <w:p w:rsidR="00000000" w:rsidDel="00000000" w:rsidP="00000000" w:rsidRDefault="00000000" w:rsidRPr="00000000" w14:paraId="00000002">
      <w:pPr>
        <w:spacing w:after="157" w:line="360" w:lineRule="auto"/>
        <w:ind w:left="967" w:hanging="922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57" w:line="360" w:lineRule="auto"/>
        <w:ind w:left="922" w:hanging="92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Dannielly Virgínia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ARAÚJO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Laura Macedo Silva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VIANA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Maria Eduarda Cabral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MEIRELES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58" w:line="360" w:lineRule="auto"/>
        <w:ind w:right="3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Estudantes de graduação em Medicina Veterinária pelo instituto Centro Universitário de João Pessoa - UNIPÊ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59" w:line="360" w:lineRule="auto"/>
        <w:ind w:left="10" w:right="109" w:hanging="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Danniellyaraujo1998@gmail.com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Lauraviana001874@gmail.com 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Edu4rdameireles@gmail.com     </w:t>
      </w:r>
    </w:p>
    <w:p w:rsidR="00000000" w:rsidDel="00000000" w:rsidP="00000000" w:rsidRDefault="00000000" w:rsidRPr="00000000" w14:paraId="00000008">
      <w:pPr>
        <w:spacing w:after="158" w:line="360" w:lineRule="auto"/>
        <w:ind w:right="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53" w:line="360" w:lineRule="auto"/>
        <w:ind w:left="10" w:right="108" w:hanging="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1.RESUMO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52" w:line="360" w:lineRule="auto"/>
        <w:ind w:left="10" w:right="108" w:hanging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toxoplasmose é uma doença transmitida por um protozoário e seus hospedeiros são os animais e os humanos, porém seu hospedeiro definitivo são os gatos onde ocorre a reprodução sexuada desse parasita. Seus sintomas se destacam por ser a maioria das vezes silenciosos, devido a isso o número de casos não monitorados e informados são altos, pela falta de diagnóstico devido à ausência de sintomas. O objetivo principal do projeto desenvolvido é discernir a profilaxia e características dessa doença com foco no público abrangente de estudantes, com os quais foi realizada uma pesquisa a campo com a finalidade de ter uma noção do que as pessoas sabem sobre toxoplasmose e aplicado palestras sobre o assunto.</w:t>
      </w:r>
    </w:p>
    <w:p w:rsidR="00000000" w:rsidDel="00000000" w:rsidP="00000000" w:rsidRDefault="00000000" w:rsidRPr="00000000" w14:paraId="0000000B">
      <w:pPr>
        <w:spacing w:after="152" w:line="360" w:lineRule="auto"/>
        <w:ind w:left="10" w:right="108" w:hanging="1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Palavras chaves: hospedeiro, cistos, casos, profilaxia.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56" w:line="360" w:lineRule="auto"/>
        <w:ind w:left="10" w:right="108" w:hanging="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2.INTRODUÇÃO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51" w:line="360" w:lineRule="auto"/>
        <w:ind w:left="10" w:right="108" w:hanging="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toxoplasmose é uma zoonose que é causada pelo protozoário intracelular obrigatório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Toxoplasma gondii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da ordem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coccidia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filo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apicomplexa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Os animais mais acometidos são os felinos, que são os hospedeiros definitivos. A transmissão pode ocorrer por meio de ingestão de alimentos que estão contaminados com oocistos, que ao ser consumidos irão esporular no estômago, fazendo que ocorra a propagação da doença, outro meio de contaminação é o consumo de carnes mal cozidas ou crua com cistos. Os sinais clínicos da Toxoplasmose podem ser suaves ou ausentes, o que no caso dificulta bastante para um diagnóstico, quando esses sinais clínicos são presentes, geralmente o animal vai apresentar fadiga, anorexia, aumento ganglionar, febre, diarréia, manifestações neurológicas e desgaste no sistema nervoso central.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53" w:line="360" w:lineRule="auto"/>
        <w:ind w:left="240" w:right="108" w:hanging="2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METODOLOGIA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156" w:line="360" w:lineRule="auto"/>
        <w:ind w:left="422" w:right="108" w:hanging="42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PÚBLICO-ALVO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3" w:line="360" w:lineRule="auto"/>
        <w:ind w:left="10" w:right="108" w:hanging="1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realizado um inquérito observacional transversal prospectivo, no dia 25 do mês de maio de 2022, nos períodos manhã e tarde, no município de João Pessoa, Paraíba (PB), Brasil. O município está localizado na região nordeste do Brasil. Tem uma população de aproximadamente 825.796 habitantes (IBGE, 2021). Foram entrevistados 100 alunos em todo o campus do Centro Universitário de João Pessoa – UNIPÊ.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156" w:line="360" w:lineRule="auto"/>
        <w:ind w:left="422" w:right="108" w:hanging="422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QUESTIONÁRIO EPIDEMIOLÓGICO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left="24" w:right="7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aplicado um questionário com 12 perguntas ao total, buscando objetividade, conhecimento e rapidez. Os fatores para a investigação foram: (1) nível de escolaridade; (2) conhecimento sobre a doença; (3) conhecimento sobre a doença; (4) transmissão; (5) agente etiológico; (6) animal com fator importante para a transmissão; (7) zoonose; (8) epidemiologia; (9) tratamento; (10) a cura; (11) prevenção; (12) prevenção – questão aberta. A aplicação do questionário epidemiológico foi realizada por estudantes do curso de Medicina veterinária, do terceiro e sétimo período. </w:t>
      </w:r>
    </w:p>
    <w:p w:rsidR="00000000" w:rsidDel="00000000" w:rsidP="00000000" w:rsidRDefault="00000000" w:rsidRPr="00000000" w14:paraId="00000013">
      <w:pPr>
        <w:spacing w:after="161" w:line="360" w:lineRule="auto"/>
        <w:ind w:left="24" w:right="3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 CONSCIENTIZAÇÃO SOBRE TOXOPLASMOSE </w:t>
      </w:r>
    </w:p>
    <w:p w:rsidR="00000000" w:rsidDel="00000000" w:rsidP="00000000" w:rsidRDefault="00000000" w:rsidRPr="00000000" w14:paraId="00000014">
      <w:pPr>
        <w:spacing w:after="161" w:line="360" w:lineRule="auto"/>
        <w:ind w:left="24" w:right="3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dia 17 de junho de 2022 foi realizada uma palestra sobre o tema Toxoplasmose para os alunos do 8 ano da Escola Anglo Colégio e Curso, onde foi abordado os seguintes objetivos: O que é toxoplasmose, meios de transmissão, sinais clínicos, diagnóstico e profilaxia.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40" w:right="108" w:hanging="24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E DISCUSSÃO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4" w:before="0" w:line="360" w:lineRule="auto"/>
        <w:ind w:left="240" w:right="10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Foram entrevistados 100 alunos de ensino superior incompleto. Dos 100 alunos entrevistados 32% são do sexo masculino e 68% são do sexo feminino. Os entrevistados têm idade entre 17 e 35 anos. Os resultados das questões 2 a 11 encontram-se dispostos no gráfico da figura 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98" w:line="360" w:lineRule="auto"/>
        <w:ind w:right="67"/>
        <w:jc w:val="center"/>
        <w:rPr/>
      </w:pPr>
      <w:r w:rsidDel="00000000" w:rsidR="00000000" w:rsidRPr="00000000">
        <w:rPr/>
        <w:drawing>
          <wp:inline distB="0" distT="0" distL="0" distR="0">
            <wp:extent cx="2869115" cy="2235445"/>
            <wp:effectExtent b="0" l="0" r="0" t="0"/>
            <wp:docPr id="127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9115" cy="2235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58" w:line="360" w:lineRule="auto"/>
        <w:ind w:right="3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1" w:line="360" w:lineRule="auto"/>
        <w:ind w:left="24" w:right="2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Observou-se que 39% dos entrevistados relataram ter conhecimento sobre a doença. Cerca de 90% dos entrevistados sabem como a toxoplasmose é transmitida e 55% sabem por qual agente patológico a doença é causada. Quanto ao conhecimento das espécies animais capazes de transmitir essa doença ao homem, 87% dos entrevistados confirmaram saber que os felídeos são os animais de maior importância na transmissão desse protozoário. É importante ressaltar que a infecção por contato direto com gatos excretando oocistos é extremamente improvável, pois os oocistos devem esporular para se tornarem infectantes, desse modo é pouco provável a infecção em decorrência do contato com fezes frescas, assim como é mínima a possibilidade de transmissão para os seres humanos pelo ato de tocar ou acariciar um gato (Camillo, 2015). 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right="14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5.CONCLUSÃO 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1" w:line="360" w:lineRule="auto"/>
        <w:ind w:left="240" w:right="1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Observa-se que apesar da toxoplasmose ser uma doença ordinária a população ainda é desinformada sobre a doença e sua profilaxia, onde o conhecimento sobre as mesmas são baseadas no senso comum. Consideramos que as palestras administradas foi uma ferramenta importante para uma melhor comunicação com os estudantes referente a doença, sua profilaxia e seu diagnóstico (baseado na sorologia), onde foi possível dissentir informações errôneas e promover a curiosidade desses alunos para prestarem mais atenção às medidas preventivas da doença.</w:t>
      </w:r>
    </w:p>
    <w:p w:rsidR="00000000" w:rsidDel="00000000" w:rsidP="00000000" w:rsidRDefault="00000000" w:rsidRPr="00000000" w14:paraId="0000001C">
      <w:pPr>
        <w:spacing w:after="156" w:line="360" w:lineRule="auto"/>
        <w:ind w:right="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6.REFERÊNCIAS</w:t>
      </w:r>
    </w:p>
    <w:p w:rsidR="00000000" w:rsidDel="00000000" w:rsidP="00000000" w:rsidRDefault="00000000" w:rsidRPr="00000000" w14:paraId="0000001D">
      <w:pPr>
        <w:spacing w:after="156" w:line="360" w:lineRule="auto"/>
        <w:ind w:right="3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Camillo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G.  T. gondii em galinhas domésticas: epidemiologia, isolamento e caracterização molecular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(2015). Tese, Programa de Pós-Graduação em Medicina Veterinária, Universidade Federal de Santa Maria, Santa Maria, Rio Grande do Sul, Brasil.</w:t>
      </w:r>
    </w:p>
    <w:sectPr>
      <w:headerReference r:id="rId8" w:type="default"/>
      <w:pgSz w:h="16838" w:w="11906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240" w:hanging="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decimal"/>
      <w:lvlText w:val="%1.%2."/>
      <w:lvlJc w:val="left"/>
      <w:pPr>
        <w:ind w:left="422" w:hanging="42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0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32588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 w:val="1"/>
    <w:rsid w:val="003A4F19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6GcuUe8xKeBVlQfBOpsGZuix5w==">AMUW2mVbY7yNRXJtxVZ0+ZGHQpuCzRn2ANq1u9Ka5tn/YNpmZGI381uQYxSdtALZhMB3UpvuRX2oeW2Yp8Uu7VIqLv4uCCDsiuZtSWS2XXw0Nb7M9MkXoa2dmuu/a5+tYDZQuZZMeY8t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2022-07-10T17:33:00Z</dcterms:created>
  <dc:creator>elane cristine</dc:creator>
</cp:coreProperties>
</file>