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45" w:rsidRPr="001D1045" w:rsidRDefault="001D1045" w:rsidP="00FC02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1D1045">
        <w:rPr>
          <w:rStyle w:val="normaltextrun"/>
          <w:rFonts w:ascii="Arial" w:hAnsi="Arial" w:cs="Arial"/>
          <w:b/>
          <w:bCs/>
          <w:sz w:val="28"/>
          <w:szCs w:val="28"/>
        </w:rPr>
        <w:t>P</w:t>
      </w:r>
      <w:r w:rsidR="00403095">
        <w:rPr>
          <w:rStyle w:val="normaltextrun"/>
          <w:rFonts w:ascii="Arial" w:hAnsi="Arial" w:cs="Arial"/>
          <w:b/>
          <w:bCs/>
          <w:sz w:val="28"/>
          <w:szCs w:val="28"/>
        </w:rPr>
        <w:t>é diabético: O Enfermeiro como peça chave no processo de cicatrização em úlceras</w:t>
      </w:r>
      <w:r w:rsidR="008D6CFC">
        <w:rPr>
          <w:rStyle w:val="normaltextrun"/>
          <w:rFonts w:ascii="Arial" w:hAnsi="Arial" w:cs="Arial"/>
          <w:b/>
          <w:bCs/>
          <w:sz w:val="28"/>
          <w:szCs w:val="28"/>
        </w:rPr>
        <w:t xml:space="preserve"> neuropáticas</w:t>
      </w:r>
      <w:r w:rsidR="00403095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</w:p>
    <w:p w:rsidR="001D1045" w:rsidRDefault="001D1045" w:rsidP="00FC02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AUTORES: </w:t>
      </w:r>
      <w:r w:rsidR="009B7583">
        <w:rPr>
          <w:rStyle w:val="normaltextrun"/>
          <w:rFonts w:ascii="Arial" w:hAnsi="Arial" w:cs="Arial"/>
          <w:b/>
          <w:bCs/>
          <w:sz w:val="20"/>
          <w:szCs w:val="20"/>
        </w:rPr>
        <w:t>Felipe Barros da Silva²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, Erika  Maria Barbo</w:t>
      </w:r>
      <w:r w:rsidR="009B7583">
        <w:rPr>
          <w:rStyle w:val="normaltextrun"/>
          <w:rFonts w:ascii="Arial" w:hAnsi="Arial" w:cs="Arial"/>
          <w:b/>
          <w:bCs/>
          <w:sz w:val="20"/>
          <w:szCs w:val="20"/>
        </w:rPr>
        <w:t>sa Nunes¹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, </w:t>
      </w:r>
      <w:proofErr w:type="spellStart"/>
      <w:r>
        <w:rPr>
          <w:rStyle w:val="spellingerror"/>
          <w:rFonts w:ascii="Arial" w:hAnsi="Arial" w:cs="Arial"/>
          <w:b/>
          <w:bCs/>
          <w:sz w:val="20"/>
          <w:szCs w:val="20"/>
        </w:rPr>
        <w:t>Laiane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</w:rPr>
        <w:t> Souza</w:t>
      </w:r>
      <w:r w:rsidR="001A60C0">
        <w:rPr>
          <w:rStyle w:val="normaltextrun"/>
          <w:rFonts w:ascii="Arial" w:hAnsi="Arial" w:cs="Arial"/>
          <w:b/>
          <w:bCs/>
          <w:sz w:val="20"/>
          <w:szCs w:val="20"/>
        </w:rPr>
        <w:t xml:space="preserve"> de</w:t>
      </w:r>
      <w:bookmarkStart w:id="0" w:name="_GoBack"/>
      <w:bookmarkEnd w:id="0"/>
      <w:r>
        <w:rPr>
          <w:rStyle w:val="normaltextrun"/>
          <w:rFonts w:ascii="Arial" w:hAnsi="Arial" w:cs="Arial"/>
          <w:b/>
          <w:bCs/>
          <w:sz w:val="20"/>
          <w:szCs w:val="20"/>
        </w:rPr>
        <w:t> Farias²,</w:t>
      </w:r>
      <w:r w:rsidR="009B7583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B7583">
        <w:rPr>
          <w:rStyle w:val="normaltextrun"/>
          <w:rFonts w:ascii="Arial" w:hAnsi="Arial" w:cs="Arial"/>
          <w:b/>
          <w:bCs/>
          <w:sz w:val="20"/>
          <w:szCs w:val="20"/>
        </w:rPr>
        <w:t>Laíssa</w:t>
      </w:r>
      <w:proofErr w:type="spellEnd"/>
      <w:r w:rsidR="009B7583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B7583">
        <w:rPr>
          <w:rStyle w:val="normaltextrun"/>
          <w:rFonts w:ascii="Arial" w:hAnsi="Arial" w:cs="Arial"/>
          <w:b/>
          <w:bCs/>
          <w:sz w:val="20"/>
          <w:szCs w:val="20"/>
        </w:rPr>
        <w:t>Keilla</w:t>
      </w:r>
      <w:proofErr w:type="spellEnd"/>
      <w:r w:rsidR="009B7583">
        <w:rPr>
          <w:rStyle w:val="normaltextrun"/>
          <w:rFonts w:ascii="Arial" w:hAnsi="Arial" w:cs="Arial"/>
          <w:b/>
          <w:bCs/>
          <w:sz w:val="20"/>
          <w:szCs w:val="20"/>
        </w:rPr>
        <w:t xml:space="preserve"> Brito Barbosa²,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proofErr w:type="spellStart"/>
      <w:r>
        <w:rPr>
          <w:rStyle w:val="spellingerror"/>
          <w:rFonts w:ascii="Arial" w:hAnsi="Arial" w:cs="Arial"/>
          <w:b/>
          <w:bCs/>
          <w:sz w:val="20"/>
          <w:szCs w:val="20"/>
        </w:rPr>
        <w:t>Lorrayne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</w:rPr>
        <w:t> Araújo Fernandes de Medeiros</w:t>
      </w:r>
      <w:r w:rsidRPr="001D1045">
        <w:rPr>
          <w:rStyle w:val="normaltextrun"/>
          <w:rFonts w:ascii="Arial" w:hAnsi="Arial" w:cs="Arial"/>
          <w:b/>
          <w:bCs/>
          <w:sz w:val="20"/>
          <w:szCs w:val="20"/>
          <w:vertAlign w:val="superscript"/>
        </w:rPr>
        <w:t>1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</w:rPr>
        <w:t>Vívian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Marcella dos Santos </w:t>
      </w:r>
      <w:proofErr w:type="gramStart"/>
      <w:r>
        <w:rPr>
          <w:rStyle w:val="normaltextrun"/>
          <w:rFonts w:ascii="Arial" w:hAnsi="Arial" w:cs="Arial"/>
          <w:b/>
          <w:bCs/>
          <w:sz w:val="20"/>
          <w:szCs w:val="20"/>
        </w:rPr>
        <w:t>Silva</w:t>
      </w:r>
      <w:r w:rsidRPr="001D1045">
        <w:rPr>
          <w:rStyle w:val="normaltextrun"/>
          <w:rFonts w:ascii="Arial" w:hAnsi="Arial" w:cs="Arial"/>
          <w:b/>
          <w:bCs/>
          <w:sz w:val="20"/>
          <w:szCs w:val="20"/>
          <w:vertAlign w:val="superscript"/>
        </w:rPr>
        <w:t>2</w:t>
      </w:r>
      <w:proofErr w:type="gramEnd"/>
      <w:r w:rsidRPr="001D1045">
        <w:rPr>
          <w:rStyle w:val="eop"/>
          <w:rFonts w:ascii="Arial" w:hAnsi="Arial" w:cs="Arial"/>
          <w:sz w:val="20"/>
          <w:szCs w:val="20"/>
          <w:vertAlign w:val="superscript"/>
        </w:rPr>
        <w:t> </w:t>
      </w:r>
    </w:p>
    <w:p w:rsidR="001D1045" w:rsidRPr="00403095" w:rsidRDefault="001D1045" w:rsidP="00FC022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403095">
        <w:rPr>
          <w:rStyle w:val="normaltextrun"/>
          <w:rFonts w:ascii="Arial" w:hAnsi="Arial" w:cs="Arial"/>
          <w:b/>
          <w:bCs/>
          <w:sz w:val="20"/>
          <w:szCs w:val="20"/>
        </w:rPr>
        <w:t>Enfermagem, Universidade Federal de Alagoas¹, Faculdade Cesmac do Sertão²</w:t>
      </w:r>
      <w:r w:rsidRPr="00403095">
        <w:rPr>
          <w:rStyle w:val="eop"/>
          <w:rFonts w:ascii="Arial" w:hAnsi="Arial" w:cs="Arial"/>
          <w:sz w:val="20"/>
          <w:szCs w:val="20"/>
        </w:rPr>
        <w:t> </w:t>
      </w:r>
    </w:p>
    <w:p w:rsidR="001D1045" w:rsidRPr="00403095" w:rsidRDefault="001D1045" w:rsidP="00FC02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1D1045" w:rsidRDefault="001D1045" w:rsidP="00FC0220">
      <w:pPr>
        <w:pStyle w:val="paragraph"/>
        <w:jc w:val="both"/>
        <w:rPr>
          <w:rFonts w:ascii="Segoe UI" w:hAnsi="Segoe UI" w:cs="Segoe UI"/>
          <w:sz w:val="18"/>
          <w:szCs w:val="18"/>
        </w:rPr>
      </w:pPr>
      <w:r w:rsidRPr="00403095">
        <w:rPr>
          <w:rStyle w:val="normaltextrun"/>
          <w:rFonts w:ascii="Arial" w:hAnsi="Arial" w:cs="Arial"/>
          <w:b/>
          <w:bCs/>
          <w:sz w:val="20"/>
          <w:szCs w:val="20"/>
        </w:rPr>
        <w:t>INTRODUÇÃO: </w:t>
      </w:r>
      <w:r w:rsidRPr="00403095">
        <w:rPr>
          <w:rStyle w:val="normaltextrun"/>
          <w:rFonts w:ascii="Arial" w:hAnsi="Arial" w:cs="Arial"/>
          <w:sz w:val="20"/>
          <w:szCs w:val="20"/>
        </w:rPr>
        <w:t>O Pé Diabético é definido como uma infecção, ulceração e/ou destruição de tecidos profundos associados a anormalidades neurológicas e vários graus de doença vascular periférica no membro </w:t>
      </w:r>
      <w:proofErr w:type="gramStart"/>
      <w:r w:rsidRPr="00403095">
        <w:rPr>
          <w:rStyle w:val="contextualspellingandgrammarerror"/>
          <w:rFonts w:ascii="Arial" w:hAnsi="Arial" w:cs="Arial"/>
          <w:sz w:val="20"/>
          <w:szCs w:val="20"/>
        </w:rPr>
        <w:t>inferior(</w:t>
      </w:r>
      <w:proofErr w:type="gramEnd"/>
      <w:r w:rsidR="00403095" w:rsidRPr="00403095">
        <w:rPr>
          <w:rStyle w:val="normaltextrun"/>
          <w:rFonts w:ascii="Arial" w:hAnsi="Arial" w:cs="Arial"/>
          <w:sz w:val="20"/>
          <w:szCs w:val="20"/>
        </w:rPr>
        <w:t>1</w:t>
      </w:r>
      <w:r w:rsidRPr="00403095">
        <w:rPr>
          <w:rStyle w:val="normaltextrun"/>
          <w:rFonts w:ascii="Arial" w:hAnsi="Arial" w:cs="Arial"/>
          <w:sz w:val="20"/>
          <w:szCs w:val="20"/>
        </w:rPr>
        <w:t xml:space="preserve">). O enfermeiro é responsável pelo tratamento e prevenção de feridas, devendo, no contexto de suas competências profissionais, avaliá-las, prescrever os cuidados e tratamentos mais adequados, orientar o paciente e/ou seus familiares, supervisionar a sua equipe na realização de curativos e possuir conhecimento científico </w:t>
      </w:r>
      <w:proofErr w:type="gramStart"/>
      <w:r w:rsidRPr="00403095">
        <w:rPr>
          <w:rStyle w:val="normaltextrun"/>
          <w:rFonts w:ascii="Arial" w:hAnsi="Arial" w:cs="Arial"/>
          <w:sz w:val="20"/>
          <w:szCs w:val="20"/>
        </w:rPr>
        <w:t>e</w:t>
      </w:r>
      <w:proofErr w:type="gramEnd"/>
      <w:r w:rsidRPr="00403095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gramStart"/>
      <w:r w:rsidRPr="00403095">
        <w:rPr>
          <w:rStyle w:val="normaltextrun"/>
          <w:rFonts w:ascii="Arial" w:hAnsi="Arial" w:cs="Arial"/>
          <w:sz w:val="20"/>
          <w:szCs w:val="20"/>
        </w:rPr>
        <w:t>habilidade</w:t>
      </w:r>
      <w:proofErr w:type="gramEnd"/>
      <w:r w:rsidRPr="00403095">
        <w:rPr>
          <w:rStyle w:val="normaltextrun"/>
          <w:rFonts w:ascii="Arial" w:hAnsi="Arial" w:cs="Arial"/>
          <w:sz w:val="20"/>
          <w:szCs w:val="20"/>
        </w:rPr>
        <w:t xml:space="preserve"> no manejo das lesões(</w:t>
      </w:r>
      <w:r w:rsidR="00403095" w:rsidRPr="00403095">
        <w:rPr>
          <w:rStyle w:val="normaltextrun"/>
          <w:rFonts w:ascii="Arial" w:hAnsi="Arial" w:cs="Arial"/>
          <w:sz w:val="20"/>
          <w:szCs w:val="20"/>
        </w:rPr>
        <w:t>2</w:t>
      </w:r>
      <w:r w:rsidRPr="00403095">
        <w:rPr>
          <w:rStyle w:val="normaltextrun"/>
          <w:rFonts w:ascii="Arial" w:hAnsi="Arial" w:cs="Arial"/>
          <w:sz w:val="20"/>
          <w:szCs w:val="20"/>
        </w:rPr>
        <w:t>).</w:t>
      </w:r>
      <w:r w:rsidR="00403095" w:rsidRPr="0040309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403095">
        <w:rPr>
          <w:rStyle w:val="normaltextrun"/>
          <w:rFonts w:ascii="Arial" w:hAnsi="Arial" w:cs="Arial"/>
          <w:b/>
          <w:bCs/>
          <w:sz w:val="20"/>
          <w:szCs w:val="20"/>
        </w:rPr>
        <w:t>OBJETIVOS:</w:t>
      </w:r>
      <w:r w:rsidR="00397B48" w:rsidRPr="0040309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Pr="00403095">
        <w:rPr>
          <w:rStyle w:val="normaltextrun"/>
          <w:rFonts w:ascii="Arial" w:hAnsi="Arial" w:cs="Arial"/>
          <w:sz w:val="20"/>
          <w:szCs w:val="20"/>
        </w:rPr>
        <w:t>Identificar a</w:t>
      </w:r>
      <w:r w:rsidR="005008E9">
        <w:rPr>
          <w:rStyle w:val="normaltextrun"/>
          <w:rFonts w:ascii="Arial" w:hAnsi="Arial" w:cs="Arial"/>
          <w:sz w:val="20"/>
          <w:szCs w:val="20"/>
        </w:rPr>
        <w:t xml:space="preserve"> conduta</w:t>
      </w:r>
      <w:r w:rsidRPr="00403095">
        <w:rPr>
          <w:rStyle w:val="normaltextrun"/>
          <w:rFonts w:ascii="Arial" w:hAnsi="Arial" w:cs="Arial"/>
          <w:sz w:val="20"/>
          <w:szCs w:val="20"/>
        </w:rPr>
        <w:t> do Enfermeiro no processo de cicatrização em pacientes com úlceras neuropáticas. </w:t>
      </w:r>
      <w:r w:rsidRPr="00403095">
        <w:rPr>
          <w:rStyle w:val="normaltextrun"/>
          <w:rFonts w:ascii="Arial" w:hAnsi="Arial" w:cs="Arial"/>
          <w:b/>
          <w:bCs/>
          <w:sz w:val="20"/>
          <w:szCs w:val="20"/>
        </w:rPr>
        <w:t>METODOLOGIA:</w:t>
      </w:r>
      <w:r w:rsidR="00397B48" w:rsidRPr="0040309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Pr="00403095">
        <w:rPr>
          <w:rStyle w:val="normaltextrun"/>
          <w:rFonts w:ascii="Arial" w:hAnsi="Arial" w:cs="Arial"/>
          <w:color w:val="000000"/>
          <w:sz w:val="20"/>
          <w:szCs w:val="20"/>
        </w:rPr>
        <w:t>Trata-se de uma revisão bibliográfica de literatura. Foram utilizadas as seguintes bases de dados: </w:t>
      </w:r>
      <w:proofErr w:type="spellStart"/>
      <w:r w:rsidRPr="00403095">
        <w:rPr>
          <w:rStyle w:val="spellingerror"/>
          <w:rFonts w:ascii="Arial" w:hAnsi="Arial" w:cs="Arial"/>
          <w:color w:val="000000"/>
          <w:sz w:val="20"/>
          <w:szCs w:val="20"/>
        </w:rPr>
        <w:t>SciELO</w:t>
      </w:r>
      <w:proofErr w:type="spellEnd"/>
      <w:r w:rsidRPr="00403095">
        <w:rPr>
          <w:rStyle w:val="normaltextrun"/>
          <w:rFonts w:ascii="Arial" w:hAnsi="Arial" w:cs="Arial"/>
          <w:color w:val="000000"/>
          <w:sz w:val="20"/>
          <w:szCs w:val="20"/>
        </w:rPr>
        <w:t>, LILACS E GOOGLE ACADÊMICO. Foram encontrad</w:t>
      </w:r>
      <w:r w:rsidR="00403095">
        <w:rPr>
          <w:rStyle w:val="normaltextrun"/>
          <w:rFonts w:ascii="Arial" w:hAnsi="Arial" w:cs="Arial"/>
          <w:color w:val="000000"/>
          <w:sz w:val="20"/>
          <w:szCs w:val="20"/>
        </w:rPr>
        <w:t>os 15 artigos, sendo incluídos </w:t>
      </w:r>
      <w:proofErr w:type="gramStart"/>
      <w:r w:rsidR="00403095">
        <w:rPr>
          <w:rStyle w:val="normaltextrun"/>
          <w:rFonts w:ascii="Arial" w:hAnsi="Arial" w:cs="Arial"/>
          <w:color w:val="000000"/>
          <w:sz w:val="20"/>
          <w:szCs w:val="20"/>
        </w:rPr>
        <w:t>5</w:t>
      </w:r>
      <w:proofErr w:type="gramEnd"/>
      <w:r w:rsidRPr="00403095">
        <w:rPr>
          <w:rStyle w:val="normaltextrun"/>
          <w:rFonts w:ascii="Arial" w:hAnsi="Arial" w:cs="Arial"/>
          <w:color w:val="000000"/>
          <w:sz w:val="20"/>
          <w:szCs w:val="20"/>
        </w:rPr>
        <w:t xml:space="preserve"> estudos publicados nos últimos 5 anos </w:t>
      </w:r>
      <w:r w:rsidRPr="00403095">
        <w:rPr>
          <w:rStyle w:val="contextualspellingandgrammarerror"/>
          <w:rFonts w:ascii="Arial" w:hAnsi="Arial" w:cs="Arial"/>
          <w:color w:val="000000"/>
          <w:sz w:val="20"/>
          <w:szCs w:val="20"/>
        </w:rPr>
        <w:t>e  excluídos</w:t>
      </w:r>
      <w:r w:rsidR="00403095">
        <w:rPr>
          <w:rStyle w:val="normaltextrun"/>
          <w:rFonts w:ascii="Arial" w:hAnsi="Arial" w:cs="Arial"/>
          <w:color w:val="000000"/>
          <w:sz w:val="20"/>
          <w:szCs w:val="20"/>
        </w:rPr>
        <w:t> 10</w:t>
      </w:r>
      <w:r w:rsidRPr="00403095">
        <w:rPr>
          <w:rStyle w:val="normaltextrun"/>
          <w:rFonts w:ascii="Arial" w:hAnsi="Arial" w:cs="Arial"/>
          <w:color w:val="000000"/>
          <w:sz w:val="20"/>
          <w:szCs w:val="20"/>
        </w:rPr>
        <w:t xml:space="preserve"> artigos que não estava</w:t>
      </w:r>
      <w:r w:rsidR="005008E9">
        <w:rPr>
          <w:rStyle w:val="normaltextrun"/>
          <w:rFonts w:ascii="Arial" w:hAnsi="Arial" w:cs="Arial"/>
          <w:color w:val="000000"/>
          <w:sz w:val="20"/>
          <w:szCs w:val="20"/>
        </w:rPr>
        <w:t>m</w:t>
      </w:r>
      <w:r w:rsidRPr="00403095">
        <w:rPr>
          <w:rStyle w:val="normaltextrun"/>
          <w:rFonts w:ascii="Arial" w:hAnsi="Arial" w:cs="Arial"/>
          <w:color w:val="000000"/>
          <w:sz w:val="20"/>
          <w:szCs w:val="20"/>
        </w:rPr>
        <w:t xml:space="preserve"> de  acordo com o critério de inclusão ou duplicata. </w:t>
      </w:r>
      <w:r w:rsidRPr="00403095">
        <w:rPr>
          <w:rStyle w:val="spellingerror"/>
          <w:rFonts w:ascii="Arial" w:hAnsi="Arial" w:cs="Arial"/>
          <w:b/>
          <w:bCs/>
          <w:sz w:val="20"/>
          <w:szCs w:val="20"/>
        </w:rPr>
        <w:t xml:space="preserve"> RESULTADOS: </w:t>
      </w:r>
      <w:r w:rsidRPr="00403095">
        <w:rPr>
          <w:rStyle w:val="spellingerror"/>
          <w:rFonts w:ascii="Arial" w:hAnsi="Arial" w:cs="Arial"/>
          <w:sz w:val="20"/>
          <w:szCs w:val="20"/>
        </w:rPr>
        <w:t>Esta</w:t>
      </w:r>
      <w:r w:rsidRPr="00403095">
        <w:rPr>
          <w:rStyle w:val="normaltextrun"/>
          <w:rFonts w:ascii="Arial" w:hAnsi="Arial" w:cs="Arial"/>
          <w:sz w:val="20"/>
          <w:szCs w:val="20"/>
        </w:rPr>
        <w:t> revisão analisou artigos que tratam assuntos que envolvem a assistência de enfermagem a pacientes com úlceras neuropáticas, e o papel importante que o enfermeiro tem para prática cu</w:t>
      </w:r>
      <w:r w:rsidR="005008E9">
        <w:rPr>
          <w:rStyle w:val="normaltextrun"/>
          <w:rFonts w:ascii="Arial" w:hAnsi="Arial" w:cs="Arial"/>
          <w:sz w:val="20"/>
          <w:szCs w:val="20"/>
        </w:rPr>
        <w:t>rativa.  A partir disso</w:t>
      </w:r>
      <w:r w:rsidRPr="00403095">
        <w:rPr>
          <w:rStyle w:val="normaltextrun"/>
          <w:rFonts w:ascii="Arial" w:hAnsi="Arial" w:cs="Arial"/>
          <w:sz w:val="20"/>
          <w:szCs w:val="20"/>
        </w:rPr>
        <w:t xml:space="preserve">, apontam os principais fatores que contribuem para o autocuidado ineficaz são: a idade avançada, o sexo e o estilo de vida. Diante desse contexto, é papel do enfermeiro acompanhar os pacientes com maior risco de desenvolvimento do pé diabético e orientar quanto ao autocuidado, salientando também a questão do bom controle </w:t>
      </w:r>
      <w:proofErr w:type="gramStart"/>
      <w:r w:rsidRPr="00403095">
        <w:rPr>
          <w:rStyle w:val="normaltextrun"/>
          <w:rFonts w:ascii="Arial" w:hAnsi="Arial" w:cs="Arial"/>
          <w:sz w:val="20"/>
          <w:szCs w:val="20"/>
        </w:rPr>
        <w:t>glicêmico</w:t>
      </w:r>
      <w:r w:rsidR="00403095" w:rsidRPr="00403095">
        <w:rPr>
          <w:rStyle w:val="normaltextrun"/>
          <w:rFonts w:ascii="Arial" w:hAnsi="Arial" w:cs="Arial"/>
          <w:sz w:val="20"/>
          <w:szCs w:val="20"/>
        </w:rPr>
        <w:t>(</w:t>
      </w:r>
      <w:proofErr w:type="gramEnd"/>
      <w:r w:rsidR="00403095" w:rsidRPr="00403095">
        <w:rPr>
          <w:rStyle w:val="normaltextrun"/>
          <w:rFonts w:ascii="Arial" w:hAnsi="Arial" w:cs="Arial"/>
          <w:sz w:val="20"/>
          <w:szCs w:val="20"/>
        </w:rPr>
        <w:t>3</w:t>
      </w:r>
      <w:r w:rsidRPr="00403095">
        <w:rPr>
          <w:rStyle w:val="normaltextrun"/>
          <w:rFonts w:ascii="Arial" w:hAnsi="Arial" w:cs="Arial"/>
          <w:sz w:val="20"/>
          <w:szCs w:val="20"/>
        </w:rPr>
        <w:t xml:space="preserve">). </w:t>
      </w:r>
      <w:r w:rsidRPr="00403095">
        <w:rPr>
          <w:rStyle w:val="normaltextrun"/>
          <w:rFonts w:ascii="Arial" w:hAnsi="Arial" w:cs="Arial"/>
          <w:b/>
          <w:bCs/>
          <w:sz w:val="20"/>
          <w:szCs w:val="20"/>
        </w:rPr>
        <w:t>DISCUSSÃO:</w:t>
      </w:r>
      <w:r w:rsidR="005008E9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Pr="00403095">
        <w:rPr>
          <w:rStyle w:val="normaltextrun"/>
          <w:rFonts w:ascii="Arial" w:hAnsi="Arial" w:cs="Arial"/>
          <w:sz w:val="20"/>
          <w:szCs w:val="20"/>
        </w:rPr>
        <w:t>A enfermagem é uma ciência aplicada que adquire saberes e utiliza-se de procedimentos científicos para empregar e testar o método fundamental ou seus princípios na </w:t>
      </w:r>
      <w:proofErr w:type="gramStart"/>
      <w:r w:rsidRPr="00403095">
        <w:rPr>
          <w:rStyle w:val="contextualspellingandgrammarerror"/>
          <w:rFonts w:ascii="Arial" w:hAnsi="Arial" w:cs="Arial"/>
          <w:sz w:val="20"/>
          <w:szCs w:val="20"/>
        </w:rPr>
        <w:t>prática(</w:t>
      </w:r>
      <w:proofErr w:type="gramEnd"/>
      <w:r w:rsidR="00403095" w:rsidRPr="00403095">
        <w:rPr>
          <w:rStyle w:val="normaltextrun"/>
          <w:rFonts w:ascii="Arial" w:hAnsi="Arial" w:cs="Arial"/>
          <w:sz w:val="20"/>
          <w:szCs w:val="20"/>
        </w:rPr>
        <w:t>4</w:t>
      </w:r>
      <w:r w:rsidRPr="00403095">
        <w:rPr>
          <w:rStyle w:val="normaltextrun"/>
          <w:rFonts w:ascii="Arial" w:hAnsi="Arial" w:cs="Arial"/>
          <w:sz w:val="20"/>
          <w:szCs w:val="20"/>
        </w:rPr>
        <w:t xml:space="preserve">). O cuidado com feridas é uma atividade do cotidiano do enfermeiro e um desafio que requer conhecimento específico, habilidade e abordagem holística. </w:t>
      </w:r>
      <w:r w:rsidR="00403095" w:rsidRPr="00403095">
        <w:rPr>
          <w:rStyle w:val="normaltextrun"/>
          <w:rFonts w:ascii="Arial" w:hAnsi="Arial" w:cs="Arial"/>
          <w:sz w:val="20"/>
          <w:szCs w:val="20"/>
        </w:rPr>
        <w:t>(5</w:t>
      </w:r>
      <w:r w:rsidRPr="00403095">
        <w:rPr>
          <w:rStyle w:val="normaltextrun"/>
          <w:rFonts w:ascii="Arial" w:hAnsi="Arial" w:cs="Arial"/>
          <w:sz w:val="20"/>
          <w:szCs w:val="20"/>
        </w:rPr>
        <w:t>)</w:t>
      </w:r>
      <w:r w:rsidR="00397B48" w:rsidRPr="0040309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403095">
        <w:rPr>
          <w:rStyle w:val="normaltextrun"/>
          <w:rFonts w:ascii="Arial" w:hAnsi="Arial" w:cs="Arial"/>
          <w:b/>
          <w:bCs/>
          <w:sz w:val="20"/>
          <w:szCs w:val="20"/>
        </w:rPr>
        <w:t>CONCLUSÃO: </w:t>
      </w:r>
      <w:r w:rsidRPr="00403095">
        <w:rPr>
          <w:rStyle w:val="normaltextrun"/>
          <w:rFonts w:ascii="Arial" w:hAnsi="Arial" w:cs="Arial"/>
          <w:sz w:val="20"/>
          <w:szCs w:val="20"/>
        </w:rPr>
        <w:t>Diante isso, foi possível perceber a importância do enfermeiro, no manejo clínico da úlcera neuropática e sua busca em especializar-se no cuidado a este cliente. Cada ve</w:t>
      </w:r>
      <w:r w:rsidR="005008E9">
        <w:rPr>
          <w:rStyle w:val="normaltextrun"/>
          <w:rFonts w:ascii="Arial" w:hAnsi="Arial" w:cs="Arial"/>
          <w:sz w:val="20"/>
          <w:szCs w:val="20"/>
        </w:rPr>
        <w:t>z mais, percebe-se o papel</w:t>
      </w:r>
      <w:r w:rsidRPr="00403095">
        <w:rPr>
          <w:rStyle w:val="normaltextrun"/>
          <w:rFonts w:ascii="Arial" w:hAnsi="Arial" w:cs="Arial"/>
          <w:sz w:val="20"/>
          <w:szCs w:val="20"/>
        </w:rPr>
        <w:t> do enfermeiro e da equipe de enfermagem no contexto do cuidado ao paciente com úlceras neuropáticas, já que geram sofrimento para a pessoa e seus familiares, causam um grande impacto no estilo de vida da população acometida por elas, refletindo diretamente na qualidade de vida destes indivíduos.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D1045" w:rsidRDefault="001D1045" w:rsidP="001D10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1D1045" w:rsidRDefault="001D1045" w:rsidP="001D10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PALAVRAS CHAVES: </w:t>
      </w:r>
      <w:r>
        <w:rPr>
          <w:rStyle w:val="normaltextrun"/>
          <w:rFonts w:ascii="Arial" w:hAnsi="Arial" w:cs="Arial"/>
          <w:sz w:val="20"/>
          <w:szCs w:val="20"/>
        </w:rPr>
        <w:t> Cicatrização; Cuidados de enfermagem</w:t>
      </w:r>
      <w:r w:rsidR="00397B48">
        <w:rPr>
          <w:rStyle w:val="normaltextrun"/>
          <w:rFonts w:ascii="Arial" w:hAnsi="Arial" w:cs="Arial"/>
          <w:sz w:val="20"/>
          <w:szCs w:val="20"/>
        </w:rPr>
        <w:t xml:space="preserve">; </w:t>
      </w:r>
      <w:r>
        <w:rPr>
          <w:rStyle w:val="normaltextrun"/>
          <w:rFonts w:ascii="Arial" w:hAnsi="Arial" w:cs="Arial"/>
          <w:sz w:val="20"/>
          <w:szCs w:val="20"/>
        </w:rPr>
        <w:t>Úlcera</w:t>
      </w:r>
      <w:r w:rsidR="005008E9">
        <w:rPr>
          <w:rStyle w:val="normaltextrun"/>
          <w:rFonts w:ascii="Arial" w:hAnsi="Arial" w:cs="Arial"/>
          <w:sz w:val="20"/>
          <w:szCs w:val="20"/>
        </w:rPr>
        <w:t>s</w:t>
      </w:r>
      <w:r w:rsidR="009839A7">
        <w:rPr>
          <w:rStyle w:val="normaltextrun"/>
          <w:rFonts w:ascii="Arial" w:hAnsi="Arial" w:cs="Arial"/>
          <w:sz w:val="20"/>
          <w:szCs w:val="20"/>
        </w:rPr>
        <w:t>; N</w:t>
      </w:r>
      <w:r>
        <w:rPr>
          <w:rStyle w:val="normaltextrun"/>
          <w:rFonts w:ascii="Arial" w:hAnsi="Arial" w:cs="Arial"/>
          <w:sz w:val="20"/>
          <w:szCs w:val="20"/>
        </w:rPr>
        <w:t>europ</w:t>
      </w:r>
      <w:r w:rsidR="009839A7">
        <w:rPr>
          <w:rStyle w:val="normaltextrun"/>
          <w:rFonts w:ascii="Arial" w:hAnsi="Arial" w:cs="Arial"/>
          <w:sz w:val="20"/>
          <w:szCs w:val="20"/>
        </w:rPr>
        <w:t>atia</w:t>
      </w:r>
      <w:r>
        <w:rPr>
          <w:rStyle w:val="normaltextrun"/>
          <w:rFonts w:ascii="Arial" w:hAnsi="Arial" w:cs="Arial"/>
          <w:sz w:val="20"/>
          <w:szCs w:val="20"/>
        </w:rPr>
        <w:t xml:space="preserve">; Pé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diabético</w:t>
      </w:r>
      <w:r>
        <w:rPr>
          <w:rStyle w:val="eop"/>
          <w:rFonts w:ascii="Arial" w:hAnsi="Arial" w:cs="Arial"/>
          <w:sz w:val="20"/>
          <w:szCs w:val="20"/>
        </w:rPr>
        <w:t> </w:t>
      </w:r>
      <w:r w:rsidR="00397B48">
        <w:rPr>
          <w:rStyle w:val="eop"/>
          <w:rFonts w:ascii="Arial" w:hAnsi="Arial" w:cs="Arial"/>
          <w:sz w:val="20"/>
          <w:szCs w:val="20"/>
        </w:rPr>
        <w:t>.</w:t>
      </w:r>
      <w:proofErr w:type="gramEnd"/>
    </w:p>
    <w:p w:rsidR="00397B48" w:rsidRPr="00397B48" w:rsidRDefault="00397B48" w:rsidP="001D10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</w:p>
    <w:p w:rsidR="00397B48" w:rsidRDefault="00397B48" w:rsidP="00397B4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REFERÊNCIAS BIBLIOGRÁFICAS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397B48" w:rsidRDefault="00397B48" w:rsidP="00397B4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403095" w:rsidRDefault="00403095" w:rsidP="004030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1. Bus</w:t>
      </w:r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 xml:space="preserve"> SA, Van </w:t>
      </w:r>
      <w:proofErr w:type="spellStart"/>
      <w:r w:rsidRPr="00403095">
        <w:rPr>
          <w:rStyle w:val="spellingerror"/>
          <w:rFonts w:ascii="Arial" w:hAnsi="Arial" w:cs="Arial"/>
          <w:sz w:val="20"/>
          <w:szCs w:val="20"/>
          <w:lang w:val="en-US"/>
        </w:rPr>
        <w:t>Netten</w:t>
      </w:r>
      <w:proofErr w:type="spellEnd"/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> JJ, </w:t>
      </w:r>
      <w:proofErr w:type="spellStart"/>
      <w:r w:rsidRPr="00403095">
        <w:rPr>
          <w:rStyle w:val="spellingerror"/>
          <w:rFonts w:ascii="Arial" w:hAnsi="Arial" w:cs="Arial"/>
          <w:sz w:val="20"/>
          <w:szCs w:val="20"/>
          <w:lang w:val="en-US"/>
        </w:rPr>
        <w:t>Lavery</w:t>
      </w:r>
      <w:proofErr w:type="spellEnd"/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 xml:space="preserve"> LA, </w:t>
      </w:r>
      <w:proofErr w:type="spellStart"/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>Monteiro</w:t>
      </w:r>
      <w:proofErr w:type="spellEnd"/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>Soares</w:t>
      </w:r>
      <w:proofErr w:type="spellEnd"/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 xml:space="preserve"> M, Rasmussen A, </w:t>
      </w:r>
      <w:proofErr w:type="spellStart"/>
      <w:r w:rsidRPr="00403095">
        <w:rPr>
          <w:rStyle w:val="spellingerror"/>
          <w:rFonts w:ascii="Arial" w:hAnsi="Arial" w:cs="Arial"/>
          <w:sz w:val="20"/>
          <w:szCs w:val="20"/>
          <w:lang w:val="en-US"/>
        </w:rPr>
        <w:t>Jubiz</w:t>
      </w:r>
      <w:proofErr w:type="spellEnd"/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> Y, et al. IWGDF </w:t>
      </w:r>
      <w:r w:rsidRPr="00403095">
        <w:rPr>
          <w:rStyle w:val="spellingerror"/>
          <w:rFonts w:ascii="Arial" w:hAnsi="Arial" w:cs="Arial"/>
          <w:sz w:val="20"/>
          <w:szCs w:val="20"/>
          <w:lang w:val="en-US"/>
        </w:rPr>
        <w:t>guidanceonthepreventionoffootulcers</w:t>
      </w:r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> in </w:t>
      </w:r>
      <w:r w:rsidRPr="00403095">
        <w:rPr>
          <w:rStyle w:val="spellingerror"/>
          <w:rFonts w:ascii="Arial" w:hAnsi="Arial" w:cs="Arial"/>
          <w:sz w:val="20"/>
          <w:szCs w:val="20"/>
          <w:lang w:val="en-US"/>
        </w:rPr>
        <w:t>at</w:t>
      </w:r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>-</w:t>
      </w:r>
      <w:r w:rsidRPr="00403095">
        <w:rPr>
          <w:rStyle w:val="eop"/>
          <w:rFonts w:ascii="Arial" w:hAnsi="Arial" w:cs="Arial"/>
          <w:sz w:val="20"/>
          <w:szCs w:val="20"/>
          <w:lang w:val="en-US"/>
        </w:rPr>
        <w:t> </w:t>
      </w:r>
      <w:r w:rsidRPr="00403095">
        <w:rPr>
          <w:rStyle w:val="spellingerror"/>
          <w:rFonts w:ascii="Arial" w:hAnsi="Arial" w:cs="Arial"/>
          <w:sz w:val="20"/>
          <w:szCs w:val="20"/>
          <w:lang w:val="en-US"/>
        </w:rPr>
        <w:t>riskpatientswith</w:t>
      </w:r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> diabetes. Diabetes </w:t>
      </w:r>
      <w:proofErr w:type="spellStart"/>
      <w:r w:rsidRPr="00403095">
        <w:rPr>
          <w:rStyle w:val="spellingerror"/>
          <w:rFonts w:ascii="Arial" w:hAnsi="Arial" w:cs="Arial"/>
          <w:sz w:val="20"/>
          <w:szCs w:val="20"/>
          <w:lang w:val="en-US"/>
        </w:rPr>
        <w:t>Metabol</w:t>
      </w:r>
      <w:proofErr w:type="spellEnd"/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> Res </w:t>
      </w:r>
      <w:r w:rsidRPr="00403095">
        <w:rPr>
          <w:rStyle w:val="spellingerror"/>
          <w:rFonts w:ascii="Arial" w:hAnsi="Arial" w:cs="Arial"/>
          <w:sz w:val="20"/>
          <w:szCs w:val="20"/>
          <w:lang w:val="en-US"/>
        </w:rPr>
        <w:t>Rev</w:t>
      </w:r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> [Internet]. 2016 Jan [</w:t>
      </w:r>
      <w:r w:rsidRPr="00403095">
        <w:rPr>
          <w:rStyle w:val="spellingerror"/>
          <w:rFonts w:ascii="Arial" w:hAnsi="Arial" w:cs="Arial"/>
          <w:sz w:val="20"/>
          <w:szCs w:val="20"/>
          <w:lang w:val="en-US"/>
        </w:rPr>
        <w:t>cited</w:t>
      </w:r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> 2016 </w:t>
      </w:r>
      <w:r w:rsidRPr="00403095">
        <w:rPr>
          <w:rStyle w:val="spellingerror"/>
          <w:rFonts w:ascii="Arial" w:hAnsi="Arial" w:cs="Arial"/>
          <w:sz w:val="20"/>
          <w:szCs w:val="20"/>
          <w:lang w:val="en-US"/>
        </w:rPr>
        <w:t>Sept</w:t>
      </w:r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> 02]</w:t>
      </w:r>
      <w:proofErr w:type="gramStart"/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>;32</w:t>
      </w:r>
      <w:proofErr w:type="gramEnd"/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>(</w:t>
      </w:r>
      <w:proofErr w:type="spellStart"/>
      <w:r w:rsidRPr="00403095">
        <w:rPr>
          <w:rStyle w:val="spellingerror"/>
          <w:rFonts w:ascii="Arial" w:hAnsi="Arial" w:cs="Arial"/>
          <w:sz w:val="20"/>
          <w:szCs w:val="20"/>
          <w:lang w:val="en-US"/>
        </w:rPr>
        <w:t>Suppl</w:t>
      </w:r>
      <w:proofErr w:type="spellEnd"/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> 1):16-24. </w:t>
      </w:r>
      <w:proofErr w:type="spellStart"/>
      <w:r w:rsidRPr="00403095">
        <w:rPr>
          <w:rStyle w:val="spellingerror"/>
          <w:rFonts w:ascii="Arial" w:hAnsi="Arial" w:cs="Arial"/>
          <w:sz w:val="20"/>
          <w:szCs w:val="20"/>
          <w:lang w:val="en-US"/>
        </w:rPr>
        <w:t>Availablefrom</w:t>
      </w:r>
      <w:proofErr w:type="spellEnd"/>
      <w:r w:rsidRPr="00403095">
        <w:rPr>
          <w:rStyle w:val="normaltextrun"/>
          <w:rFonts w:ascii="Arial" w:hAnsi="Arial" w:cs="Arial"/>
          <w:sz w:val="20"/>
          <w:szCs w:val="20"/>
          <w:lang w:val="en-US"/>
        </w:rPr>
        <w:t>: http://onlinelibrary.wiley.com/doi/10.1002/dmrr.2696/fulL l</w:t>
      </w:r>
      <w:r w:rsidRPr="00403095">
        <w:rPr>
          <w:rStyle w:val="eop"/>
          <w:rFonts w:ascii="Arial" w:hAnsi="Arial" w:cs="Arial"/>
          <w:sz w:val="20"/>
          <w:szCs w:val="20"/>
          <w:lang w:val="en-US"/>
        </w:rPr>
        <w:t> </w:t>
      </w:r>
    </w:p>
    <w:p w:rsidR="00403095" w:rsidRPr="00403095" w:rsidRDefault="00403095" w:rsidP="00403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403095" w:rsidRDefault="00403095" w:rsidP="004030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2. SANTANA, A. C. de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et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al. Caracterização de profissionais de enfermagem que atendem pessoas com úlceras vasculares na rede ambulatorial. 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Rev. bras. </w:t>
      </w:r>
      <w:proofErr w:type="spellStart"/>
      <w:r>
        <w:rPr>
          <w:rStyle w:val="spellingerror"/>
          <w:rFonts w:ascii="Arial" w:hAnsi="Arial" w:cs="Arial"/>
          <w:b/>
          <w:bCs/>
          <w:sz w:val="20"/>
          <w:szCs w:val="20"/>
        </w:rPr>
        <w:t>enferm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. </w:t>
      </w:r>
      <w:proofErr w:type="gramStart"/>
      <w:r>
        <w:rPr>
          <w:rStyle w:val="normaltextrun"/>
          <w:rFonts w:ascii="Arial" w:hAnsi="Arial" w:cs="Arial"/>
          <w:b/>
          <w:bCs/>
          <w:sz w:val="20"/>
          <w:szCs w:val="20"/>
        </w:rPr>
        <w:t>Brasília </w:t>
      </w:r>
      <w:r>
        <w:rPr>
          <w:rStyle w:val="normaltextrun"/>
          <w:rFonts w:ascii="Arial" w:hAnsi="Arial" w:cs="Arial"/>
          <w:sz w:val="20"/>
          <w:szCs w:val="20"/>
        </w:rPr>
        <w:t>,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v. 66, n. 6, p. 821-826, Dec. 2013. Disponível em: http://www.scielo.br/scielo.php?script=sci_abstract&amp;pid=S0034- 71672013000600002&amp;lng=</w:t>
      </w:r>
      <w:proofErr w:type="spellStart"/>
      <w:r>
        <w:rPr>
          <w:rStyle w:val="spellingerror"/>
          <w:rFonts w:ascii="Arial" w:hAnsi="Arial" w:cs="Arial"/>
          <w:sz w:val="20"/>
          <w:szCs w:val="20"/>
        </w:rPr>
        <w:t>pt&amp;nrm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=</w:t>
      </w:r>
      <w:proofErr w:type="spellStart"/>
      <w:r>
        <w:rPr>
          <w:rStyle w:val="spellingerror"/>
          <w:rFonts w:ascii="Arial" w:hAnsi="Arial" w:cs="Arial"/>
          <w:sz w:val="20"/>
          <w:szCs w:val="20"/>
        </w:rPr>
        <w:t>iso&amp;tlng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=em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397B48" w:rsidRDefault="00397B48" w:rsidP="004030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403095">
        <w:rPr>
          <w:rStyle w:val="eop"/>
          <w:rFonts w:ascii="Arial" w:hAnsi="Arial" w:cs="Arial"/>
          <w:sz w:val="20"/>
          <w:szCs w:val="20"/>
        </w:rPr>
        <w:t> </w:t>
      </w:r>
    </w:p>
    <w:p w:rsidR="00403095" w:rsidRDefault="00403095" w:rsidP="004030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403095" w:rsidRDefault="00403095" w:rsidP="004030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403095" w:rsidRDefault="00403095" w:rsidP="004030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403095" w:rsidRDefault="00403095" w:rsidP="004030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403095" w:rsidRDefault="00403095" w:rsidP="0040309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03095">
        <w:rPr>
          <w:rStyle w:val="normaltextrun"/>
          <w:rFonts w:ascii="Arial" w:hAnsi="Arial" w:cs="Arial"/>
          <w:sz w:val="22"/>
          <w:szCs w:val="22"/>
        </w:rPr>
        <w:lastRenderedPageBreak/>
        <w:t>3.</w:t>
      </w:r>
      <w:r>
        <w:rPr>
          <w:rStyle w:val="normaltextrun"/>
          <w:rFonts w:ascii="Arial" w:hAnsi="Arial" w:cs="Arial"/>
          <w:sz w:val="22"/>
          <w:szCs w:val="22"/>
        </w:rPr>
        <w:t> Ochoa-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Vigo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K, Torquato MTCG, Silvério IAS, Queiroz FA, De-La-Torre-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Ugarte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-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Guanilo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MC, Pace AE. Caracterização de pessoas com diabetes em unidades de atenção primária e secundária em relação a fatores desencadeantes do pé diabético. Acta Paul 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Enferm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 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2006;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19(3):296-303.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403095" w:rsidRPr="00403095" w:rsidRDefault="00403095" w:rsidP="00403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97B48" w:rsidRDefault="00397B48" w:rsidP="00403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97B48" w:rsidRPr="00403095" w:rsidRDefault="00403095" w:rsidP="0040309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sz w:val="22"/>
          <w:szCs w:val="22"/>
        </w:rPr>
        <w:t>4</w:t>
      </w:r>
      <w:r w:rsidR="00397B48">
        <w:rPr>
          <w:rStyle w:val="normaltextrun"/>
          <w:rFonts w:ascii="Arial" w:hAnsi="Arial" w:cs="Arial"/>
          <w:sz w:val="22"/>
          <w:szCs w:val="22"/>
        </w:rPr>
        <w:t>. </w:t>
      </w:r>
      <w:proofErr w:type="spellStart"/>
      <w:r w:rsidR="00397B48">
        <w:rPr>
          <w:rStyle w:val="spellingerror"/>
          <w:rFonts w:ascii="Arial" w:hAnsi="Arial" w:cs="Arial"/>
          <w:sz w:val="22"/>
          <w:szCs w:val="22"/>
        </w:rPr>
        <w:t>McEwen</w:t>
      </w:r>
      <w:proofErr w:type="spellEnd"/>
      <w:r w:rsidR="00397B48">
        <w:rPr>
          <w:rStyle w:val="normaltextrun"/>
          <w:rFonts w:ascii="Arial" w:hAnsi="Arial" w:cs="Arial"/>
          <w:sz w:val="22"/>
          <w:szCs w:val="22"/>
        </w:rPr>
        <w:t> M, </w:t>
      </w:r>
      <w:proofErr w:type="spellStart"/>
      <w:r w:rsidR="00397B48">
        <w:rPr>
          <w:rStyle w:val="spellingerror"/>
          <w:rFonts w:ascii="Arial" w:hAnsi="Arial" w:cs="Arial"/>
          <w:sz w:val="22"/>
          <w:szCs w:val="22"/>
        </w:rPr>
        <w:t>Wiils</w:t>
      </w:r>
      <w:proofErr w:type="spellEnd"/>
      <w:r w:rsidR="00397B48">
        <w:rPr>
          <w:rStyle w:val="normaltextrun"/>
          <w:rFonts w:ascii="Arial" w:hAnsi="Arial" w:cs="Arial"/>
          <w:sz w:val="22"/>
          <w:szCs w:val="22"/>
        </w:rPr>
        <w:t> EM. Bases teóricas para enfermagem. </w:t>
      </w:r>
      <w:proofErr w:type="spellStart"/>
      <w:r w:rsidR="00397B48" w:rsidRPr="00403095">
        <w:rPr>
          <w:rStyle w:val="spellingerror"/>
          <w:rFonts w:ascii="Arial" w:hAnsi="Arial" w:cs="Arial"/>
          <w:sz w:val="22"/>
          <w:szCs w:val="22"/>
          <w:lang w:val="en-US"/>
        </w:rPr>
        <w:t>Thorell</w:t>
      </w:r>
      <w:proofErr w:type="spellEnd"/>
      <w:r w:rsidR="00397B48" w:rsidRPr="00403095">
        <w:rPr>
          <w:rStyle w:val="normaltextrun"/>
          <w:rFonts w:ascii="Arial" w:hAnsi="Arial" w:cs="Arial"/>
          <w:sz w:val="22"/>
          <w:szCs w:val="22"/>
          <w:lang w:val="en-US"/>
        </w:rPr>
        <w:t> AM. (</w:t>
      </w:r>
      <w:proofErr w:type="spellStart"/>
      <w:proofErr w:type="gramStart"/>
      <w:r w:rsidR="00397B48" w:rsidRPr="00403095">
        <w:rPr>
          <w:rStyle w:val="normaltextrun"/>
          <w:rFonts w:ascii="Arial" w:hAnsi="Arial" w:cs="Arial"/>
          <w:sz w:val="22"/>
          <w:szCs w:val="22"/>
          <w:lang w:val="en-US"/>
        </w:rPr>
        <w:t>trad</w:t>
      </w:r>
      <w:proofErr w:type="spellEnd"/>
      <w:proofErr w:type="gramEnd"/>
      <w:r w:rsidR="00397B48" w:rsidRPr="00403095">
        <w:rPr>
          <w:rStyle w:val="normaltextrun"/>
          <w:rFonts w:ascii="Arial" w:hAnsi="Arial" w:cs="Arial"/>
          <w:sz w:val="22"/>
          <w:szCs w:val="22"/>
          <w:lang w:val="en-US"/>
        </w:rPr>
        <w:t xml:space="preserve">.). 2 ed. Porto </w:t>
      </w:r>
      <w:proofErr w:type="spellStart"/>
      <w:r w:rsidR="00397B48" w:rsidRPr="00403095">
        <w:rPr>
          <w:rStyle w:val="normaltextrun"/>
          <w:rFonts w:ascii="Arial" w:hAnsi="Arial" w:cs="Arial"/>
          <w:sz w:val="22"/>
          <w:szCs w:val="22"/>
          <w:lang w:val="en-US"/>
        </w:rPr>
        <w:t>Alegre</w:t>
      </w:r>
      <w:proofErr w:type="spellEnd"/>
      <w:r w:rsidR="00397B48" w:rsidRPr="00403095">
        <w:rPr>
          <w:rStyle w:val="normaltextrun"/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="00397B48" w:rsidRPr="00403095">
        <w:rPr>
          <w:rStyle w:val="normaltextrun"/>
          <w:rFonts w:ascii="Arial" w:hAnsi="Arial" w:cs="Arial"/>
          <w:sz w:val="22"/>
          <w:szCs w:val="22"/>
          <w:lang w:val="en-US"/>
        </w:rPr>
        <w:t>Artmed</w:t>
      </w:r>
      <w:proofErr w:type="spellEnd"/>
      <w:r w:rsidR="00397B48" w:rsidRPr="00403095">
        <w:rPr>
          <w:rStyle w:val="normaltextrun"/>
          <w:rFonts w:ascii="Arial" w:hAnsi="Arial" w:cs="Arial"/>
          <w:sz w:val="22"/>
          <w:szCs w:val="22"/>
          <w:lang w:val="en-US"/>
        </w:rPr>
        <w:t>; 2009</w:t>
      </w:r>
      <w:r w:rsidR="00397B48" w:rsidRPr="0040309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397B48" w:rsidRPr="00403095" w:rsidRDefault="00397B48" w:rsidP="0040309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0309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397B48" w:rsidRPr="00403095" w:rsidRDefault="00397B48" w:rsidP="0040309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0309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397B48" w:rsidRPr="00403095" w:rsidRDefault="00403095" w:rsidP="0040309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FC0220">
        <w:rPr>
          <w:rStyle w:val="normaltextrun"/>
          <w:rFonts w:ascii="Arial" w:hAnsi="Arial" w:cs="Arial"/>
          <w:sz w:val="22"/>
          <w:szCs w:val="22"/>
        </w:rPr>
        <w:t>5</w:t>
      </w:r>
      <w:r w:rsidR="00397B48" w:rsidRPr="00FC0220">
        <w:rPr>
          <w:rStyle w:val="normaltextrun"/>
          <w:rFonts w:ascii="Arial" w:hAnsi="Arial" w:cs="Arial"/>
          <w:sz w:val="22"/>
          <w:szCs w:val="22"/>
        </w:rPr>
        <w:t>. Pereira AL, </w:t>
      </w:r>
      <w:r w:rsidR="00397B48" w:rsidRPr="00FC0220">
        <w:rPr>
          <w:rStyle w:val="spellingerror"/>
          <w:rFonts w:ascii="Arial" w:hAnsi="Arial" w:cs="Arial"/>
          <w:sz w:val="22"/>
          <w:szCs w:val="22"/>
        </w:rPr>
        <w:t>Bachion</w:t>
      </w:r>
      <w:r w:rsidR="00397B48" w:rsidRPr="00FC0220">
        <w:rPr>
          <w:rStyle w:val="normaltextrun"/>
          <w:rFonts w:ascii="Arial" w:hAnsi="Arial" w:cs="Arial"/>
          <w:sz w:val="22"/>
          <w:szCs w:val="22"/>
        </w:rPr>
        <w:t xml:space="preserve"> MM. </w:t>
      </w:r>
      <w:r w:rsidR="00397B48">
        <w:rPr>
          <w:rStyle w:val="normaltextrun"/>
          <w:rFonts w:ascii="Arial" w:hAnsi="Arial" w:cs="Arial"/>
          <w:sz w:val="22"/>
          <w:szCs w:val="22"/>
        </w:rPr>
        <w:t>Tratamento de feridas: análise da produção científica publicada na </w:t>
      </w:r>
      <w:r w:rsidR="00397B48">
        <w:rPr>
          <w:rStyle w:val="normaltextrun"/>
          <w:rFonts w:ascii="Arial" w:hAnsi="Arial" w:cs="Arial"/>
          <w:b/>
          <w:bCs/>
          <w:sz w:val="22"/>
          <w:szCs w:val="22"/>
        </w:rPr>
        <w:t>Revista Brasileira de Enfermagem</w:t>
      </w:r>
      <w:r w:rsidR="00397B48">
        <w:rPr>
          <w:rStyle w:val="normaltextrun"/>
          <w:rFonts w:ascii="Arial" w:hAnsi="Arial" w:cs="Arial"/>
          <w:sz w:val="22"/>
          <w:szCs w:val="22"/>
        </w:rPr>
        <w:t> de 1970 a 2003. </w:t>
      </w:r>
      <w:proofErr w:type="spellStart"/>
      <w:r w:rsidR="00397B48" w:rsidRPr="00403095">
        <w:rPr>
          <w:rStyle w:val="spellingerror"/>
          <w:rFonts w:ascii="Arial" w:hAnsi="Arial" w:cs="Arial"/>
          <w:sz w:val="22"/>
          <w:szCs w:val="22"/>
          <w:lang w:val="en-US"/>
        </w:rPr>
        <w:t>Revbrasenferm</w:t>
      </w:r>
      <w:proofErr w:type="spellEnd"/>
      <w:r w:rsidR="00397B48" w:rsidRPr="00403095">
        <w:rPr>
          <w:rStyle w:val="normaltextrun"/>
          <w:rFonts w:ascii="Arial" w:hAnsi="Arial" w:cs="Arial"/>
          <w:sz w:val="22"/>
          <w:szCs w:val="22"/>
          <w:lang w:val="en-US"/>
        </w:rPr>
        <w:t> [Internet]. 2005 </w:t>
      </w:r>
      <w:r w:rsidR="00397B48" w:rsidRPr="00403095">
        <w:rPr>
          <w:rStyle w:val="spellingerror"/>
          <w:rFonts w:ascii="Arial" w:hAnsi="Arial" w:cs="Arial"/>
          <w:sz w:val="22"/>
          <w:szCs w:val="22"/>
          <w:lang w:val="en-US"/>
        </w:rPr>
        <w:t>Mar-Apr</w:t>
      </w:r>
      <w:r w:rsidR="00397B48" w:rsidRPr="00403095">
        <w:rPr>
          <w:rStyle w:val="normaltextrun"/>
          <w:rFonts w:ascii="Arial" w:hAnsi="Arial" w:cs="Arial"/>
          <w:sz w:val="22"/>
          <w:szCs w:val="22"/>
          <w:lang w:val="en-US"/>
        </w:rPr>
        <w:t> [</w:t>
      </w:r>
      <w:r w:rsidR="00397B48" w:rsidRPr="00403095">
        <w:rPr>
          <w:rStyle w:val="spellingerror"/>
          <w:rFonts w:ascii="Arial" w:hAnsi="Arial" w:cs="Arial"/>
          <w:sz w:val="22"/>
          <w:szCs w:val="22"/>
          <w:lang w:val="en-US"/>
        </w:rPr>
        <w:t>cited</w:t>
      </w:r>
      <w:r w:rsidR="00397B48" w:rsidRPr="00403095">
        <w:rPr>
          <w:rStyle w:val="normaltextrun"/>
          <w:rFonts w:ascii="Arial" w:hAnsi="Arial" w:cs="Arial"/>
          <w:sz w:val="22"/>
          <w:szCs w:val="22"/>
          <w:lang w:val="en-US"/>
        </w:rPr>
        <w:t> 2012 </w:t>
      </w:r>
      <w:r w:rsidR="00397B48" w:rsidRPr="00403095">
        <w:rPr>
          <w:rStyle w:val="spellingerror"/>
          <w:rFonts w:ascii="Arial" w:hAnsi="Arial" w:cs="Arial"/>
          <w:sz w:val="22"/>
          <w:szCs w:val="22"/>
          <w:lang w:val="en-US"/>
        </w:rPr>
        <w:t>Aug</w:t>
      </w:r>
      <w:r w:rsidR="00397B48" w:rsidRPr="00403095">
        <w:rPr>
          <w:rStyle w:val="normaltextrun"/>
          <w:rFonts w:ascii="Arial" w:hAnsi="Arial" w:cs="Arial"/>
          <w:sz w:val="22"/>
          <w:szCs w:val="22"/>
          <w:lang w:val="en-US"/>
        </w:rPr>
        <w:t> 01]</w:t>
      </w:r>
      <w:proofErr w:type="gramStart"/>
      <w:r w:rsidR="00397B48" w:rsidRPr="00403095">
        <w:rPr>
          <w:rStyle w:val="normaltextrun"/>
          <w:rFonts w:ascii="Arial" w:hAnsi="Arial" w:cs="Arial"/>
          <w:sz w:val="22"/>
          <w:szCs w:val="22"/>
          <w:lang w:val="en-US"/>
        </w:rPr>
        <w:t>;58</w:t>
      </w:r>
      <w:proofErr w:type="gramEnd"/>
      <w:r w:rsidR="00397B48" w:rsidRPr="00403095">
        <w:rPr>
          <w:rStyle w:val="normaltextrun"/>
          <w:rFonts w:ascii="Arial" w:hAnsi="Arial" w:cs="Arial"/>
          <w:sz w:val="22"/>
          <w:szCs w:val="22"/>
          <w:lang w:val="en-US"/>
        </w:rPr>
        <w:t>(2):208-13. </w:t>
      </w:r>
      <w:proofErr w:type="spellStart"/>
      <w:r w:rsidR="00397B48" w:rsidRPr="00403095">
        <w:rPr>
          <w:rStyle w:val="spellingerror"/>
          <w:rFonts w:ascii="Arial" w:hAnsi="Arial" w:cs="Arial"/>
          <w:sz w:val="22"/>
          <w:szCs w:val="22"/>
          <w:lang w:val="en-US"/>
        </w:rPr>
        <w:t>Availablefrom</w:t>
      </w:r>
      <w:proofErr w:type="spellEnd"/>
      <w:r w:rsidR="00397B48" w:rsidRPr="00403095">
        <w:rPr>
          <w:rStyle w:val="normaltextrun"/>
          <w:rFonts w:ascii="Arial" w:hAnsi="Arial" w:cs="Arial"/>
          <w:sz w:val="22"/>
          <w:szCs w:val="22"/>
          <w:lang w:val="en-US"/>
        </w:rPr>
        <w:t>: http://www.scielo.br/pdf/reben/v58n2/a16. </w:t>
      </w:r>
      <w:proofErr w:type="gramStart"/>
      <w:r w:rsidR="00397B48" w:rsidRPr="00403095">
        <w:rPr>
          <w:rStyle w:val="spellingerror"/>
          <w:rFonts w:ascii="Arial" w:hAnsi="Arial" w:cs="Arial"/>
          <w:sz w:val="22"/>
          <w:szCs w:val="22"/>
          <w:lang w:val="en-US"/>
        </w:rPr>
        <w:t>pdf</w:t>
      </w:r>
      <w:proofErr w:type="gramEnd"/>
      <w:r w:rsidR="00397B48" w:rsidRPr="0040309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397B48" w:rsidRPr="00403095" w:rsidRDefault="00397B48" w:rsidP="0040309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397B48" w:rsidRPr="00FC0220" w:rsidRDefault="00397B48" w:rsidP="001D10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  <w:lang w:val="en-US"/>
        </w:rPr>
      </w:pPr>
    </w:p>
    <w:p w:rsidR="00397B48" w:rsidRPr="00FC0220" w:rsidRDefault="00397B48" w:rsidP="001D10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6C2E05" w:rsidRPr="00FC0220" w:rsidRDefault="006C2E05">
      <w:pPr>
        <w:rPr>
          <w:lang w:val="en-US"/>
        </w:rPr>
      </w:pPr>
    </w:p>
    <w:sectPr w:rsidR="006C2E05" w:rsidRPr="00FC0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5B2B"/>
    <w:multiLevelType w:val="hybridMultilevel"/>
    <w:tmpl w:val="4D006F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00EF2"/>
    <w:multiLevelType w:val="hybridMultilevel"/>
    <w:tmpl w:val="48462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542E0"/>
    <w:multiLevelType w:val="hybridMultilevel"/>
    <w:tmpl w:val="4B2C6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93B10"/>
    <w:multiLevelType w:val="hybridMultilevel"/>
    <w:tmpl w:val="FC6EB1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74A1E"/>
    <w:multiLevelType w:val="hybridMultilevel"/>
    <w:tmpl w:val="47C49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A34B1"/>
    <w:multiLevelType w:val="hybridMultilevel"/>
    <w:tmpl w:val="23DCF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A0122"/>
    <w:multiLevelType w:val="hybridMultilevel"/>
    <w:tmpl w:val="34D2E3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45"/>
    <w:rsid w:val="00182FDE"/>
    <w:rsid w:val="001A60C0"/>
    <w:rsid w:val="001D1045"/>
    <w:rsid w:val="00397B48"/>
    <w:rsid w:val="00403095"/>
    <w:rsid w:val="005008E9"/>
    <w:rsid w:val="006C2E05"/>
    <w:rsid w:val="00803CE2"/>
    <w:rsid w:val="008D6CFC"/>
    <w:rsid w:val="00903C1E"/>
    <w:rsid w:val="009839A7"/>
    <w:rsid w:val="009B7583"/>
    <w:rsid w:val="00FC0220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D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D1045"/>
  </w:style>
  <w:style w:type="character" w:customStyle="1" w:styleId="eop">
    <w:name w:val="eop"/>
    <w:basedOn w:val="Fontepargpadro"/>
    <w:rsid w:val="001D1045"/>
  </w:style>
  <w:style w:type="character" w:customStyle="1" w:styleId="spellingerror">
    <w:name w:val="spellingerror"/>
    <w:basedOn w:val="Fontepargpadro"/>
    <w:rsid w:val="001D1045"/>
  </w:style>
  <w:style w:type="character" w:customStyle="1" w:styleId="contextualspellingandgrammarerror">
    <w:name w:val="contextualspellingandgrammarerror"/>
    <w:basedOn w:val="Fontepargpadro"/>
    <w:rsid w:val="001D1045"/>
  </w:style>
  <w:style w:type="character" w:styleId="Hyperlink">
    <w:name w:val="Hyperlink"/>
    <w:basedOn w:val="Fontepargpadro"/>
    <w:uiPriority w:val="99"/>
    <w:unhideWhenUsed/>
    <w:rsid w:val="00397B4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97B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D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D1045"/>
  </w:style>
  <w:style w:type="character" w:customStyle="1" w:styleId="eop">
    <w:name w:val="eop"/>
    <w:basedOn w:val="Fontepargpadro"/>
    <w:rsid w:val="001D1045"/>
  </w:style>
  <w:style w:type="character" w:customStyle="1" w:styleId="spellingerror">
    <w:name w:val="spellingerror"/>
    <w:basedOn w:val="Fontepargpadro"/>
    <w:rsid w:val="001D1045"/>
  </w:style>
  <w:style w:type="character" w:customStyle="1" w:styleId="contextualspellingandgrammarerror">
    <w:name w:val="contextualspellingandgrammarerror"/>
    <w:basedOn w:val="Fontepargpadro"/>
    <w:rsid w:val="001D1045"/>
  </w:style>
  <w:style w:type="character" w:styleId="Hyperlink">
    <w:name w:val="Hyperlink"/>
    <w:basedOn w:val="Fontepargpadro"/>
    <w:uiPriority w:val="99"/>
    <w:unhideWhenUsed/>
    <w:rsid w:val="00397B4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9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Nunes</dc:creator>
  <cp:lastModifiedBy>Cesmac Sertão</cp:lastModifiedBy>
  <cp:revision>3</cp:revision>
  <dcterms:created xsi:type="dcterms:W3CDTF">2019-04-25T17:38:00Z</dcterms:created>
  <dcterms:modified xsi:type="dcterms:W3CDTF">2019-04-25T17:40:00Z</dcterms:modified>
</cp:coreProperties>
</file>