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cs="Arial"/>
          <w:b/>
          <w:bCs/>
          <w:sz w:val="24"/>
          <w:szCs w:val="24"/>
          <w:lang w:val="pt-PT"/>
        </w:rPr>
      </w:pPr>
      <w:r>
        <w:rPr>
          <w:rFonts w:hint="default" w:ascii="Arial" w:hAnsi="Arial" w:cs="Arial"/>
          <w:b/>
          <w:bCs/>
          <w:sz w:val="24"/>
          <w:szCs w:val="24"/>
          <w:lang w:val="pt-PT"/>
        </w:rPr>
        <w:t>Tuberculose: aspectos epidemiológicos do abandono do tratamento no Piauí.</w:t>
      </w:r>
    </w:p>
    <w:p>
      <w:pPr>
        <w:jc w:val="both"/>
        <w:rPr>
          <w:rFonts w:hint="default" w:ascii="Arial" w:hAnsi="Arial" w:cs="Arial"/>
          <w:b/>
          <w:bCs/>
          <w:sz w:val="24"/>
          <w:szCs w:val="24"/>
          <w:lang w:val="pt-PT"/>
        </w:rPr>
      </w:pPr>
    </w:p>
    <w:p>
      <w:pPr>
        <w:jc w:val="both"/>
        <w:rPr>
          <w:rFonts w:hint="default" w:ascii="Arial" w:hAnsi="Arial" w:cs="Arial"/>
          <w:b w:val="0"/>
          <w:bCs w:val="0"/>
          <w:sz w:val="24"/>
          <w:szCs w:val="24"/>
          <w:vertAlign w:val="superscript"/>
          <w:lang w:val="pt-PT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PT"/>
        </w:rPr>
        <w:t>Sara Raabe Rocha Teixeira Sousa</w:t>
      </w:r>
      <w:r>
        <w:rPr>
          <w:rFonts w:hint="default" w:ascii="Arial" w:hAnsi="Arial" w:cs="Arial"/>
          <w:b w:val="0"/>
          <w:bCs w:val="0"/>
          <w:sz w:val="24"/>
          <w:szCs w:val="24"/>
          <w:vertAlign w:val="superscript"/>
          <w:lang w:val="pt-PT"/>
        </w:rPr>
        <w:t xml:space="preserve">1; 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sz w:val="24"/>
          <w:szCs w:val="24"/>
          <w:lang w:val="pt-PT"/>
        </w:rPr>
        <w:t>Caroline Andrade Sousa</w:t>
      </w:r>
      <w:r>
        <w:rPr>
          <w:rFonts w:hint="default" w:ascii="Arial" w:hAnsi="Arial" w:cs="Arial"/>
          <w:b w:val="0"/>
          <w:bCs w:val="0"/>
          <w:sz w:val="24"/>
          <w:szCs w:val="24"/>
          <w:vertAlign w:val="superscript"/>
          <w:lang w:val="pt-PT"/>
        </w:rPr>
        <w:t>1</w:t>
      </w:r>
      <w:r>
        <w:rPr>
          <w:rFonts w:hint="default" w:ascii="Arial" w:hAnsi="Arial" w:cs="Arial"/>
          <w:b w:val="0"/>
          <w:bCs w:val="0"/>
          <w:sz w:val="24"/>
          <w:szCs w:val="24"/>
          <w:lang w:val="pt-PT"/>
        </w:rPr>
        <w:t>; Gleydson Miranda Fernandes</w:t>
      </w:r>
      <w:r>
        <w:rPr>
          <w:rFonts w:hint="default" w:ascii="Arial" w:hAnsi="Arial" w:cs="Arial"/>
          <w:b w:val="0"/>
          <w:bCs w:val="0"/>
          <w:sz w:val="24"/>
          <w:szCs w:val="24"/>
          <w:vertAlign w:val="superscript"/>
          <w:lang w:val="pt-PT"/>
        </w:rPr>
        <w:t>1</w:t>
      </w:r>
      <w:r>
        <w:rPr>
          <w:rFonts w:hint="default" w:ascii="Arial" w:hAnsi="Arial" w:cs="Arial"/>
          <w:b w:val="0"/>
          <w:bCs w:val="0"/>
          <w:sz w:val="24"/>
          <w:szCs w:val="24"/>
          <w:lang w:val="pt-PT"/>
        </w:rPr>
        <w:t>; Iago Noronha Tavares Duarte</w:t>
      </w:r>
      <w:r>
        <w:rPr>
          <w:rFonts w:hint="default" w:ascii="Arial" w:hAnsi="Arial" w:cs="Arial"/>
          <w:b w:val="0"/>
          <w:bCs w:val="0"/>
          <w:sz w:val="24"/>
          <w:szCs w:val="24"/>
          <w:vertAlign w:val="superscript"/>
          <w:lang w:val="pt-PT"/>
        </w:rPr>
        <w:t>1</w:t>
      </w:r>
      <w:r>
        <w:rPr>
          <w:rFonts w:hint="default" w:ascii="Arial" w:hAnsi="Arial" w:cs="Arial"/>
          <w:b w:val="0"/>
          <w:bCs w:val="0"/>
          <w:sz w:val="24"/>
          <w:szCs w:val="24"/>
          <w:lang w:val="pt-PT"/>
        </w:rPr>
        <w:t>; Renata Silva Bessa Guimarães</w:t>
      </w:r>
      <w:r>
        <w:rPr>
          <w:rFonts w:hint="default" w:ascii="Arial" w:hAnsi="Arial" w:cs="Arial"/>
          <w:b w:val="0"/>
          <w:bCs w:val="0"/>
          <w:sz w:val="24"/>
          <w:szCs w:val="24"/>
          <w:vertAlign w:val="superscript"/>
          <w:lang w:val="pt-PT"/>
        </w:rPr>
        <w:t>1</w:t>
      </w:r>
      <w:r>
        <w:rPr>
          <w:rFonts w:hint="default" w:ascii="Arial" w:hAnsi="Arial" w:cs="Arial"/>
          <w:b w:val="0"/>
          <w:bCs w:val="0"/>
          <w:sz w:val="24"/>
          <w:szCs w:val="24"/>
          <w:lang w:val="pt-PT"/>
        </w:rPr>
        <w:t>; Cíntia Maria de Melo Mendes</w:t>
      </w:r>
      <w:r>
        <w:rPr>
          <w:rFonts w:hint="default" w:ascii="Arial" w:hAnsi="Arial" w:cs="Arial"/>
          <w:b w:val="0"/>
          <w:bCs w:val="0"/>
          <w:sz w:val="24"/>
          <w:szCs w:val="24"/>
          <w:vertAlign w:val="superscript"/>
          <w:lang w:val="pt-PT"/>
        </w:rPr>
        <w:t>2</w:t>
      </w:r>
    </w:p>
    <w:p>
      <w:pPr>
        <w:jc w:val="both"/>
        <w:rPr>
          <w:rFonts w:hint="default" w:ascii="Arial" w:hAnsi="Arial" w:cs="Arial"/>
          <w:b w:val="0"/>
          <w:bCs w:val="0"/>
          <w:sz w:val="24"/>
          <w:szCs w:val="24"/>
          <w:vertAlign w:val="superscript"/>
          <w:lang w:val="pt-PT"/>
        </w:rPr>
      </w:pPr>
    </w:p>
    <w:p>
      <w:pPr>
        <w:jc w:val="both"/>
        <w:rPr>
          <w:rFonts w:hint="default" w:ascii="Arial" w:hAnsi="Arial" w:cs="Arial"/>
          <w:b w:val="0"/>
          <w:bCs w:val="0"/>
          <w:sz w:val="24"/>
          <w:szCs w:val="24"/>
          <w:vertAlign w:val="baseline"/>
          <w:lang w:val="pt-PT"/>
        </w:rPr>
      </w:pPr>
      <w:r>
        <w:rPr>
          <w:rFonts w:hint="default" w:ascii="Arial" w:hAnsi="Arial" w:cs="Arial"/>
          <w:b w:val="0"/>
          <w:bCs w:val="0"/>
          <w:sz w:val="24"/>
          <w:szCs w:val="24"/>
          <w:vertAlign w:val="baseline"/>
          <w:lang w:val="pt-PT"/>
        </w:rPr>
        <w:t xml:space="preserve">1 - Acadêmicos de Medicina do Centro Universitário Uninovafapi, Teresina, Piauí. </w:t>
      </w:r>
    </w:p>
    <w:p>
      <w:pPr>
        <w:numPr>
          <w:ilvl w:val="0"/>
          <w:numId w:val="1"/>
        </w:numPr>
        <w:jc w:val="both"/>
        <w:rPr>
          <w:rFonts w:hint="default" w:ascii="Arial" w:hAnsi="Arial" w:cs="Arial"/>
          <w:b w:val="0"/>
          <w:bCs w:val="0"/>
          <w:sz w:val="24"/>
          <w:szCs w:val="24"/>
          <w:vertAlign w:val="baseline"/>
          <w:lang w:val="pt-PT" w:eastAsia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vertAlign w:val="baseline"/>
          <w:lang w:val="pt-PT" w:eastAsia="zh-CN"/>
        </w:rPr>
        <w:t>Docente do curso de Medicina no Centro Universitário Uninovafapi, Teresina, Piauí.</w:t>
      </w:r>
    </w:p>
    <w:p>
      <w:pPr>
        <w:jc w:val="both"/>
        <w:rPr>
          <w:rFonts w:hint="default" w:ascii="Arial" w:hAnsi="Arial" w:cs="Arial"/>
          <w:b/>
          <w:bCs/>
          <w:sz w:val="24"/>
          <w:szCs w:val="24"/>
          <w:lang w:val="pt-PT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pt-PT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sz w:val="24"/>
          <w:szCs w:val="24"/>
          <w:lang w:val="pt-PT"/>
        </w:rPr>
      </w:pPr>
      <w:r>
        <w:rPr>
          <w:rFonts w:hint="default" w:ascii="Arial" w:hAnsi="Arial" w:cs="Arial"/>
          <w:b/>
          <w:bCs/>
          <w:sz w:val="24"/>
          <w:szCs w:val="24"/>
          <w:lang w:val="pt-PT"/>
        </w:rPr>
        <w:t>Introdução:</w:t>
      </w:r>
      <w:r>
        <w:rPr>
          <w:rFonts w:hint="default" w:ascii="Arial" w:hAnsi="Arial" w:cs="Arial"/>
          <w:sz w:val="24"/>
          <w:szCs w:val="24"/>
          <w:lang w:val="pt-PT"/>
        </w:rPr>
        <w:t xml:space="preserve"> Embora possa ser prevenida e curada, a tuberculose (TB) ainda constitui um problema de saúde pública mundial, apresentando como agravante a significativa taxa de abandono do tratamento. Assim, este trabalho visa analisar o perfil epidemiológico de abandono do tratamento para TB no Piauí (PI). </w:t>
      </w:r>
      <w:r>
        <w:rPr>
          <w:rFonts w:hint="default" w:ascii="Arial" w:hAnsi="Arial" w:cs="Arial"/>
          <w:b/>
          <w:bCs/>
          <w:sz w:val="24"/>
          <w:szCs w:val="24"/>
          <w:lang w:val="pt-PT"/>
        </w:rPr>
        <w:t>Metodologia:</w:t>
      </w:r>
      <w:r>
        <w:rPr>
          <w:rFonts w:hint="default" w:ascii="Arial" w:hAnsi="Arial" w:cs="Arial"/>
          <w:sz w:val="24"/>
          <w:szCs w:val="24"/>
          <w:lang w:val="pt-PT"/>
        </w:rPr>
        <w:t xml:space="preserve"> Os dados foram coletados no DATASUS, através do SINAN, pertencentes ao período de 2015 a 2019. As variáveis utilizadas foram idade, sexo, casos por município, escolaridade, grupos sociais, HIV, abandono primário e abandono. </w:t>
      </w:r>
      <w:r>
        <w:rPr>
          <w:rFonts w:hint="default" w:ascii="Arial" w:hAnsi="Arial" w:cs="Arial"/>
          <w:b/>
          <w:bCs/>
          <w:sz w:val="24"/>
          <w:szCs w:val="24"/>
          <w:lang w:val="pt-PT"/>
        </w:rPr>
        <w:t>Resultados:</w:t>
      </w:r>
      <w:r>
        <w:rPr>
          <w:rFonts w:hint="default" w:ascii="Arial" w:hAnsi="Arial" w:cs="Arial"/>
          <w:sz w:val="24"/>
          <w:szCs w:val="24"/>
          <w:lang w:val="pt-PT"/>
        </w:rPr>
        <w:t xml:space="preserve"> O estudo mostrou que ocorreram 3814 casos de TB, com 0,6% de abandono primário e 4,54% de abandono, sendo 124 (63,59%) notificados em Teresina. Houve um predomínio no sexo masculino com 116 casos (67,05%) contra 57 (32,95%) no sexo feminino. A faixa etária de 30 a 39 anos teve mais abandonos com 30,1% (59). Do número total de abandono, 71,43% (140) ocorreram em pacientes com Ensino Básico e 0,25% (8) com Ensino Superior Completo e Incompleto. Entre as pessoas privadas de liberdade (PPL) ocorreu 100% de abandono do tratamento, enquanto entre as pessoas em situação de rua e profissionais de saúde houve 21,89%. Para testagem positiva para HIV, 12,24% (24) abandonou o tratamento. Importante salientar que 27,55% (54) dos casos não houve a realização do teste como preconizado pelo Ministério da Saúde. </w:t>
      </w:r>
      <w:r>
        <w:rPr>
          <w:rFonts w:hint="default" w:ascii="Arial" w:hAnsi="Arial" w:cs="Arial"/>
          <w:b/>
          <w:bCs/>
          <w:sz w:val="24"/>
          <w:szCs w:val="24"/>
          <w:lang w:val="pt-PT"/>
        </w:rPr>
        <w:t xml:space="preserve">Discussão: </w:t>
      </w:r>
      <w:r>
        <w:rPr>
          <w:rFonts w:hint="default" w:ascii="Arial" w:hAnsi="Arial" w:cs="Arial"/>
          <w:b w:val="0"/>
          <w:bCs w:val="0"/>
          <w:sz w:val="24"/>
          <w:szCs w:val="24"/>
          <w:lang w:val="pt-PT"/>
        </w:rPr>
        <w:t xml:space="preserve">No PI, as taxas de abandono do tratamento de TB encontram-se acima das consideradas aceitáveis pela Organização Mundial da Saúde (OMS), que preconiza uma taxa inferior a 5%, podendo-se atribuir a três principais fatores: o contexto socieconomico do paciente, razões intrínsecas às perspectivas negativas em relação ao tratamento e a assistência deficiente do sistema de saúde. A baixa escolaridade é um fator que contribui para o aumento da incidência de TB e descontinuidade do tratamento, refletindo essa realidade de determinantes socioeconomicos precários. </w:t>
      </w:r>
      <w:r>
        <w:rPr>
          <w:rFonts w:hint="default" w:ascii="Arial" w:hAnsi="Arial" w:cs="Arial"/>
          <w:b/>
          <w:bCs/>
          <w:sz w:val="24"/>
          <w:szCs w:val="24"/>
          <w:lang w:val="pt-PT"/>
        </w:rPr>
        <w:t xml:space="preserve">Conclusão: </w:t>
      </w:r>
      <w:r>
        <w:rPr>
          <w:rFonts w:hint="default" w:ascii="Arial" w:hAnsi="Arial" w:cs="Arial"/>
          <w:b w:val="0"/>
          <w:bCs w:val="0"/>
          <w:sz w:val="24"/>
          <w:szCs w:val="24"/>
          <w:lang w:val="pt-PT"/>
        </w:rPr>
        <w:t>Os achados desse estudo mostraram que o sexo masculino e a baixa escolaridade foram os grupos mais susceptíveis ao abandono. Mesmo com as limitações decorrentes da incompletude de informações, conclui-se a necessidade de mudanças sociais, organizacionais e políticas envolvendo os serviços de saúde, a comunidade e os profissionais, de forma a assegurar a conclusão do tratamento, principalmente desses grupos. E caso haja interrupção, é papel do serviço não findar a comunicação com o paciente, a fim de resgatá-lo e reduzir a transmissão da TB.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sz w:val="24"/>
          <w:szCs w:val="24"/>
          <w:lang w:val="pt-PT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sz w:val="24"/>
          <w:szCs w:val="24"/>
          <w:lang w:val="pt-PT"/>
        </w:rPr>
      </w:pPr>
      <w:r>
        <w:rPr>
          <w:rFonts w:hint="default" w:ascii="Arial" w:hAnsi="Arial" w:cs="Arial"/>
          <w:b/>
          <w:bCs/>
          <w:sz w:val="24"/>
          <w:szCs w:val="24"/>
          <w:lang w:val="pt-PT"/>
        </w:rPr>
        <w:t>Palavras-chaves:</w:t>
      </w:r>
      <w:r>
        <w:rPr>
          <w:rFonts w:hint="default" w:ascii="Arial" w:hAnsi="Arial" w:cs="Arial"/>
          <w:b w:val="0"/>
          <w:bCs w:val="0"/>
          <w:sz w:val="24"/>
          <w:szCs w:val="24"/>
          <w:lang w:val="pt-PT"/>
        </w:rPr>
        <w:t xml:space="preserve"> Tuberculose; Abandono do tratamento; fatores epidemiológicos; determinantes sociais da saúde.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文泉驿微米黑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MT Extra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Verdana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a">
    <w:panose1 w:val="02020503060805020204"/>
    <w:charset w:val="00"/>
    <w:family w:val="auto"/>
    <w:pitch w:val="default"/>
    <w:sig w:usb0="E00002FF" w:usb1="4200FFFF" w:usb2="0F040021" w:usb3="0580A068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DDF36"/>
    <w:multiLevelType w:val="singleLevel"/>
    <w:tmpl w:val="9DBDDF36"/>
    <w:lvl w:ilvl="0" w:tentative="0">
      <w:start w:val="2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D0C3"/>
    <w:rsid w:val="1E5F5BF7"/>
    <w:rsid w:val="3BB3A720"/>
    <w:rsid w:val="596F34BE"/>
    <w:rsid w:val="5EFB3382"/>
    <w:rsid w:val="5FFFD0C3"/>
    <w:rsid w:val="622D6593"/>
    <w:rsid w:val="6D6F6522"/>
    <w:rsid w:val="75D7BF82"/>
    <w:rsid w:val="75EF50A0"/>
    <w:rsid w:val="773F60EB"/>
    <w:rsid w:val="77EF3936"/>
    <w:rsid w:val="7AEF6814"/>
    <w:rsid w:val="7AFCACEE"/>
    <w:rsid w:val="7C395BA4"/>
    <w:rsid w:val="7C7667FB"/>
    <w:rsid w:val="7CFF972E"/>
    <w:rsid w:val="7EDF1D19"/>
    <w:rsid w:val="7FBEEB26"/>
    <w:rsid w:val="8FFBF8FE"/>
    <w:rsid w:val="BAEE660D"/>
    <w:rsid w:val="BDF8E810"/>
    <w:rsid w:val="BE3C9B7C"/>
    <w:rsid w:val="DF75DB02"/>
    <w:rsid w:val="DF7EEF5F"/>
    <w:rsid w:val="E9BF3BB4"/>
    <w:rsid w:val="F3BB3C76"/>
    <w:rsid w:val="F55F111A"/>
    <w:rsid w:val="FBBB29A9"/>
    <w:rsid w:val="FBBF46C3"/>
    <w:rsid w:val="FDB42787"/>
    <w:rsid w:val="FF99D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2020-07-03T07:03:00Z</dcterms:created>
  <dc:creator>carol</dc:creator>
  <cp:lastModifiedBy>carol</cp:lastModifiedBy>
  <dcterms:modified xsi:type="dcterms:W3CDTF">2020-07-05T17:55:38Z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