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3E5E" w14:textId="7D4050E5" w:rsidR="00BB214B" w:rsidRDefault="00BB214B" w:rsidP="72B7E529">
      <w:pPr>
        <w:jc w:val="both"/>
        <w:rPr>
          <w:rFonts w:ascii="Arial" w:eastAsia="Arial" w:hAnsi="Arial" w:cs="Arial"/>
          <w:b/>
        </w:rPr>
      </w:pPr>
      <w:r w:rsidRPr="7EB85909">
        <w:rPr>
          <w:rFonts w:ascii="Arial" w:eastAsia="Arial" w:hAnsi="Arial" w:cs="Arial"/>
          <w:b/>
        </w:rPr>
        <w:t>CONTRACEPÇÃO EM MULHERES COM DOENÇAS CARDIOVASCULARES: UMA REVISÃO</w:t>
      </w:r>
    </w:p>
    <w:p w14:paraId="16500289" w14:textId="4C17F0CC" w:rsidR="00BB214B" w:rsidRDefault="00BB214B" w:rsidP="72B7E529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72B7E529">
        <w:rPr>
          <w:rFonts w:ascii="Arial" w:eastAsia="Arial" w:hAnsi="Arial" w:cs="Arial"/>
          <w:sz w:val="20"/>
          <w:szCs w:val="20"/>
        </w:rPr>
        <w:t>Fernanda Gomes de Morais Assis¹; Edvaldo Cardoso Barreto Junior²; Letícia Santos de Almeida³; Rubens José da Silva Júnior⁴; Daniele Gonçalves Bezerra⁵</w:t>
      </w:r>
    </w:p>
    <w:p w14:paraId="78CEC836" w14:textId="27BF55B4" w:rsidR="00BB214B" w:rsidRDefault="00BB214B" w:rsidP="72B7E529">
      <w:pPr>
        <w:spacing w:after="0"/>
        <w:rPr>
          <w:rFonts w:ascii="Arial" w:eastAsia="Arial" w:hAnsi="Arial" w:cs="Arial"/>
          <w:sz w:val="18"/>
          <w:szCs w:val="18"/>
        </w:rPr>
      </w:pPr>
      <w:r w:rsidRPr="72B7E529">
        <w:rPr>
          <w:rFonts w:ascii="Arial" w:eastAsia="Arial" w:hAnsi="Arial" w:cs="Arial"/>
          <w:sz w:val="18"/>
          <w:szCs w:val="18"/>
        </w:rPr>
        <w:t>¹Unima – Centro Universitário de Maceió; ²Unima – Centro Universitário de Maceió; ³Unima – Centro Universitário de Maceió; ⁴Unima – Centro Universitário de Maceió; ⁵</w:t>
      </w:r>
      <w:proofErr w:type="spellStart"/>
      <w:r w:rsidRPr="72B7E529">
        <w:rPr>
          <w:rFonts w:ascii="Arial" w:eastAsia="Arial" w:hAnsi="Arial" w:cs="Arial"/>
          <w:sz w:val="18"/>
          <w:szCs w:val="18"/>
        </w:rPr>
        <w:t>Ufal</w:t>
      </w:r>
      <w:proofErr w:type="spellEnd"/>
      <w:r w:rsidRPr="72B7E529">
        <w:rPr>
          <w:rFonts w:ascii="Arial" w:eastAsia="Arial" w:hAnsi="Arial" w:cs="Arial"/>
          <w:sz w:val="18"/>
          <w:szCs w:val="18"/>
        </w:rPr>
        <w:t xml:space="preserve"> – Universidade Federal de Alagoas</w:t>
      </w:r>
    </w:p>
    <w:p w14:paraId="2FE3BA47" w14:textId="0ABCB633" w:rsidR="00BB214B" w:rsidRDefault="700EAD15" w:rsidP="72B7E529">
      <w:pPr>
        <w:spacing w:after="0"/>
        <w:rPr>
          <w:rFonts w:ascii="Arial" w:eastAsia="Arial" w:hAnsi="Arial" w:cs="Arial"/>
          <w:sz w:val="18"/>
          <w:szCs w:val="18"/>
        </w:rPr>
      </w:pPr>
      <w:hyperlink r:id="rId5">
        <w:r w:rsidRPr="72B7E529">
          <w:rPr>
            <w:rStyle w:val="Hyperlink"/>
            <w:rFonts w:ascii="Arial" w:eastAsia="Arial" w:hAnsi="Arial" w:cs="Arial"/>
            <w:sz w:val="18"/>
            <w:szCs w:val="18"/>
          </w:rPr>
          <w:t>f</w:t>
        </w:r>
        <w:r w:rsidR="00BB214B" w:rsidRPr="72B7E529">
          <w:rPr>
            <w:rStyle w:val="Hyperlink"/>
            <w:rFonts w:ascii="Arial" w:eastAsia="Arial" w:hAnsi="Arial" w:cs="Arial"/>
            <w:sz w:val="18"/>
            <w:szCs w:val="18"/>
          </w:rPr>
          <w:t>ernandag13.99@gmail.com</w:t>
        </w:r>
      </w:hyperlink>
    </w:p>
    <w:p w14:paraId="28FE5796" w14:textId="4CE0704A" w:rsidR="72B7E529" w:rsidRDefault="72B7E529" w:rsidP="00CA7CC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3056CEB" w14:textId="6D6369D5" w:rsidR="005544E1" w:rsidRDefault="005544E1" w:rsidP="00CA7CC6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719CD57F">
        <w:rPr>
          <w:rFonts w:ascii="Arial" w:eastAsia="Arial" w:hAnsi="Arial" w:cs="Arial"/>
          <w:b/>
          <w:bCs/>
          <w:sz w:val="22"/>
          <w:szCs w:val="22"/>
          <w:u w:val="single"/>
        </w:rPr>
        <w:t>Introdução:</w:t>
      </w:r>
      <w:r w:rsidRPr="72B7E529">
        <w:rPr>
          <w:rFonts w:ascii="Arial" w:eastAsia="Arial" w:hAnsi="Arial" w:cs="Arial"/>
          <w:sz w:val="22"/>
          <w:szCs w:val="22"/>
        </w:rPr>
        <w:t xml:space="preserve"> As doenças cardiovasculares são a principal causa de mortalidade feminina, inclusive em idade reprodutiva, o que torna essencial o planejamento reprodutivo seguro. </w:t>
      </w:r>
      <w:r w:rsidRPr="719CD57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Objetivo: </w:t>
      </w:r>
      <w:r w:rsidRPr="72B7E529">
        <w:rPr>
          <w:rFonts w:ascii="Arial" w:eastAsia="Arial" w:hAnsi="Arial" w:cs="Arial"/>
          <w:sz w:val="22"/>
          <w:szCs w:val="22"/>
        </w:rPr>
        <w:t xml:space="preserve">Revisar a literatura sobre a escolha de métodos contraceptivos em mulheres com doenças cardiovasculares, considerando riscos, benefícios e recomendações. </w:t>
      </w:r>
      <w:r w:rsidRPr="719CD57F">
        <w:rPr>
          <w:rFonts w:ascii="Arial" w:eastAsia="Arial" w:hAnsi="Arial" w:cs="Arial"/>
          <w:b/>
          <w:bCs/>
          <w:sz w:val="22"/>
          <w:szCs w:val="22"/>
          <w:u w:val="single"/>
        </w:rPr>
        <w:t>Metodologia:</w:t>
      </w:r>
      <w:r w:rsidRPr="72B7E529">
        <w:rPr>
          <w:rFonts w:ascii="Arial" w:eastAsia="Arial" w:hAnsi="Arial" w:cs="Arial"/>
          <w:sz w:val="22"/>
          <w:szCs w:val="22"/>
        </w:rPr>
        <w:t xml:space="preserve"> Realizou-se uma revisão bibliográfica nas bases PubMed</w:t>
      </w:r>
      <w:r w:rsidR="2C3147BD" w:rsidRPr="72B7E529">
        <w:rPr>
          <w:rFonts w:ascii="Arial" w:eastAsia="Arial" w:hAnsi="Arial" w:cs="Arial"/>
          <w:sz w:val="22"/>
          <w:szCs w:val="22"/>
        </w:rPr>
        <w:t xml:space="preserve"> e</w:t>
      </w:r>
      <w:r w:rsidRPr="72B7E52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2B7E529">
        <w:rPr>
          <w:rFonts w:ascii="Arial" w:eastAsia="Arial" w:hAnsi="Arial" w:cs="Arial"/>
          <w:sz w:val="22"/>
          <w:szCs w:val="22"/>
        </w:rPr>
        <w:t>SciELO</w:t>
      </w:r>
      <w:proofErr w:type="spellEnd"/>
      <w:r w:rsidRPr="72B7E529">
        <w:rPr>
          <w:rFonts w:ascii="Arial" w:eastAsia="Arial" w:hAnsi="Arial" w:cs="Arial"/>
          <w:sz w:val="22"/>
          <w:szCs w:val="22"/>
        </w:rPr>
        <w:t xml:space="preserve">, utilizando os descritores “Contracepção”, “Doenças cardiovasculares” e “Saúde da mulher”. Foram incluídos artigos publicados entre 2023 e 2025, em </w:t>
      </w:r>
      <w:r w:rsidRPr="069E50F6">
        <w:rPr>
          <w:rFonts w:ascii="Arial" w:eastAsia="Arial" w:hAnsi="Arial" w:cs="Arial"/>
          <w:sz w:val="22"/>
          <w:szCs w:val="22"/>
        </w:rPr>
        <w:t>inglês</w:t>
      </w:r>
      <w:r w:rsidRPr="72B7E529">
        <w:rPr>
          <w:rFonts w:ascii="Arial" w:eastAsia="Arial" w:hAnsi="Arial" w:cs="Arial"/>
          <w:sz w:val="22"/>
          <w:szCs w:val="22"/>
        </w:rPr>
        <w:t>, que abordassem a relação entre contracepção e doenças cardiovasculares, totalizando cinco estudos selecionados.</w:t>
      </w:r>
      <w:r w:rsidR="2FCC755C" w:rsidRPr="72B7E529">
        <w:rPr>
          <w:rFonts w:ascii="Arial" w:eastAsia="Arial" w:hAnsi="Arial" w:cs="Arial"/>
          <w:sz w:val="22"/>
          <w:szCs w:val="22"/>
        </w:rPr>
        <w:t xml:space="preserve"> </w:t>
      </w:r>
      <w:r w:rsidRPr="719CD57F">
        <w:rPr>
          <w:rFonts w:ascii="Arial" w:eastAsia="Arial" w:hAnsi="Arial" w:cs="Arial"/>
          <w:b/>
          <w:bCs/>
          <w:sz w:val="22"/>
          <w:szCs w:val="22"/>
          <w:u w:val="single"/>
        </w:rPr>
        <w:t>Resultados:</w:t>
      </w:r>
      <w:r w:rsidR="5C4914BD" w:rsidRPr="719CD57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2B7E529">
        <w:rPr>
          <w:rFonts w:ascii="Arial" w:eastAsia="Arial" w:hAnsi="Arial" w:cs="Arial"/>
          <w:sz w:val="22"/>
          <w:szCs w:val="22"/>
        </w:rPr>
        <w:t xml:space="preserve">Observou-se que contraceptivos combinados com estrogênio </w:t>
      </w:r>
      <w:r w:rsidR="59607466" w:rsidRPr="72B7E529">
        <w:rPr>
          <w:rFonts w:ascii="Arial" w:eastAsia="Arial" w:hAnsi="Arial" w:cs="Arial"/>
          <w:sz w:val="22"/>
          <w:szCs w:val="22"/>
        </w:rPr>
        <w:t>se associam</w:t>
      </w:r>
      <w:r w:rsidRPr="72B7E529">
        <w:rPr>
          <w:rFonts w:ascii="Arial" w:eastAsia="Arial" w:hAnsi="Arial" w:cs="Arial"/>
          <w:sz w:val="22"/>
          <w:szCs w:val="22"/>
        </w:rPr>
        <w:t xml:space="preserve"> a maior risco de acidente vascular cerebral e infarto agudo do miocárdio, devendo ser evitados em mulheres com fatores de risco. Em contrapartida, métodos de progesterona isolada (pílulas, implantes e injetáveis) apresentaram menor risco, especialmente o acetato de </w:t>
      </w:r>
      <w:proofErr w:type="spellStart"/>
      <w:r w:rsidRPr="72B7E529">
        <w:rPr>
          <w:rFonts w:ascii="Arial" w:eastAsia="Arial" w:hAnsi="Arial" w:cs="Arial"/>
          <w:sz w:val="22"/>
          <w:szCs w:val="22"/>
        </w:rPr>
        <w:t>medroxiprogesterona</w:t>
      </w:r>
      <w:proofErr w:type="spellEnd"/>
      <w:r w:rsidRPr="72B7E529">
        <w:rPr>
          <w:rFonts w:ascii="Arial" w:eastAsia="Arial" w:hAnsi="Arial" w:cs="Arial"/>
          <w:sz w:val="22"/>
          <w:szCs w:val="22"/>
        </w:rPr>
        <w:t>,</w:t>
      </w:r>
      <w:r w:rsidR="1E2E4741" w:rsidRPr="72B7E529">
        <w:rPr>
          <w:rFonts w:ascii="Arial" w:eastAsia="Arial" w:hAnsi="Arial" w:cs="Arial"/>
          <w:sz w:val="22"/>
          <w:szCs w:val="22"/>
        </w:rPr>
        <w:t xml:space="preserve"> além dos</w:t>
      </w:r>
      <w:r w:rsidRPr="72B7E529">
        <w:rPr>
          <w:rFonts w:ascii="Arial" w:eastAsia="Arial" w:hAnsi="Arial" w:cs="Arial"/>
          <w:sz w:val="22"/>
          <w:szCs w:val="22"/>
        </w:rPr>
        <w:t xml:space="preserve"> dispositivos </w:t>
      </w:r>
      <w:proofErr w:type="spellStart"/>
      <w:r w:rsidRPr="72B7E529">
        <w:rPr>
          <w:rFonts w:ascii="Arial" w:eastAsia="Arial" w:hAnsi="Arial" w:cs="Arial"/>
          <w:sz w:val="22"/>
          <w:szCs w:val="22"/>
        </w:rPr>
        <w:t>intrauterinos</w:t>
      </w:r>
      <w:proofErr w:type="spellEnd"/>
      <w:r w:rsidRPr="72B7E529">
        <w:rPr>
          <w:rFonts w:ascii="Arial" w:eastAsia="Arial" w:hAnsi="Arial" w:cs="Arial"/>
          <w:sz w:val="22"/>
          <w:szCs w:val="22"/>
        </w:rPr>
        <w:t xml:space="preserve">, de cobre ou liberadores de </w:t>
      </w:r>
      <w:proofErr w:type="spellStart"/>
      <w:r w:rsidRPr="72B7E529">
        <w:rPr>
          <w:rFonts w:ascii="Arial" w:eastAsia="Arial" w:hAnsi="Arial" w:cs="Arial"/>
          <w:sz w:val="22"/>
          <w:szCs w:val="22"/>
        </w:rPr>
        <w:t>levonorgestrel</w:t>
      </w:r>
      <w:proofErr w:type="spellEnd"/>
      <w:r w:rsidRPr="72B7E529">
        <w:rPr>
          <w:rFonts w:ascii="Arial" w:eastAsia="Arial" w:hAnsi="Arial" w:cs="Arial"/>
          <w:sz w:val="22"/>
          <w:szCs w:val="22"/>
        </w:rPr>
        <w:t>,</w:t>
      </w:r>
      <w:r w:rsidR="299636E4" w:rsidRPr="72B7E529">
        <w:rPr>
          <w:rFonts w:ascii="Arial" w:eastAsia="Arial" w:hAnsi="Arial" w:cs="Arial"/>
          <w:sz w:val="22"/>
          <w:szCs w:val="22"/>
        </w:rPr>
        <w:t xml:space="preserve"> os quais</w:t>
      </w:r>
      <w:r w:rsidRPr="72B7E529">
        <w:rPr>
          <w:rFonts w:ascii="Arial" w:eastAsia="Arial" w:hAnsi="Arial" w:cs="Arial"/>
          <w:sz w:val="22"/>
          <w:szCs w:val="22"/>
        </w:rPr>
        <w:t xml:space="preserve"> mostraram-se opções seguras, sem aumento do risco </w:t>
      </w:r>
      <w:proofErr w:type="spellStart"/>
      <w:r w:rsidRPr="72B7E529">
        <w:rPr>
          <w:rFonts w:ascii="Arial" w:eastAsia="Arial" w:hAnsi="Arial" w:cs="Arial"/>
          <w:sz w:val="22"/>
          <w:szCs w:val="22"/>
        </w:rPr>
        <w:t>tromboembólico</w:t>
      </w:r>
      <w:proofErr w:type="spellEnd"/>
      <w:r w:rsidRPr="72B7E529">
        <w:rPr>
          <w:rFonts w:ascii="Arial" w:eastAsia="Arial" w:hAnsi="Arial" w:cs="Arial"/>
          <w:sz w:val="22"/>
          <w:szCs w:val="22"/>
        </w:rPr>
        <w:t xml:space="preserve">. Entretanto, muitas mulheres ainda não recebem aconselhamento adequado, o que reforça a necessidade de estratégias multiprofissionais. </w:t>
      </w:r>
      <w:r w:rsidRPr="719CD57F">
        <w:rPr>
          <w:rFonts w:ascii="Arial" w:eastAsia="Arial" w:hAnsi="Arial" w:cs="Arial"/>
          <w:b/>
          <w:bCs/>
          <w:sz w:val="22"/>
          <w:szCs w:val="22"/>
          <w:u w:val="single"/>
        </w:rPr>
        <w:t>Conclusões:</w:t>
      </w:r>
      <w:r w:rsidRPr="72B7E529">
        <w:rPr>
          <w:rFonts w:ascii="Arial" w:eastAsia="Arial" w:hAnsi="Arial" w:cs="Arial"/>
          <w:sz w:val="22"/>
          <w:szCs w:val="22"/>
        </w:rPr>
        <w:t xml:space="preserve"> </w:t>
      </w:r>
      <w:r w:rsidR="0065232E">
        <w:rPr>
          <w:rFonts w:ascii="Arial" w:eastAsia="Arial" w:hAnsi="Arial" w:cs="Arial"/>
          <w:sz w:val="22"/>
          <w:szCs w:val="22"/>
        </w:rPr>
        <w:t xml:space="preserve">A </w:t>
      </w:r>
      <w:r w:rsidRPr="72B7E529">
        <w:rPr>
          <w:rFonts w:ascii="Arial" w:eastAsia="Arial" w:hAnsi="Arial" w:cs="Arial"/>
          <w:sz w:val="22"/>
          <w:szCs w:val="22"/>
        </w:rPr>
        <w:t xml:space="preserve">escolha contraceptiva deve priorizar métodos seguros, individualizados e baseados em evidências, </w:t>
      </w:r>
      <w:r w:rsidR="224ABEFC" w:rsidRPr="3C8030CD">
        <w:rPr>
          <w:rFonts w:ascii="Arial" w:eastAsia="Arial" w:hAnsi="Arial" w:cs="Arial"/>
          <w:sz w:val="22"/>
          <w:szCs w:val="22"/>
        </w:rPr>
        <w:t xml:space="preserve">contribuindo </w:t>
      </w:r>
      <w:r w:rsidR="224ABEFC" w:rsidRPr="33F774C1">
        <w:rPr>
          <w:rFonts w:ascii="Arial" w:eastAsia="Arial" w:hAnsi="Arial" w:cs="Arial"/>
          <w:sz w:val="22"/>
          <w:szCs w:val="22"/>
        </w:rPr>
        <w:t xml:space="preserve">para a </w:t>
      </w:r>
      <w:r w:rsidRPr="28C0BB0B">
        <w:rPr>
          <w:rFonts w:ascii="Arial" w:eastAsia="Arial" w:hAnsi="Arial" w:cs="Arial"/>
          <w:sz w:val="22"/>
          <w:szCs w:val="22"/>
        </w:rPr>
        <w:t>redu</w:t>
      </w:r>
      <w:r w:rsidR="35FFD605" w:rsidRPr="28C0BB0B">
        <w:rPr>
          <w:rFonts w:ascii="Arial" w:eastAsia="Arial" w:hAnsi="Arial" w:cs="Arial"/>
          <w:sz w:val="22"/>
          <w:szCs w:val="22"/>
        </w:rPr>
        <w:t>ção de</w:t>
      </w:r>
      <w:r w:rsidRPr="72B7E529">
        <w:rPr>
          <w:rFonts w:ascii="Arial" w:eastAsia="Arial" w:hAnsi="Arial" w:cs="Arial"/>
          <w:sz w:val="22"/>
          <w:szCs w:val="22"/>
        </w:rPr>
        <w:t xml:space="preserve"> gestações de alto risco e </w:t>
      </w:r>
      <w:r w:rsidR="18C1D4EA" w:rsidRPr="0B27AB52">
        <w:rPr>
          <w:rFonts w:ascii="Arial" w:eastAsia="Arial" w:hAnsi="Arial" w:cs="Arial"/>
          <w:sz w:val="22"/>
          <w:szCs w:val="22"/>
        </w:rPr>
        <w:t xml:space="preserve">de </w:t>
      </w:r>
      <w:r w:rsidRPr="0B27AB52">
        <w:rPr>
          <w:rFonts w:ascii="Arial" w:eastAsia="Arial" w:hAnsi="Arial" w:cs="Arial"/>
          <w:sz w:val="22"/>
          <w:szCs w:val="22"/>
        </w:rPr>
        <w:t>suas</w:t>
      </w:r>
      <w:r w:rsidRPr="72B7E529">
        <w:rPr>
          <w:rFonts w:ascii="Arial" w:eastAsia="Arial" w:hAnsi="Arial" w:cs="Arial"/>
          <w:sz w:val="22"/>
          <w:szCs w:val="22"/>
        </w:rPr>
        <w:t xml:space="preserve"> complicações.</w:t>
      </w:r>
    </w:p>
    <w:p w14:paraId="385F9F72" w14:textId="12306185" w:rsidR="005544E1" w:rsidRDefault="005544E1" w:rsidP="00CA7CC6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7EB85909">
        <w:rPr>
          <w:rFonts w:ascii="Arial" w:eastAsia="Arial" w:hAnsi="Arial" w:cs="Arial"/>
          <w:b/>
          <w:sz w:val="22"/>
          <w:szCs w:val="22"/>
        </w:rPr>
        <w:t>Palavras-chave:</w:t>
      </w:r>
      <w:r w:rsidRPr="72B7E529">
        <w:rPr>
          <w:rFonts w:ascii="Arial" w:eastAsia="Arial" w:hAnsi="Arial" w:cs="Arial"/>
          <w:sz w:val="22"/>
          <w:szCs w:val="22"/>
        </w:rPr>
        <w:t xml:space="preserve"> Contracepção. Doenças cardiovasculares. Saúde da mulher.</w:t>
      </w:r>
    </w:p>
    <w:p w14:paraId="6A6DCC84" w14:textId="08C4F954" w:rsidR="72B7E529" w:rsidRDefault="72B7E529" w:rsidP="00CA7CC6">
      <w:pPr>
        <w:spacing w:line="240" w:lineRule="auto"/>
        <w:jc w:val="both"/>
      </w:pPr>
      <w:r>
        <w:br w:type="page"/>
      </w:r>
    </w:p>
    <w:p w14:paraId="0C0AF2C9" w14:textId="77777777" w:rsidR="00BC0907" w:rsidRPr="00BC0907" w:rsidRDefault="2680CD0D" w:rsidP="00BC0907">
      <w:pPr>
        <w:spacing w:line="240" w:lineRule="auto"/>
        <w:rPr>
          <w:rFonts w:ascii="Arial" w:eastAsia="Arial" w:hAnsi="Arial" w:cs="Arial"/>
          <w:b/>
          <w:sz w:val="22"/>
          <w:szCs w:val="22"/>
        </w:rPr>
      </w:pPr>
      <w:r w:rsidRPr="32A11F9A">
        <w:rPr>
          <w:rFonts w:ascii="Arial" w:eastAsia="Arial" w:hAnsi="Arial" w:cs="Arial"/>
          <w:b/>
          <w:bCs/>
          <w:sz w:val="22"/>
          <w:szCs w:val="22"/>
        </w:rPr>
        <w:lastRenderedPageBreak/>
        <w:t>R</w:t>
      </w:r>
      <w:r w:rsidR="3E67D449" w:rsidRPr="32A11F9A">
        <w:rPr>
          <w:rFonts w:ascii="Arial" w:eastAsia="Arial" w:hAnsi="Arial" w:cs="Arial"/>
          <w:b/>
          <w:bCs/>
          <w:sz w:val="22"/>
          <w:szCs w:val="22"/>
        </w:rPr>
        <w:t xml:space="preserve">EFERÊNCIAS </w:t>
      </w:r>
      <w:r w:rsidR="3E67D449" w:rsidRPr="79ED194D">
        <w:rPr>
          <w:rFonts w:ascii="Arial" w:eastAsia="Arial" w:hAnsi="Arial" w:cs="Arial"/>
          <w:b/>
          <w:bCs/>
          <w:sz w:val="22"/>
          <w:szCs w:val="22"/>
        </w:rPr>
        <w:t>BIBLIOGRÁFICAS:</w:t>
      </w:r>
    </w:p>
    <w:p w14:paraId="7764B43F" w14:textId="77777777" w:rsidR="00704712" w:rsidRDefault="00704712" w:rsidP="00D94404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1652A08B" w14:textId="64883E87" w:rsidR="35F9C080" w:rsidRDefault="35F9C080" w:rsidP="00EF37B6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4B0C5ADB">
        <w:rPr>
          <w:rFonts w:ascii="Arial" w:eastAsia="Arial" w:hAnsi="Arial" w:cs="Arial"/>
          <w:sz w:val="22"/>
          <w:szCs w:val="22"/>
          <w:lang w:val="en-US"/>
        </w:rPr>
        <w:t xml:space="preserve">1.  </w:t>
      </w:r>
      <w:r w:rsidR="00B56C6C" w:rsidRPr="4B0C5ADB">
        <w:rPr>
          <w:rFonts w:ascii="Arial" w:eastAsia="Arial" w:hAnsi="Arial" w:cs="Arial"/>
          <w:sz w:val="22"/>
          <w:szCs w:val="22"/>
          <w:lang w:val="en-US"/>
        </w:rPr>
        <w:t xml:space="preserve">NORWOOD, Jamison; JENKINS, Cathy A.; BHATTA, </w:t>
      </w:r>
      <w:proofErr w:type="spellStart"/>
      <w:r w:rsidR="00B56C6C" w:rsidRPr="4B0C5ADB">
        <w:rPr>
          <w:rFonts w:ascii="Arial" w:eastAsia="Arial" w:hAnsi="Arial" w:cs="Arial"/>
          <w:sz w:val="22"/>
          <w:szCs w:val="22"/>
          <w:lang w:val="en-US"/>
        </w:rPr>
        <w:t>Manasa</w:t>
      </w:r>
      <w:proofErr w:type="spellEnd"/>
      <w:r w:rsidR="00B56C6C" w:rsidRPr="4B0C5ADB">
        <w:rPr>
          <w:rFonts w:ascii="Arial" w:eastAsia="Arial" w:hAnsi="Arial" w:cs="Arial"/>
          <w:sz w:val="22"/>
          <w:szCs w:val="22"/>
          <w:lang w:val="en-US"/>
        </w:rPr>
        <w:t xml:space="preserve"> et al.</w:t>
      </w:r>
      <w:r w:rsidR="00B56C6C" w:rsidRPr="4B0C5ADB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Hormonal contraception and risk of </w:t>
      </w:r>
      <w:proofErr w:type="spellStart"/>
      <w:r w:rsidR="00B56C6C" w:rsidRPr="4B0C5ADB">
        <w:rPr>
          <w:rFonts w:ascii="Arial" w:eastAsia="Arial" w:hAnsi="Arial" w:cs="Arial"/>
          <w:b/>
          <w:bCs/>
          <w:sz w:val="22"/>
          <w:szCs w:val="22"/>
          <w:lang w:val="en-US"/>
        </w:rPr>
        <w:t>cardiometabolic</w:t>
      </w:r>
      <w:proofErr w:type="spellEnd"/>
      <w:r w:rsidR="00B56C6C" w:rsidRPr="4B0C5ADB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disease in women with HIV</w:t>
      </w:r>
      <w:r w:rsidR="00B56C6C" w:rsidRPr="4B0C5ADB">
        <w:rPr>
          <w:rFonts w:ascii="Arial" w:eastAsia="Arial" w:hAnsi="Arial" w:cs="Arial"/>
          <w:sz w:val="22"/>
          <w:szCs w:val="22"/>
          <w:lang w:val="en-US"/>
        </w:rPr>
        <w:t>. Journal of Women’s Health, v. 33, n. 7, p. 966-974, 2024.</w:t>
      </w:r>
      <w:r w:rsidR="395FD191" w:rsidRPr="4B0C5ADB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B56C6C" w:rsidRPr="4B0C5ADB">
        <w:rPr>
          <w:rFonts w:ascii="Arial" w:eastAsia="Arial" w:hAnsi="Arial" w:cs="Arial"/>
          <w:sz w:val="22"/>
          <w:szCs w:val="22"/>
        </w:rPr>
        <w:t xml:space="preserve">DOI: </w:t>
      </w:r>
      <w:hyperlink r:id="rId6">
        <w:r w:rsidR="00B56C6C" w:rsidRPr="4B0C5AD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10.1089/jwh.2023.0230</w:t>
        </w:r>
      </w:hyperlink>
      <w:r w:rsidR="00B56C6C" w:rsidRPr="4B0C5ADB">
        <w:rPr>
          <w:rFonts w:ascii="Arial" w:eastAsia="Arial" w:hAnsi="Arial" w:cs="Arial"/>
          <w:sz w:val="22"/>
          <w:szCs w:val="22"/>
        </w:rPr>
        <w:t>.</w:t>
      </w:r>
      <w:r w:rsidR="36B130DD" w:rsidRPr="4B0C5ADB">
        <w:rPr>
          <w:rFonts w:ascii="Arial" w:eastAsia="Arial" w:hAnsi="Arial" w:cs="Arial"/>
          <w:sz w:val="22"/>
          <w:szCs w:val="22"/>
        </w:rPr>
        <w:t xml:space="preserve"> </w:t>
      </w:r>
      <w:r w:rsidR="00B56C6C" w:rsidRPr="4B0C5ADB">
        <w:rPr>
          <w:rFonts w:ascii="Arial" w:eastAsia="Arial" w:hAnsi="Arial" w:cs="Arial"/>
          <w:sz w:val="22"/>
          <w:szCs w:val="22"/>
        </w:rPr>
        <w:t xml:space="preserve">Disponível em: </w:t>
      </w:r>
      <w:hyperlink r:id="rId7">
        <w:r w:rsidR="00B56C6C" w:rsidRPr="4B0C5AD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https://www.liebertpub.com/doi/10.1089/jwh.2023.0230</w:t>
        </w:r>
      </w:hyperlink>
      <w:r w:rsidR="00B56C6C" w:rsidRPr="4B0C5ADB">
        <w:rPr>
          <w:rFonts w:ascii="Arial" w:eastAsia="Arial" w:hAnsi="Arial" w:cs="Arial"/>
          <w:sz w:val="22"/>
          <w:szCs w:val="22"/>
        </w:rPr>
        <w:t>. Acesso em: 12 set. 2025.</w:t>
      </w:r>
    </w:p>
    <w:p w14:paraId="6BA9AEDC" w14:textId="67733EB8" w:rsidR="00851D4E" w:rsidRPr="00851D4E" w:rsidRDefault="00851D4E" w:rsidP="00EF37B6">
      <w:pPr>
        <w:spacing w:before="100" w:beforeAutospacing="1" w:after="100" w:afterAutospacing="1" w:line="240" w:lineRule="auto"/>
        <w:divId w:val="2074427717"/>
        <w:rPr>
          <w:rFonts w:ascii="Arial" w:eastAsia="Arial" w:hAnsi="Arial" w:cs="Arial"/>
          <w:sz w:val="22"/>
          <w:szCs w:val="22"/>
          <w:lang w:val="en-US"/>
        </w:rPr>
      </w:pP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2.</w:t>
      </w:r>
      <w:r w:rsidR="2F404EC7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YONIS, Harman;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LØKKEGAARD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, Ellen;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KRAGHOLM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, Kristian et al. </w:t>
      </w:r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Stroke and myocardial infarction with contemporary hormonal contraception: real-world, nationwide, prospective cohort study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. BMJ, v. 388, e082801, 2025.</w:t>
      </w:r>
      <w:r w:rsidR="48ACE98E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DOI: </w:t>
      </w:r>
      <w:hyperlink r:id="rId8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10.1136/bmj-2024-082801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.</w:t>
      </w:r>
      <w:r w:rsidR="6191AD37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Disponível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em: </w:t>
      </w:r>
      <w:hyperlink r:id="rId9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https://www.bmj.com/content/388/bmj-2024-082801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Acesso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em: 12 set. 2025.  </w:t>
      </w:r>
    </w:p>
    <w:p w14:paraId="3C58332B" w14:textId="580040C7" w:rsidR="4B0C5ADB" w:rsidRDefault="4B0C5ADB" w:rsidP="00EF37B6">
      <w:pPr>
        <w:spacing w:beforeAutospacing="1" w:afterAutospacing="1" w:line="240" w:lineRule="auto"/>
        <w:rPr>
          <w:rFonts w:ascii="Arial" w:eastAsia="Arial" w:hAnsi="Arial" w:cs="Arial"/>
          <w:sz w:val="22"/>
          <w:szCs w:val="22"/>
          <w:lang w:val="en-US"/>
        </w:rPr>
      </w:pPr>
    </w:p>
    <w:p w14:paraId="41985257" w14:textId="35D2B75C" w:rsidR="00427A7E" w:rsidRPr="00427A7E" w:rsidRDefault="00427A7E" w:rsidP="00EF37B6">
      <w:pPr>
        <w:spacing w:before="100" w:beforeAutospacing="1" w:after="100" w:afterAutospacing="1" w:line="240" w:lineRule="auto"/>
        <w:divId w:val="24819783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3.ASUBIARO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, Joshua. </w:t>
      </w:r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The impact of hormonal contraceptives on the incidence and progression of cardiovascular diseases in women: a systematic review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Cureus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, v. 16, n. 7, e65366, 2024.</w:t>
      </w:r>
      <w:r w:rsidR="74FFEFB6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DOI: </w:t>
      </w:r>
      <w:hyperlink r:id="rId10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10.7759/cureus.65366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.</w:t>
      </w:r>
      <w:r w:rsidR="6A38A493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Disponível em: </w:t>
      </w:r>
      <w:hyperlink r:id="rId11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https://www.cureus.com/articles/65366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14:ligatures w14:val="none"/>
        </w:rPr>
        <w:t>. Acesso em: 12 set. 2025.</w:t>
      </w:r>
    </w:p>
    <w:p w14:paraId="7FC074FC" w14:textId="0D467073" w:rsidR="4B0C5ADB" w:rsidRDefault="4B0C5ADB" w:rsidP="00EF37B6">
      <w:pPr>
        <w:spacing w:beforeAutospacing="1" w:afterAutospacing="1" w:line="240" w:lineRule="auto"/>
        <w:rPr>
          <w:rFonts w:ascii="Arial" w:eastAsia="Arial" w:hAnsi="Arial" w:cs="Arial"/>
          <w:sz w:val="22"/>
          <w:szCs w:val="22"/>
        </w:rPr>
      </w:pPr>
    </w:p>
    <w:p w14:paraId="4F098155" w14:textId="0096C517" w:rsidR="007520B8" w:rsidRPr="007520B8" w:rsidRDefault="007520B8" w:rsidP="00EF37B6">
      <w:pPr>
        <w:spacing w:before="100" w:beforeAutospacing="1" w:after="100" w:afterAutospacing="1" w:line="240" w:lineRule="auto"/>
        <w:divId w:val="1894928050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4.FEYISSA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Tesfaye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Regassa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; AKTER,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Shahinoor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; HARRIS, Melissa L. </w:t>
      </w:r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 xml:space="preserve">Contraceptive </w:t>
      </w:r>
      <w:proofErr w:type="spellStart"/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>counselling</w:t>
      </w:r>
      <w:proofErr w:type="spellEnd"/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 xml:space="preserve"> and uptake of contraception among women with cardiovascular diseases: a systematic review and meta-analysis.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Clinical Research in Cardiology, v. 113, p. 1151-1170, 2024.</w:t>
      </w:r>
      <w:r w:rsidR="677B03B8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DOI: </w:t>
      </w:r>
      <w:hyperlink r:id="rId12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10.1007/s00392-024-02472-9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.</w:t>
      </w:r>
      <w:r w:rsidR="68BE70F9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Disponível em: </w:t>
      </w:r>
      <w:hyperlink r:id="rId13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https://link.springer.com/article/10.1007/s00392-024-02472-9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14:ligatures w14:val="none"/>
        </w:rPr>
        <w:t>. Acesso em: 12 set. 2025.  </w:t>
      </w:r>
    </w:p>
    <w:p w14:paraId="4CD26CB3" w14:textId="6650B1C9" w:rsidR="4B0C5ADB" w:rsidRDefault="4B0C5ADB" w:rsidP="00EF37B6">
      <w:pPr>
        <w:spacing w:beforeAutospacing="1" w:afterAutospacing="1" w:line="240" w:lineRule="auto"/>
        <w:rPr>
          <w:rFonts w:ascii="Arial" w:eastAsia="Arial" w:hAnsi="Arial" w:cs="Arial"/>
          <w:sz w:val="22"/>
          <w:szCs w:val="22"/>
        </w:rPr>
      </w:pPr>
    </w:p>
    <w:p w14:paraId="48AA8D58" w14:textId="34BBABBD" w:rsidR="00497ED7" w:rsidRPr="00497ED7" w:rsidRDefault="00497ED7" w:rsidP="00EF37B6">
      <w:pPr>
        <w:spacing w:before="100" w:beforeAutospacing="1" w:after="100" w:afterAutospacing="1" w:line="240" w:lineRule="auto"/>
        <w:divId w:val="1264076401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5.TRINH,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Anhthu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; VYAS, Ankit; ROSELLE, Anna et al. </w:t>
      </w:r>
      <w:r w:rsidRPr="4B0C5ADB">
        <w:rPr>
          <w:rFonts w:ascii="Arial" w:eastAsia="Arial" w:hAnsi="Arial" w:cs="Arial"/>
          <w:b/>
          <w:bCs/>
          <w:kern w:val="0"/>
          <w:sz w:val="22"/>
          <w:szCs w:val="22"/>
          <w:lang w:val="en-US"/>
          <w14:ligatures w14:val="none"/>
        </w:rPr>
        <w:t xml:space="preserve">Contraception and cardiovascular effects: what should the cardiologist know?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Current Cardiology Reports, v. 25, n. 11, p. 1489-1498, Nov. 2023.</w:t>
      </w:r>
      <w:r w:rsidR="29FC5789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DOI: </w:t>
      </w:r>
      <w:hyperlink r:id="rId14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10.1007/s11886-023-01981-9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.</w:t>
      </w:r>
      <w:r w:rsidR="0B4DFE86"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Disponível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em: </w:t>
      </w:r>
      <w:hyperlink r:id="rId15" w:history="1">
        <w:r w:rsidRPr="4B0C5ADB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https://pubmed.ncbi.nlm.nih.gov/37861852/</w:t>
        </w:r>
      </w:hyperlink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Acesso</w:t>
      </w:r>
      <w:proofErr w:type="spellEnd"/>
      <w:r w:rsidRPr="4B0C5A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em: 12 set. 2025.</w:t>
      </w:r>
    </w:p>
    <w:p w14:paraId="4398D46D" w14:textId="77777777" w:rsidR="00851D4E" w:rsidRPr="00B56C6C" w:rsidRDefault="00851D4E" w:rsidP="00EF37B6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151D1B3A" w14:textId="1DC562E4" w:rsidR="72B7E529" w:rsidRDefault="72B7E529" w:rsidP="00EF37B6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sectPr w:rsidR="72B7E52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1DE3"/>
    <w:multiLevelType w:val="hybridMultilevel"/>
    <w:tmpl w:val="DCBE0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96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E1"/>
    <w:rsid w:val="000324FB"/>
    <w:rsid w:val="000340CE"/>
    <w:rsid w:val="000365B1"/>
    <w:rsid w:val="00051AA2"/>
    <w:rsid w:val="000F2564"/>
    <w:rsid w:val="000F36A1"/>
    <w:rsid w:val="001534F0"/>
    <w:rsid w:val="00190D36"/>
    <w:rsid w:val="00220243"/>
    <w:rsid w:val="00234667"/>
    <w:rsid w:val="002A0BB8"/>
    <w:rsid w:val="002C7C87"/>
    <w:rsid w:val="002F5046"/>
    <w:rsid w:val="0034500F"/>
    <w:rsid w:val="003C19EC"/>
    <w:rsid w:val="003D2FA0"/>
    <w:rsid w:val="00427A7E"/>
    <w:rsid w:val="004756F4"/>
    <w:rsid w:val="00497ED7"/>
    <w:rsid w:val="004E114F"/>
    <w:rsid w:val="005544E1"/>
    <w:rsid w:val="005A2338"/>
    <w:rsid w:val="005D67F4"/>
    <w:rsid w:val="00620282"/>
    <w:rsid w:val="0065232E"/>
    <w:rsid w:val="006A7E16"/>
    <w:rsid w:val="006B5904"/>
    <w:rsid w:val="006C1DE1"/>
    <w:rsid w:val="006D4EEA"/>
    <w:rsid w:val="006E265D"/>
    <w:rsid w:val="00704712"/>
    <w:rsid w:val="007520B8"/>
    <w:rsid w:val="00762DC6"/>
    <w:rsid w:val="007819EC"/>
    <w:rsid w:val="00786992"/>
    <w:rsid w:val="008061B0"/>
    <w:rsid w:val="008262E7"/>
    <w:rsid w:val="0083211B"/>
    <w:rsid w:val="00843071"/>
    <w:rsid w:val="00851D4E"/>
    <w:rsid w:val="00890837"/>
    <w:rsid w:val="00896322"/>
    <w:rsid w:val="008F07C3"/>
    <w:rsid w:val="008F4069"/>
    <w:rsid w:val="00951D46"/>
    <w:rsid w:val="00A445D3"/>
    <w:rsid w:val="00A921CF"/>
    <w:rsid w:val="00AD08C0"/>
    <w:rsid w:val="00B06DF9"/>
    <w:rsid w:val="00B25178"/>
    <w:rsid w:val="00B56C6C"/>
    <w:rsid w:val="00BB214B"/>
    <w:rsid w:val="00BC0907"/>
    <w:rsid w:val="00C109A9"/>
    <w:rsid w:val="00C55DCD"/>
    <w:rsid w:val="00C65BA1"/>
    <w:rsid w:val="00C72CD6"/>
    <w:rsid w:val="00CA7CC6"/>
    <w:rsid w:val="00CC606A"/>
    <w:rsid w:val="00D930EC"/>
    <w:rsid w:val="00D94404"/>
    <w:rsid w:val="00DE5CCB"/>
    <w:rsid w:val="00DE627D"/>
    <w:rsid w:val="00E37068"/>
    <w:rsid w:val="00E41FDE"/>
    <w:rsid w:val="00E51043"/>
    <w:rsid w:val="00E60805"/>
    <w:rsid w:val="00EF37B6"/>
    <w:rsid w:val="00F476A1"/>
    <w:rsid w:val="00FC68AF"/>
    <w:rsid w:val="01EF5728"/>
    <w:rsid w:val="069E50F6"/>
    <w:rsid w:val="09BA01C3"/>
    <w:rsid w:val="0B27AB52"/>
    <w:rsid w:val="0B4DFE86"/>
    <w:rsid w:val="18C1D4EA"/>
    <w:rsid w:val="1E2E4741"/>
    <w:rsid w:val="2120F26E"/>
    <w:rsid w:val="224ABEFC"/>
    <w:rsid w:val="2680CD0D"/>
    <w:rsid w:val="28C0BB0B"/>
    <w:rsid w:val="299636E4"/>
    <w:rsid w:val="29FC5789"/>
    <w:rsid w:val="2C3147BD"/>
    <w:rsid w:val="2DD97534"/>
    <w:rsid w:val="2ED13FBE"/>
    <w:rsid w:val="2F0574EA"/>
    <w:rsid w:val="2F404EC7"/>
    <w:rsid w:val="2FCC755C"/>
    <w:rsid w:val="32A11F9A"/>
    <w:rsid w:val="33F774C1"/>
    <w:rsid w:val="35F9C080"/>
    <w:rsid w:val="35FFD605"/>
    <w:rsid w:val="36B130DD"/>
    <w:rsid w:val="395FD191"/>
    <w:rsid w:val="3C8030CD"/>
    <w:rsid w:val="3E67D449"/>
    <w:rsid w:val="3EAE8C4E"/>
    <w:rsid w:val="40A39C1E"/>
    <w:rsid w:val="44F1A324"/>
    <w:rsid w:val="45DF2D49"/>
    <w:rsid w:val="46315906"/>
    <w:rsid w:val="48ACE98E"/>
    <w:rsid w:val="4B0C5ADB"/>
    <w:rsid w:val="4CA2C9DD"/>
    <w:rsid w:val="52DFBAA0"/>
    <w:rsid w:val="547FA9BC"/>
    <w:rsid w:val="55662F0D"/>
    <w:rsid w:val="568B87E5"/>
    <w:rsid w:val="5818E191"/>
    <w:rsid w:val="5941ABDC"/>
    <w:rsid w:val="59607466"/>
    <w:rsid w:val="5C4914BD"/>
    <w:rsid w:val="5E2B9AA1"/>
    <w:rsid w:val="5F8445AF"/>
    <w:rsid w:val="6049AE71"/>
    <w:rsid w:val="6138B51E"/>
    <w:rsid w:val="6191AD37"/>
    <w:rsid w:val="61F815B5"/>
    <w:rsid w:val="637BCB51"/>
    <w:rsid w:val="63B3455D"/>
    <w:rsid w:val="65F0540D"/>
    <w:rsid w:val="677B03B8"/>
    <w:rsid w:val="68BE70F9"/>
    <w:rsid w:val="68EF5D21"/>
    <w:rsid w:val="6A38A493"/>
    <w:rsid w:val="6A436DF2"/>
    <w:rsid w:val="700EAD15"/>
    <w:rsid w:val="719CD57F"/>
    <w:rsid w:val="72B7E529"/>
    <w:rsid w:val="74D5E975"/>
    <w:rsid w:val="74FFEFB6"/>
    <w:rsid w:val="75FECFD8"/>
    <w:rsid w:val="78D73790"/>
    <w:rsid w:val="79ED194D"/>
    <w:rsid w:val="7BF1C70C"/>
    <w:rsid w:val="7E78359A"/>
    <w:rsid w:val="7EB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ADA54"/>
  <w15:chartTrackingRefBased/>
  <w15:docId w15:val="{D499946C-7BEC-2D43-B8F0-4A843654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72B7E529"/>
    <w:rPr>
      <w:color w:val="467886"/>
      <w:u w:val="single"/>
    </w:rPr>
  </w:style>
  <w:style w:type="paragraph" w:customStyle="1" w:styleId="p1">
    <w:name w:val="p1"/>
    <w:basedOn w:val="Normal"/>
    <w:rsid w:val="00851D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851D4E"/>
  </w:style>
  <w:style w:type="character" w:customStyle="1" w:styleId="s2">
    <w:name w:val="s2"/>
    <w:basedOn w:val="Fontepargpadro"/>
    <w:rsid w:val="00851D4E"/>
  </w:style>
  <w:style w:type="character" w:customStyle="1" w:styleId="s3">
    <w:name w:val="s3"/>
    <w:basedOn w:val="Fontepargpadro"/>
    <w:rsid w:val="00851D4E"/>
  </w:style>
  <w:style w:type="character" w:customStyle="1" w:styleId="apple-converted-space">
    <w:name w:val="apple-converted-space"/>
    <w:basedOn w:val="Fontepargpadro"/>
    <w:rsid w:val="0085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-2024-082801" TargetMode="External"/><Relationship Id="rId13" Type="http://schemas.openxmlformats.org/officeDocument/2006/relationships/hyperlink" Target="https://link.springer.com/article/10.1007/s00392-024-02472-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ebertpub.com/doi/10.1089/jwh.2023.0230" TargetMode="External"/><Relationship Id="rId12" Type="http://schemas.openxmlformats.org/officeDocument/2006/relationships/hyperlink" Target="https://doi.org/10.1007/s00392-024-02472-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89/jwh.2023.0230" TargetMode="External"/><Relationship Id="rId11" Type="http://schemas.openxmlformats.org/officeDocument/2006/relationships/hyperlink" Target="https://www.cureus.com/articles/65366" TargetMode="External"/><Relationship Id="rId5" Type="http://schemas.openxmlformats.org/officeDocument/2006/relationships/hyperlink" Target="mailto:fernandag13.99@gmail.com" TargetMode="External"/><Relationship Id="rId15" Type="http://schemas.openxmlformats.org/officeDocument/2006/relationships/hyperlink" Target="https://pubmed.ncbi.nlm.nih.gov/37861852/" TargetMode="External"/><Relationship Id="rId10" Type="http://schemas.openxmlformats.org/officeDocument/2006/relationships/hyperlink" Target="https://doi.org/10.7759/cureus.65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j.com/content/388/bmj-2024-082801" TargetMode="External"/><Relationship Id="rId14" Type="http://schemas.openxmlformats.org/officeDocument/2006/relationships/hyperlink" Target="https://doi.org/10.1007/s11886-023-01981-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Gomes de Morais Assis</dc:creator>
  <cp:keywords/>
  <dc:description/>
  <cp:lastModifiedBy>Fernanda Gomes de Morais Assis</cp:lastModifiedBy>
  <cp:revision>4</cp:revision>
  <dcterms:created xsi:type="dcterms:W3CDTF">2025-09-12T00:31:00Z</dcterms:created>
  <dcterms:modified xsi:type="dcterms:W3CDTF">2025-09-14T13:09:00Z</dcterms:modified>
</cp:coreProperties>
</file>