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CC" w:rsidRDefault="004448CC" w:rsidP="004448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448CC" w:rsidRDefault="004448CC" w:rsidP="004448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Ramos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plagiotrópicos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número de nós de </w:t>
      </w:r>
      <w:r w:rsidRPr="006D581E">
        <w:rPr>
          <w:rFonts w:ascii="Times New Roman" w:hAnsi="Times New Roman"/>
          <w:b/>
          <w:color w:val="000000"/>
          <w:sz w:val="28"/>
          <w:szCs w:val="28"/>
        </w:rPr>
        <w:t xml:space="preserve">cafeeiros cultivados com </w:t>
      </w:r>
      <w:proofErr w:type="spellStart"/>
      <w:r w:rsidRPr="006D581E">
        <w:rPr>
          <w:rFonts w:ascii="Times New Roman" w:hAnsi="Times New Roman"/>
          <w:b/>
          <w:color w:val="000000"/>
          <w:sz w:val="28"/>
          <w:szCs w:val="28"/>
        </w:rPr>
        <w:t>mulching</w:t>
      </w:r>
      <w:proofErr w:type="spellEnd"/>
      <w:r w:rsidRPr="006D58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448CC" w:rsidRDefault="004448CC" w:rsidP="00444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802" w:rsidRDefault="00CA5802" w:rsidP="004448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8CC" w:rsidRDefault="004448CC" w:rsidP="00444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5FFF">
        <w:rPr>
          <w:rFonts w:ascii="Times New Roman" w:hAnsi="Times New Roman"/>
          <w:sz w:val="24"/>
          <w:szCs w:val="24"/>
        </w:rPr>
        <w:t xml:space="preserve">Em culturas perenes, como é o caso do cafeeiro, o período crítico de competição de plantas daninhas compreende principalmente desde a fase de </w:t>
      </w:r>
      <w:proofErr w:type="spellStart"/>
      <w:r w:rsidRPr="00685FFF">
        <w:rPr>
          <w:rFonts w:ascii="Times New Roman" w:hAnsi="Times New Roman"/>
          <w:sz w:val="24"/>
          <w:szCs w:val="24"/>
        </w:rPr>
        <w:t>transplantio</w:t>
      </w:r>
      <w:proofErr w:type="spellEnd"/>
      <w:r w:rsidRPr="00685FFF">
        <w:rPr>
          <w:rFonts w:ascii="Times New Roman" w:hAnsi="Times New Roman"/>
          <w:sz w:val="24"/>
          <w:szCs w:val="24"/>
        </w:rPr>
        <w:t xml:space="preserve"> das mudas até o segundo ano pós-plantio. O manejo consiste basicamente na aplicação de herbicidas seletivos com ação de </w:t>
      </w:r>
      <w:proofErr w:type="spellStart"/>
      <w:r w:rsidRPr="00685FFF">
        <w:rPr>
          <w:rFonts w:ascii="Times New Roman" w:hAnsi="Times New Roman"/>
          <w:sz w:val="24"/>
          <w:szCs w:val="24"/>
        </w:rPr>
        <w:t>pré</w:t>
      </w:r>
      <w:proofErr w:type="spellEnd"/>
      <w:r w:rsidRPr="00685FFF">
        <w:rPr>
          <w:rFonts w:ascii="Times New Roman" w:hAnsi="Times New Roman"/>
          <w:sz w:val="24"/>
          <w:szCs w:val="24"/>
        </w:rPr>
        <w:t xml:space="preserve"> e pós-emergência, associado ao uso de capina manual na linha de plantio. Estu</w:t>
      </w:r>
      <w:r>
        <w:rPr>
          <w:rFonts w:ascii="Times New Roman" w:hAnsi="Times New Roman"/>
          <w:sz w:val="24"/>
          <w:szCs w:val="24"/>
        </w:rPr>
        <w:t xml:space="preserve">dos envolvendo a utilização do </w:t>
      </w:r>
      <w:proofErr w:type="spellStart"/>
      <w:r>
        <w:rPr>
          <w:rFonts w:ascii="Times New Roman" w:hAnsi="Times New Roman"/>
          <w:sz w:val="24"/>
          <w:szCs w:val="24"/>
        </w:rPr>
        <w:t>mulching</w:t>
      </w:r>
      <w:proofErr w:type="spellEnd"/>
      <w:r w:rsidRPr="00685FFF">
        <w:rPr>
          <w:rFonts w:ascii="Times New Roman" w:hAnsi="Times New Roman"/>
          <w:sz w:val="24"/>
          <w:szCs w:val="24"/>
        </w:rPr>
        <w:t xml:space="preserve"> como uma tecnologia que poderá minimizar os custos decorrentes do manejo de plantas daninhas na linha de cultivo são escassos, principalmente em condições de sequeiro na região do Cerrado Mineiro. </w:t>
      </w:r>
      <w:r>
        <w:rPr>
          <w:rFonts w:ascii="Times New Roman" w:hAnsi="Times New Roman"/>
          <w:sz w:val="24"/>
          <w:szCs w:val="24"/>
        </w:rPr>
        <w:t xml:space="preserve">Objetivou-se com este trabalho avaliar a quantidade de ramos </w:t>
      </w:r>
      <w:proofErr w:type="spellStart"/>
      <w:r>
        <w:rPr>
          <w:rFonts w:ascii="Times New Roman" w:hAnsi="Times New Roman"/>
          <w:sz w:val="24"/>
          <w:szCs w:val="24"/>
        </w:rPr>
        <w:t>plagiotrópicos</w:t>
      </w:r>
      <w:proofErr w:type="spellEnd"/>
      <w:r>
        <w:rPr>
          <w:rFonts w:ascii="Times New Roman" w:hAnsi="Times New Roman"/>
          <w:sz w:val="24"/>
          <w:szCs w:val="24"/>
        </w:rPr>
        <w:t xml:space="preserve"> e número de nós de cafeeiros cultivados com </w:t>
      </w:r>
      <w:proofErr w:type="spellStart"/>
      <w:r>
        <w:rPr>
          <w:rFonts w:ascii="Times New Roman" w:hAnsi="Times New Roman"/>
          <w:sz w:val="24"/>
          <w:szCs w:val="24"/>
        </w:rPr>
        <w:t>mulching.O</w:t>
      </w:r>
      <w:proofErr w:type="spellEnd"/>
      <w:r>
        <w:rPr>
          <w:rFonts w:ascii="Times New Roman" w:hAnsi="Times New Roman"/>
          <w:sz w:val="24"/>
          <w:szCs w:val="24"/>
        </w:rPr>
        <w:t xml:space="preserve"> experimento foi instalado na Universidade Federal de Uberlândia, 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Monte Carmelo. O plantio da lavoura, cultivar Topázio MG-1190, foi realizado em dezembro de 2016, utilizando-se o delineamento em blocos </w:t>
      </w:r>
      <w:proofErr w:type="spellStart"/>
      <w:r>
        <w:rPr>
          <w:rFonts w:ascii="Times New Roman" w:hAnsi="Times New Roman"/>
          <w:sz w:val="24"/>
          <w:szCs w:val="24"/>
        </w:rPr>
        <w:t>casualizados</w:t>
      </w:r>
      <w:proofErr w:type="spellEnd"/>
      <w:r>
        <w:rPr>
          <w:rFonts w:ascii="Times New Roman" w:hAnsi="Times New Roman"/>
          <w:sz w:val="24"/>
          <w:szCs w:val="24"/>
        </w:rPr>
        <w:t xml:space="preserve"> com cinco blocos no esquema fatorial 2 </w:t>
      </w:r>
      <w:proofErr w:type="gramStart"/>
      <w:r>
        <w:rPr>
          <w:rFonts w:ascii="Times New Roman" w:hAnsi="Times New Roman"/>
          <w:sz w:val="24"/>
          <w:szCs w:val="24"/>
        </w:rPr>
        <w:t>x</w:t>
      </w:r>
      <w:proofErr w:type="gramEnd"/>
      <w:r>
        <w:rPr>
          <w:rFonts w:ascii="Times New Roman" w:hAnsi="Times New Roman"/>
          <w:sz w:val="24"/>
          <w:szCs w:val="24"/>
        </w:rPr>
        <w:t xml:space="preserve"> 2 + adicional (2 cores de </w:t>
      </w:r>
      <w:proofErr w:type="spellStart"/>
      <w:r>
        <w:rPr>
          <w:rFonts w:ascii="Times New Roman" w:hAnsi="Times New Roman"/>
          <w:sz w:val="24"/>
          <w:szCs w:val="24"/>
        </w:rPr>
        <w:t>mulching</w:t>
      </w:r>
      <w:proofErr w:type="spellEnd"/>
      <w:r>
        <w:rPr>
          <w:rFonts w:ascii="Times New Roman" w:hAnsi="Times New Roman"/>
          <w:sz w:val="24"/>
          <w:szCs w:val="24"/>
        </w:rPr>
        <w:t xml:space="preserve"> e 2 larguras). O experimento foi constituído de cinco tratamentos: (1) </w:t>
      </w:r>
      <w:proofErr w:type="spellStart"/>
      <w:r>
        <w:rPr>
          <w:rFonts w:ascii="Times New Roman" w:hAnsi="Times New Roman"/>
          <w:sz w:val="24"/>
          <w:szCs w:val="24"/>
        </w:rPr>
        <w:t>mulching</w:t>
      </w:r>
      <w:proofErr w:type="spellEnd"/>
      <w:r>
        <w:rPr>
          <w:rFonts w:ascii="Times New Roman" w:hAnsi="Times New Roman"/>
          <w:sz w:val="24"/>
          <w:szCs w:val="24"/>
        </w:rPr>
        <w:t xml:space="preserve"> branco com largura de 1,20 m; (2) </w:t>
      </w:r>
      <w:proofErr w:type="spellStart"/>
      <w:r>
        <w:rPr>
          <w:rFonts w:ascii="Times New Roman" w:hAnsi="Times New Roman"/>
          <w:sz w:val="24"/>
          <w:szCs w:val="24"/>
        </w:rPr>
        <w:t>mulching</w:t>
      </w:r>
      <w:proofErr w:type="spellEnd"/>
      <w:r>
        <w:rPr>
          <w:rFonts w:ascii="Times New Roman" w:hAnsi="Times New Roman"/>
          <w:sz w:val="24"/>
          <w:szCs w:val="24"/>
        </w:rPr>
        <w:t xml:space="preserve"> branco com largura de 1,40 m; (3) </w:t>
      </w:r>
      <w:proofErr w:type="spellStart"/>
      <w:r>
        <w:rPr>
          <w:rFonts w:ascii="Times New Roman" w:hAnsi="Times New Roman"/>
          <w:sz w:val="24"/>
          <w:szCs w:val="24"/>
        </w:rPr>
        <w:t>mulching</w:t>
      </w:r>
      <w:proofErr w:type="spellEnd"/>
      <w:r>
        <w:rPr>
          <w:rFonts w:ascii="Times New Roman" w:hAnsi="Times New Roman"/>
          <w:sz w:val="24"/>
          <w:szCs w:val="24"/>
        </w:rPr>
        <w:t xml:space="preserve"> prata com largura de 1,20 m; (4) </w:t>
      </w:r>
      <w:proofErr w:type="spellStart"/>
      <w:r>
        <w:rPr>
          <w:rFonts w:ascii="Times New Roman" w:hAnsi="Times New Roman"/>
          <w:sz w:val="24"/>
          <w:szCs w:val="24"/>
        </w:rPr>
        <w:t>mulching</w:t>
      </w:r>
      <w:proofErr w:type="spellEnd"/>
      <w:r>
        <w:rPr>
          <w:rFonts w:ascii="Times New Roman" w:hAnsi="Times New Roman"/>
          <w:sz w:val="24"/>
          <w:szCs w:val="24"/>
        </w:rPr>
        <w:t xml:space="preserve"> prata com largura de 1,40 m e (5) ausência de </w:t>
      </w:r>
      <w:proofErr w:type="spellStart"/>
      <w:r>
        <w:rPr>
          <w:rFonts w:ascii="Times New Roman" w:hAnsi="Times New Roman"/>
          <w:sz w:val="24"/>
          <w:szCs w:val="24"/>
        </w:rPr>
        <w:t>mulching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546E8">
        <w:rPr>
          <w:rFonts w:ascii="Times New Roman" w:hAnsi="Times New Roman"/>
          <w:sz w:val="24"/>
          <w:szCs w:val="24"/>
        </w:rPr>
        <w:t>Foi adotado espaçamento de 3</w:t>
      </w:r>
      <w:r>
        <w:rPr>
          <w:rFonts w:ascii="Times New Roman" w:hAnsi="Times New Roman"/>
          <w:sz w:val="24"/>
          <w:szCs w:val="24"/>
        </w:rPr>
        <w:t xml:space="preserve">,5 m entre linhas e 0,6 m entre </w:t>
      </w:r>
      <w:r w:rsidRPr="007546E8">
        <w:rPr>
          <w:rFonts w:ascii="Times New Roman" w:hAnsi="Times New Roman"/>
          <w:sz w:val="24"/>
          <w:szCs w:val="24"/>
        </w:rPr>
        <w:t>plantas. Cada parcela foi constituída por 10 plan</w:t>
      </w:r>
      <w:r>
        <w:rPr>
          <w:rFonts w:ascii="Times New Roman" w:hAnsi="Times New Roman"/>
          <w:sz w:val="24"/>
          <w:szCs w:val="24"/>
        </w:rPr>
        <w:t>tas, consideradas úteis as oito centrais, totalizando</w:t>
      </w:r>
      <w:r w:rsidRPr="007546E8">
        <w:rPr>
          <w:rFonts w:ascii="Times New Roman" w:hAnsi="Times New Roman"/>
          <w:sz w:val="24"/>
          <w:szCs w:val="24"/>
        </w:rPr>
        <w:t xml:space="preserve"> 250 plantas</w:t>
      </w:r>
      <w:r>
        <w:rPr>
          <w:rFonts w:ascii="Times New Roman" w:hAnsi="Times New Roman"/>
          <w:sz w:val="24"/>
          <w:szCs w:val="24"/>
        </w:rPr>
        <w:t xml:space="preserve"> na área experimental</w:t>
      </w:r>
      <w:r w:rsidRPr="007546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Em junho de 2018 foram avaliadas a quantidade de ramos </w:t>
      </w:r>
      <w:proofErr w:type="spellStart"/>
      <w:r>
        <w:rPr>
          <w:rFonts w:ascii="Times New Roman" w:hAnsi="Times New Roman"/>
          <w:sz w:val="24"/>
          <w:szCs w:val="24"/>
        </w:rPr>
        <w:t>plagiotrópicos</w:t>
      </w:r>
      <w:proofErr w:type="spellEnd"/>
      <w:r>
        <w:rPr>
          <w:rFonts w:ascii="Times New Roman" w:hAnsi="Times New Roman"/>
          <w:sz w:val="24"/>
          <w:szCs w:val="24"/>
        </w:rPr>
        <w:t xml:space="preserve"> primários de cafeeiros e o número de nós de um ramo </w:t>
      </w:r>
      <w:proofErr w:type="spellStart"/>
      <w:r>
        <w:rPr>
          <w:rFonts w:ascii="Times New Roman" w:hAnsi="Times New Roman"/>
          <w:sz w:val="24"/>
          <w:szCs w:val="24"/>
        </w:rPr>
        <w:t>plagiotrópico</w:t>
      </w:r>
      <w:proofErr w:type="spellEnd"/>
      <w:r>
        <w:rPr>
          <w:rFonts w:ascii="Times New Roman" w:hAnsi="Times New Roman"/>
          <w:sz w:val="24"/>
          <w:szCs w:val="24"/>
        </w:rPr>
        <w:t xml:space="preserve"> selecionado no terço mediano da planta. Verificou-se que não houve diferença significativa entre os tratamentos testados ao nível de 5% de probabilidade pelo teste F para as características avaliadas. Os cafeeiros apresentaram em média 16 nós por ramo e 33 ramos </w:t>
      </w:r>
      <w:proofErr w:type="spellStart"/>
      <w:r>
        <w:rPr>
          <w:rFonts w:ascii="Times New Roman" w:hAnsi="Times New Roman"/>
          <w:sz w:val="24"/>
          <w:szCs w:val="24"/>
        </w:rPr>
        <w:t>plagiotrópicos</w:t>
      </w:r>
      <w:proofErr w:type="spellEnd"/>
      <w:r>
        <w:rPr>
          <w:rFonts w:ascii="Times New Roman" w:hAnsi="Times New Roman"/>
          <w:sz w:val="24"/>
          <w:szCs w:val="24"/>
        </w:rPr>
        <w:t xml:space="preserve"> primários, considerado satisfatório para cafeeiros que se encontram na fase de formação.</w:t>
      </w:r>
    </w:p>
    <w:p w:rsidR="004448CC" w:rsidRDefault="004448CC" w:rsidP="00444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48CC" w:rsidRDefault="004448CC" w:rsidP="00444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proofErr w:type="spellStart"/>
      <w:r w:rsidRPr="00F23F16">
        <w:rPr>
          <w:rFonts w:ascii="Times New Roman" w:hAnsi="Times New Roman"/>
          <w:i/>
          <w:sz w:val="24"/>
          <w:szCs w:val="24"/>
        </w:rPr>
        <w:t>Coffea</w:t>
      </w:r>
      <w:proofErr w:type="spellEnd"/>
      <w:r w:rsidRPr="00F23F1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3F16">
        <w:rPr>
          <w:rFonts w:ascii="Times New Roman" w:hAnsi="Times New Roman"/>
          <w:i/>
          <w:sz w:val="24"/>
          <w:szCs w:val="24"/>
        </w:rPr>
        <w:t>arabica</w:t>
      </w:r>
      <w:proofErr w:type="spellEnd"/>
      <w:r>
        <w:rPr>
          <w:rFonts w:ascii="Times New Roman" w:hAnsi="Times New Roman"/>
          <w:sz w:val="24"/>
          <w:szCs w:val="24"/>
        </w:rPr>
        <w:t xml:space="preserve"> L., características biométricas, filme plástico.</w:t>
      </w:r>
    </w:p>
    <w:p w:rsidR="00E635FD" w:rsidRDefault="00E635FD"/>
    <w:sectPr w:rsidR="00E635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83" w:rsidRDefault="00917383" w:rsidP="004448CC">
      <w:pPr>
        <w:spacing w:after="0" w:line="240" w:lineRule="auto"/>
      </w:pPr>
      <w:r>
        <w:separator/>
      </w:r>
    </w:p>
  </w:endnote>
  <w:endnote w:type="continuationSeparator" w:id="0">
    <w:p w:rsidR="00917383" w:rsidRDefault="00917383" w:rsidP="0044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83" w:rsidRDefault="00917383" w:rsidP="004448CC">
      <w:pPr>
        <w:spacing w:after="0" w:line="240" w:lineRule="auto"/>
      </w:pPr>
      <w:r>
        <w:separator/>
      </w:r>
    </w:p>
  </w:footnote>
  <w:footnote w:type="continuationSeparator" w:id="0">
    <w:p w:rsidR="00917383" w:rsidRDefault="00917383" w:rsidP="0044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CC" w:rsidRDefault="004448CC" w:rsidP="004448C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62375" cy="1228725"/>
          <wp:effectExtent l="0" t="0" r="9525" b="9525"/>
          <wp:docPr id="1" name="Imagem 1" descr="cabecalho_resu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resu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8CC" w:rsidRDefault="004448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CC"/>
    <w:rsid w:val="004448CC"/>
    <w:rsid w:val="00917383"/>
    <w:rsid w:val="009F6C5F"/>
    <w:rsid w:val="00CA5802"/>
    <w:rsid w:val="00E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09B3-7BC6-4BA3-B52D-CE5EBB7D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8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48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448CC"/>
  </w:style>
  <w:style w:type="paragraph" w:styleId="Rodap">
    <w:name w:val="footer"/>
    <w:basedOn w:val="Normal"/>
    <w:link w:val="RodapChar"/>
    <w:uiPriority w:val="99"/>
    <w:unhideWhenUsed/>
    <w:rsid w:val="004448C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44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Werik Pereira Dias</dc:creator>
  <cp:keywords/>
  <dc:description/>
  <cp:lastModifiedBy>Werik Pereira Dias</cp:lastModifiedBy>
  <cp:revision>2</cp:revision>
  <dcterms:created xsi:type="dcterms:W3CDTF">2018-08-15T23:27:00Z</dcterms:created>
  <dcterms:modified xsi:type="dcterms:W3CDTF">2018-08-15T23:27:00Z</dcterms:modified>
</cp:coreProperties>
</file>