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C7DD" w14:textId="28FD0826" w:rsidR="00DB265F" w:rsidRPr="00FB1268" w:rsidRDefault="004C4A45" w:rsidP="00FB1268">
      <w:pPr>
        <w:pStyle w:val="NormalWeb"/>
        <w:jc w:val="center"/>
        <w:rPr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65F" w:rsidRPr="00DB265F">
        <w:rPr>
          <w:b/>
          <w:bCs/>
          <w:sz w:val="28"/>
          <w:szCs w:val="28"/>
        </w:rPr>
        <w:t xml:space="preserve"> </w:t>
      </w:r>
      <w:r w:rsidR="00FB1268" w:rsidRPr="00BC39D9">
        <w:rPr>
          <w:b/>
          <w:bCs/>
          <w:color w:val="000000"/>
          <w:sz w:val="28"/>
          <w:szCs w:val="28"/>
        </w:rPr>
        <w:t>A ESPIRONOLACTONA COMO OPÇÃO TERAPÊUTICA PARA A ACNE NA MULHER ADULTA</w:t>
      </w:r>
    </w:p>
    <w:p w14:paraId="6FBB1F02" w14:textId="30A42EF8" w:rsidR="00FE4105" w:rsidRDefault="00FE4105" w:rsidP="007D3DC7">
      <w:pPr>
        <w:pStyle w:val="cvgsua"/>
        <w:spacing w:line="360" w:lineRule="auto"/>
        <w:jc w:val="center"/>
        <w:rPr>
          <w:color w:val="000000"/>
        </w:rPr>
      </w:pPr>
    </w:p>
    <w:p w14:paraId="621741BC" w14:textId="4EAF44B8" w:rsidR="00FB1268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C620A7" w:rsidRPr="00C620A7">
        <w:rPr>
          <w:rStyle w:val="s6"/>
          <w:color w:val="000000"/>
          <w:sz w:val="18"/>
          <w:szCs w:val="18"/>
        </w:rPr>
        <w:t xml:space="preserve"> </w:t>
      </w:r>
      <w:r w:rsidR="00FB1268" w:rsidRPr="00BC39D9">
        <w:rPr>
          <w:color w:val="000000"/>
        </w:rPr>
        <w:t>A acne na mulher adulta tem caráter vulgar, caracterizado pela presença de comedões, pápulas, pústulas, nódulos e cistos, frequentemente localizados na região facial, com padrão de recidiva e curso prolongado. A espironolactona, diurético poupador de potássio, tem sido indicada como opção terapêutica.</w:t>
      </w:r>
      <w:r w:rsidR="00FB1268">
        <w:rPr>
          <w:rStyle w:val="oypena"/>
          <w:rFonts w:eastAsiaTheme="majorEastAsia"/>
          <w:b/>
          <w:bCs/>
          <w:color w:val="000000"/>
        </w:rPr>
        <w:t xml:space="preserve"> </w:t>
      </w:r>
      <w:r w:rsidR="00C620A7"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89016E">
        <w:rPr>
          <w:rStyle w:val="oypena"/>
          <w:rFonts w:eastAsiaTheme="majorEastAsia"/>
          <w:color w:val="000000"/>
        </w:rPr>
        <w:t xml:space="preserve"> </w:t>
      </w:r>
      <w:r w:rsidR="00FB1268" w:rsidRPr="00BC39D9">
        <w:rPr>
          <w:color w:val="000000"/>
        </w:rPr>
        <w:t>Analisar os efeitos do uso da espironolactona no tratamento da acne na mulher adulta</w:t>
      </w:r>
      <w:r w:rsidR="00420CB9">
        <w:rPr>
          <w:color w:val="000000"/>
        </w:rPr>
        <w:t xml:space="preserve">. </w:t>
      </w:r>
      <w:r w:rsidR="00420CB9" w:rsidRPr="00420CB9">
        <w:rPr>
          <w:b/>
          <w:bCs/>
          <w:color w:val="000000"/>
        </w:rPr>
        <w:t>METODOLOGIA</w:t>
      </w:r>
      <w:r w:rsidR="00420CB9">
        <w:rPr>
          <w:color w:val="000000"/>
        </w:rPr>
        <w:t>:</w:t>
      </w:r>
      <w:r w:rsidR="00FB1268">
        <w:rPr>
          <w:rStyle w:val="oypena"/>
          <w:rFonts w:eastAsiaTheme="majorEastAsia"/>
          <w:b/>
          <w:bCs/>
          <w:color w:val="000000"/>
        </w:rPr>
        <w:t xml:space="preserve"> </w:t>
      </w:r>
      <w:r w:rsidR="00FB1268" w:rsidRPr="00BC39D9">
        <w:rPr>
          <w:color w:val="000000"/>
        </w:rPr>
        <w:t xml:space="preserve">Trata-se de uma revisão bibliográfica, em que foram utilizados os descritores “usos terapêuticos”, “acne vulgar” e “espironolactona” nas bases de dados PUBMED e Scientific </w:t>
      </w:r>
      <w:proofErr w:type="spellStart"/>
      <w:r w:rsidR="00FB1268" w:rsidRPr="00BC39D9">
        <w:rPr>
          <w:color w:val="000000"/>
        </w:rPr>
        <w:t>Eletronic</w:t>
      </w:r>
      <w:proofErr w:type="spellEnd"/>
      <w:r w:rsidR="00FB1268" w:rsidRPr="00BC39D9">
        <w:rPr>
          <w:color w:val="000000"/>
        </w:rPr>
        <w:t xml:space="preserve"> Library Online (</w:t>
      </w:r>
      <w:proofErr w:type="spellStart"/>
      <w:r w:rsidR="00FB1268" w:rsidRPr="00BC39D9">
        <w:rPr>
          <w:color w:val="000000"/>
        </w:rPr>
        <w:t>Scielo</w:t>
      </w:r>
      <w:proofErr w:type="spellEnd"/>
      <w:r w:rsidR="00FB1268" w:rsidRPr="00BC39D9">
        <w:rPr>
          <w:color w:val="000000"/>
        </w:rPr>
        <w:t>). Analisou-se 10 artigos, sendo 5 selecionados. Critérios de inclusão: período de 2019 a 2023 e idioma (português e inglês)</w:t>
      </w:r>
      <w:r w:rsidR="00AC681B" w:rsidRPr="00AC681B">
        <w:rPr>
          <w:rStyle w:val="s7"/>
          <w:color w:val="000000"/>
        </w:rPr>
        <w:t>.</w:t>
      </w:r>
      <w:r w:rsidR="00AC681B">
        <w:rPr>
          <w:rStyle w:val="oypena"/>
          <w:rFonts w:eastAsiaTheme="majorEastAsia"/>
          <w:b/>
          <w:bCs/>
          <w:color w:val="000000"/>
        </w:rPr>
        <w:t xml:space="preserve"> 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FB1268" w:rsidRPr="00BC39D9">
        <w:rPr>
          <w:color w:val="000000"/>
        </w:rPr>
        <w:t xml:space="preserve">Estima-se que mais de 50% das mulheres são acometidas pela acne vulgar. Patologia que afeta não apenas fisicamente, mas também psicologicamente. As causas subjacentes da acne na mulher adulta incluem fatores hormonais e inflamatórios. Nesse caso, a espironolactona tem se mostrado uma opção eficaz no tratamento das mulheres adultas, uma vez que atua como antagonista dos receptores de aldosterona e tem a capacidade de bloquear os efeitos dos hormônios androgênicos nos receptores das glândulas sebáceas da pele, reduzindo a produção de sebo e a obstrução dos folículos. Além disso, ela tem propriedades anti-inflamatórias. Logo, este tem sido eficaz para o tratamento da acne na mulher adulta, especialmente nos casos resistentes aos tratamentos convencionais. A espironolactona pode ser utilizada isoladamente ou associada a antibióticos ou contraceptivos orais. A dose diária varia entre 100 mg a 200 mg, de acordo com a necessidade e efeitos colaterais, sendo estes, pouco significativos quando usados na dosagem correta. Segundo uma pesquisa americana, 40% das mulheres em uso de Espironolactona 100mg por dia notaram resultados positivos da região afetada e, ao final de um período de 2 anos de tratamento, 96% dessas pacientes obtiveram melhoras significativas quanto à acne.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FB1268" w:rsidRPr="00BC39D9">
        <w:rPr>
          <w:color w:val="000000"/>
        </w:rPr>
        <w:t>Evidencia-se, portanto, o uso oral da Espironolactona como terapêutica eficaz e segura para a acne na mulher adulta.</w:t>
      </w:r>
    </w:p>
    <w:p w14:paraId="535E0B85" w14:textId="203A1126" w:rsidR="00795EC8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FB1268" w:rsidRPr="00BC39D9">
        <w:rPr>
          <w:color w:val="000000"/>
        </w:rPr>
        <w:t>Acne Vulgar</w:t>
      </w:r>
      <w:r w:rsidR="00FB1268">
        <w:rPr>
          <w:color w:val="000000"/>
        </w:rPr>
        <w:t xml:space="preserve">; </w:t>
      </w:r>
      <w:r w:rsidR="00FB1268" w:rsidRPr="00BC39D9">
        <w:rPr>
          <w:color w:val="000000"/>
        </w:rPr>
        <w:t>Espironolactona; Usos terapêuticos.</w:t>
      </w: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50260AC9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8F9A94B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205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A5D79A" w14:textId="77777777" w:rsidR="00FB1268" w:rsidRDefault="00FB1268" w:rsidP="00FB1268">
      <w:pPr>
        <w:pStyle w:val="NormalWeb"/>
        <w:rPr>
          <w:color w:val="000000"/>
        </w:rPr>
      </w:pPr>
      <w:r w:rsidRPr="00BC39D9">
        <w:rPr>
          <w:color w:val="000000"/>
        </w:rPr>
        <w:t>BIGLIA, G. Acne na mulher adulta. BWS Journal (Descontinuada), [S. l.], v. 5, p. 1–12, 2022. Disponível em: https://bwsjournal.emnuvens.com.br/bwsj/article/view/332. Acesso em: 11 set. 2023.</w:t>
      </w:r>
    </w:p>
    <w:p w14:paraId="5B4D0290" w14:textId="77777777" w:rsidR="00FB1268" w:rsidRDefault="00FB1268" w:rsidP="00FB1268">
      <w:pPr>
        <w:pStyle w:val="NormalWeb"/>
        <w:rPr>
          <w:color w:val="000000"/>
        </w:rPr>
      </w:pPr>
    </w:p>
    <w:p w14:paraId="3468436D" w14:textId="77777777" w:rsidR="00FB1268" w:rsidRDefault="00FB1268" w:rsidP="00FB1268">
      <w:pPr>
        <w:pStyle w:val="NormalWeb"/>
        <w:rPr>
          <w:color w:val="000000"/>
        </w:rPr>
      </w:pPr>
      <w:r w:rsidRPr="00BC39D9">
        <w:rPr>
          <w:color w:val="000000"/>
        </w:rPr>
        <w:t>DINIZ, C. R. Acne na mulher adulta com ênfase no tratamento. BWS Journal (Descontinuada), [S. l.], v. 6, p. 1–13, 2023. Disponível em: https://bwsjournal.emnuvens.com.br/bwsj/article/view/193. Acesso em: 11 set. 2023.</w:t>
      </w:r>
    </w:p>
    <w:p w14:paraId="1EEF82C4" w14:textId="77777777" w:rsidR="00FB1268" w:rsidRDefault="00FB1268" w:rsidP="00FB1268">
      <w:pPr>
        <w:pStyle w:val="NormalWeb"/>
        <w:rPr>
          <w:color w:val="000000"/>
        </w:rPr>
      </w:pPr>
    </w:p>
    <w:p w14:paraId="65786EB2" w14:textId="77777777" w:rsidR="00FB1268" w:rsidRPr="00BC39D9" w:rsidRDefault="00FB1268" w:rsidP="00FB1268">
      <w:pPr>
        <w:pStyle w:val="NormalWeb"/>
        <w:rPr>
          <w:color w:val="000000"/>
        </w:rPr>
      </w:pPr>
      <w:r w:rsidRPr="00BC39D9">
        <w:rPr>
          <w:color w:val="000000"/>
        </w:rPr>
        <w:t xml:space="preserve">GARG, V. et al. </w:t>
      </w:r>
      <w:proofErr w:type="spellStart"/>
      <w:r w:rsidRPr="00BC39D9">
        <w:rPr>
          <w:color w:val="000000"/>
        </w:rPr>
        <w:t>Long-term</w:t>
      </w:r>
      <w:proofErr w:type="spellEnd"/>
      <w:r w:rsidRPr="00BC39D9">
        <w:rPr>
          <w:color w:val="000000"/>
        </w:rPr>
        <w:t xml:space="preserve"> use of spironolactone for acne in </w:t>
      </w:r>
      <w:proofErr w:type="spellStart"/>
      <w:r w:rsidRPr="00BC39D9">
        <w:rPr>
          <w:color w:val="000000"/>
        </w:rPr>
        <w:t>women</w:t>
      </w:r>
      <w:proofErr w:type="spellEnd"/>
      <w:r w:rsidRPr="00BC39D9">
        <w:rPr>
          <w:color w:val="000000"/>
        </w:rPr>
        <w:t xml:space="preserve">: A case series of 403 </w:t>
      </w:r>
      <w:proofErr w:type="spellStart"/>
      <w:r w:rsidRPr="00BC39D9">
        <w:rPr>
          <w:color w:val="000000"/>
        </w:rPr>
        <w:t>patients</w:t>
      </w:r>
      <w:proofErr w:type="spellEnd"/>
      <w:r w:rsidRPr="00BC39D9">
        <w:rPr>
          <w:color w:val="000000"/>
        </w:rPr>
        <w:t xml:space="preserve">. Journal of the American Academy of </w:t>
      </w:r>
      <w:proofErr w:type="spellStart"/>
      <w:r w:rsidRPr="00BC39D9">
        <w:rPr>
          <w:color w:val="000000"/>
        </w:rPr>
        <w:t>Dermatology</w:t>
      </w:r>
      <w:proofErr w:type="spellEnd"/>
      <w:r w:rsidRPr="00BC39D9">
        <w:rPr>
          <w:color w:val="000000"/>
        </w:rPr>
        <w:t>, United States of America, v. 84, n. 5, p. 1348-1355, mai./2021. Disponível em: https://www.sciencedirect.com/science/article/abs/pii/S0190962221000906. Acesso em: 1 set. 2023.</w:t>
      </w:r>
    </w:p>
    <w:p w14:paraId="583B862B" w14:textId="77777777" w:rsidR="00FB1268" w:rsidRDefault="00FB1268" w:rsidP="00FB1268">
      <w:pPr>
        <w:pStyle w:val="NormalWeb"/>
        <w:rPr>
          <w:color w:val="000000"/>
        </w:rPr>
      </w:pPr>
    </w:p>
    <w:p w14:paraId="7E9701D9" w14:textId="77777777" w:rsidR="00FB1268" w:rsidRDefault="00FB1268" w:rsidP="00FB1268">
      <w:pPr>
        <w:pStyle w:val="NormalWeb"/>
        <w:rPr>
          <w:color w:val="000000"/>
        </w:rPr>
      </w:pPr>
      <w:r w:rsidRPr="00BC39D9">
        <w:rPr>
          <w:color w:val="000000"/>
        </w:rPr>
        <w:t xml:space="preserve">POINAS, A. et al. FASCE, the </w:t>
      </w:r>
      <w:proofErr w:type="spellStart"/>
      <w:r w:rsidRPr="00BC39D9">
        <w:rPr>
          <w:color w:val="000000"/>
        </w:rPr>
        <w:t>benefit</w:t>
      </w:r>
      <w:proofErr w:type="spellEnd"/>
      <w:r w:rsidRPr="00BC39D9">
        <w:rPr>
          <w:color w:val="000000"/>
        </w:rPr>
        <w:t xml:space="preserve"> of spironolactone for </w:t>
      </w:r>
      <w:proofErr w:type="spellStart"/>
      <w:r w:rsidRPr="00BC39D9">
        <w:rPr>
          <w:color w:val="000000"/>
        </w:rPr>
        <w:t>treating</w:t>
      </w:r>
      <w:proofErr w:type="spellEnd"/>
      <w:r w:rsidRPr="00BC39D9">
        <w:rPr>
          <w:color w:val="000000"/>
        </w:rPr>
        <w:t xml:space="preserve"> acne in </w:t>
      </w:r>
      <w:proofErr w:type="spellStart"/>
      <w:r w:rsidRPr="00BC39D9">
        <w:rPr>
          <w:color w:val="000000"/>
        </w:rPr>
        <w:t>women</w:t>
      </w:r>
      <w:proofErr w:type="spellEnd"/>
      <w:r w:rsidRPr="00BC39D9">
        <w:rPr>
          <w:color w:val="000000"/>
        </w:rPr>
        <w:t xml:space="preserve">: </w:t>
      </w:r>
      <w:proofErr w:type="spellStart"/>
      <w:r w:rsidRPr="00BC39D9">
        <w:rPr>
          <w:color w:val="000000"/>
        </w:rPr>
        <w:t>study</w:t>
      </w:r>
      <w:proofErr w:type="spellEnd"/>
      <w:r w:rsidRPr="00BC39D9">
        <w:rPr>
          <w:color w:val="000000"/>
        </w:rPr>
        <w:t xml:space="preserve"> </w:t>
      </w:r>
      <w:proofErr w:type="spellStart"/>
      <w:r w:rsidRPr="00BC39D9">
        <w:rPr>
          <w:color w:val="000000"/>
        </w:rPr>
        <w:t>protocol</w:t>
      </w:r>
      <w:proofErr w:type="spellEnd"/>
      <w:r w:rsidRPr="00BC39D9">
        <w:rPr>
          <w:color w:val="000000"/>
        </w:rPr>
        <w:t xml:space="preserve"> for a </w:t>
      </w:r>
      <w:proofErr w:type="spellStart"/>
      <w:r w:rsidRPr="00BC39D9">
        <w:rPr>
          <w:color w:val="000000"/>
        </w:rPr>
        <w:t>randomized</w:t>
      </w:r>
      <w:proofErr w:type="spellEnd"/>
      <w:r w:rsidRPr="00BC39D9">
        <w:rPr>
          <w:color w:val="000000"/>
        </w:rPr>
        <w:t xml:space="preserve"> </w:t>
      </w:r>
      <w:proofErr w:type="spellStart"/>
      <w:r w:rsidRPr="00BC39D9">
        <w:rPr>
          <w:color w:val="000000"/>
        </w:rPr>
        <w:t>double-blind</w:t>
      </w:r>
      <w:proofErr w:type="spellEnd"/>
      <w:r w:rsidRPr="00BC39D9">
        <w:rPr>
          <w:color w:val="000000"/>
        </w:rPr>
        <w:t xml:space="preserve"> </w:t>
      </w:r>
      <w:proofErr w:type="spellStart"/>
      <w:r w:rsidRPr="00BC39D9">
        <w:rPr>
          <w:color w:val="000000"/>
        </w:rPr>
        <w:t>trial</w:t>
      </w:r>
      <w:proofErr w:type="spellEnd"/>
      <w:r w:rsidRPr="00BC39D9">
        <w:rPr>
          <w:color w:val="000000"/>
        </w:rPr>
        <w:t xml:space="preserve">. </w:t>
      </w:r>
      <w:r w:rsidRPr="006D5C76">
        <w:rPr>
          <w:color w:val="000000"/>
          <w:lang w:val="it-IT"/>
        </w:rPr>
        <w:t xml:space="preserve">National Library of Medicine , The United States of America , v. 21, n. 1, p. 571-585, jun./2020. </w:t>
      </w:r>
      <w:r w:rsidRPr="00BC39D9">
        <w:rPr>
          <w:color w:val="000000"/>
        </w:rPr>
        <w:t>Disponível em: https://www.ncbi.nlm.nih.gov/pmc/articles/PMC7318446/. Acesso em: 11 set. 2023.</w:t>
      </w:r>
    </w:p>
    <w:p w14:paraId="022EE70F" w14:textId="77777777" w:rsidR="00FB1268" w:rsidRPr="00BC39D9" w:rsidRDefault="00FB1268" w:rsidP="00FB1268">
      <w:pPr>
        <w:pStyle w:val="NormalWeb"/>
        <w:rPr>
          <w:color w:val="000000"/>
        </w:rPr>
      </w:pPr>
    </w:p>
    <w:p w14:paraId="5C62DC6D" w14:textId="77777777" w:rsidR="00FB1268" w:rsidRPr="00BC39D9" w:rsidRDefault="00FB1268" w:rsidP="00FB1268">
      <w:pPr>
        <w:pStyle w:val="NormalWeb"/>
        <w:rPr>
          <w:color w:val="000000"/>
        </w:rPr>
      </w:pPr>
      <w:r w:rsidRPr="00BC39D9">
        <w:rPr>
          <w:color w:val="000000"/>
        </w:rPr>
        <w:t>SANTOS, D. R. D. et al. Acne na mulher adulta e seus tratamentos. Revista Estética em Movimento, Brasil, v. 1, n. 2, p. 77-90, jun./2022. Disponível em: http://revista.fumec.br/index.php/esteticaemmovimento/article/view/8035. Acesso em: 1 set. 2023.</w:t>
      </w:r>
    </w:p>
    <w:p w14:paraId="091C0C7C" w14:textId="77777777" w:rsidR="00FB1268" w:rsidRDefault="00FB12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2D415" w14:textId="77777777" w:rsidR="002058C5" w:rsidRDefault="002058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9B980" w14:textId="77777777" w:rsidR="009D027C" w:rsidRDefault="009D02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2058C5"/>
    <w:rsid w:val="00316600"/>
    <w:rsid w:val="003846A0"/>
    <w:rsid w:val="003871C6"/>
    <w:rsid w:val="003E2970"/>
    <w:rsid w:val="00420CB9"/>
    <w:rsid w:val="004737CC"/>
    <w:rsid w:val="004C4A45"/>
    <w:rsid w:val="004F4DD4"/>
    <w:rsid w:val="005121D3"/>
    <w:rsid w:val="0053531F"/>
    <w:rsid w:val="005522B1"/>
    <w:rsid w:val="005C547E"/>
    <w:rsid w:val="00795EC8"/>
    <w:rsid w:val="007D3DC7"/>
    <w:rsid w:val="00852437"/>
    <w:rsid w:val="0089016E"/>
    <w:rsid w:val="00944794"/>
    <w:rsid w:val="009D027C"/>
    <w:rsid w:val="00A30F2A"/>
    <w:rsid w:val="00A73A7E"/>
    <w:rsid w:val="00AC681B"/>
    <w:rsid w:val="00AE1048"/>
    <w:rsid w:val="00BD6FBA"/>
    <w:rsid w:val="00C620A7"/>
    <w:rsid w:val="00C83F01"/>
    <w:rsid w:val="00D312E6"/>
    <w:rsid w:val="00DA08F8"/>
    <w:rsid w:val="00DA732C"/>
    <w:rsid w:val="00DB265F"/>
    <w:rsid w:val="00E771FD"/>
    <w:rsid w:val="00F56C55"/>
    <w:rsid w:val="00FB126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customStyle="1" w:styleId="s6">
    <w:name w:val="s6"/>
    <w:basedOn w:val="Fontepargpadro"/>
    <w:rsid w:val="00C620A7"/>
  </w:style>
  <w:style w:type="character" w:customStyle="1" w:styleId="apple-converted-space">
    <w:name w:val="apple-converted-space"/>
    <w:basedOn w:val="Fontepargpadro"/>
    <w:rsid w:val="00C620A7"/>
  </w:style>
  <w:style w:type="character" w:customStyle="1" w:styleId="s7">
    <w:name w:val="s7"/>
    <w:basedOn w:val="Fontepargpadro"/>
    <w:rsid w:val="00E771FD"/>
  </w:style>
  <w:style w:type="paragraph" w:styleId="NormalWeb">
    <w:name w:val="Normal (Web)"/>
    <w:basedOn w:val="Normal"/>
    <w:uiPriority w:val="99"/>
    <w:unhideWhenUsed/>
    <w:rsid w:val="00FB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Alves Xavier</cp:lastModifiedBy>
  <cp:revision>2</cp:revision>
  <dcterms:created xsi:type="dcterms:W3CDTF">2024-05-13T21:53:00Z</dcterms:created>
  <dcterms:modified xsi:type="dcterms:W3CDTF">2024-05-13T21:53:00Z</dcterms:modified>
</cp:coreProperties>
</file>