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C9458" w14:textId="472F017C" w:rsidR="00F65A4D" w:rsidRDefault="00F65A4D" w:rsidP="00F65A4D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</w:rPr>
      </w:pPr>
      <w:r w:rsidRPr="00F65A4D">
        <w:rPr>
          <w:noProof/>
        </w:rPr>
        <w:drawing>
          <wp:anchor distT="0" distB="0" distL="114300" distR="114300" simplePos="0" relativeHeight="251661312" behindDoc="1" locked="0" layoutInCell="1" allowOverlap="1" wp14:anchorId="6C584BDC" wp14:editId="1DDDBF7E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7A04">
        <w:rPr>
          <w:rStyle w:val="oypena"/>
          <w:rFonts w:eastAsiaTheme="majorEastAsia"/>
          <w:b/>
          <w:bCs/>
          <w:color w:val="000000"/>
        </w:rPr>
        <w:t xml:space="preserve">AVALIAÇÃO DOS DESFECHOS OPERATÓRIOS DA GASTRECTOMIA ROBÓTICA, LAPAROSCÓPICA E ABERTA </w:t>
      </w:r>
    </w:p>
    <w:p w14:paraId="1878059F" w14:textId="2BB4ED5D" w:rsidR="0095199E" w:rsidRPr="005E7EFB" w:rsidRDefault="00281309" w:rsidP="0029122E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 w:rsidRPr="005E7EFB">
        <w:rPr>
          <w:rStyle w:val="oypena"/>
          <w:rFonts w:eastAsiaTheme="majorEastAsia"/>
          <w:color w:val="000000"/>
          <w:sz w:val="20"/>
          <w:szCs w:val="20"/>
        </w:rPr>
        <w:t xml:space="preserve">Lana Gabriely Jarina de Almeida – </w:t>
      </w:r>
      <w:proofErr w:type="spellStart"/>
      <w:r w:rsidRPr="005E7EFB">
        <w:rPr>
          <w:rStyle w:val="oypena"/>
          <w:rFonts w:eastAsiaTheme="majorEastAsia"/>
          <w:color w:val="000000"/>
          <w:sz w:val="20"/>
          <w:szCs w:val="20"/>
        </w:rPr>
        <w:t>UniEVANGÉLICA</w:t>
      </w:r>
      <w:proofErr w:type="spellEnd"/>
      <w:r w:rsidRPr="005E7EFB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hyperlink r:id="rId8" w:history="1">
        <w:r w:rsidR="00607CD9" w:rsidRPr="005E7EFB">
          <w:rPr>
            <w:rStyle w:val="Hyperlink"/>
            <w:rFonts w:eastAsiaTheme="majorEastAsia"/>
            <w:sz w:val="20"/>
            <w:szCs w:val="20"/>
          </w:rPr>
          <w:t>lana.almeida@aluno.unievangelica.edu.br</w:t>
        </w:r>
      </w:hyperlink>
      <w:r w:rsidR="00607CD9" w:rsidRPr="005E7EFB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="00564F2F" w:rsidRPr="005E7EFB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A33748" w:rsidRPr="005E7EFB">
        <w:rPr>
          <w:rStyle w:val="oypena"/>
          <w:rFonts w:eastAsiaTheme="majorEastAsia"/>
          <w:color w:val="000000"/>
          <w:sz w:val="20"/>
          <w:szCs w:val="20"/>
        </w:rPr>
        <w:t xml:space="preserve">CPF </w:t>
      </w:r>
      <w:r w:rsidR="008B7D47" w:rsidRPr="005E7EFB">
        <w:rPr>
          <w:rStyle w:val="oypena"/>
          <w:rFonts w:eastAsiaTheme="majorEastAsia"/>
          <w:color w:val="000000"/>
          <w:sz w:val="20"/>
          <w:szCs w:val="20"/>
        </w:rPr>
        <w:t>(</w:t>
      </w:r>
      <w:r w:rsidRPr="005E7EFB">
        <w:rPr>
          <w:rStyle w:val="oypena"/>
          <w:rFonts w:eastAsiaTheme="majorEastAsia"/>
          <w:color w:val="000000"/>
          <w:sz w:val="20"/>
          <w:szCs w:val="20"/>
        </w:rPr>
        <w:t>750</w:t>
      </w:r>
      <w:r w:rsidR="00A33748" w:rsidRPr="005E7EFB">
        <w:rPr>
          <w:rStyle w:val="oypena"/>
          <w:rFonts w:eastAsiaTheme="majorEastAsia"/>
          <w:color w:val="000000"/>
          <w:sz w:val="20"/>
          <w:szCs w:val="20"/>
        </w:rPr>
        <w:t>.</w:t>
      </w:r>
      <w:r w:rsidRPr="005E7EFB">
        <w:rPr>
          <w:rStyle w:val="oypena"/>
          <w:rFonts w:eastAsiaTheme="majorEastAsia"/>
          <w:color w:val="000000"/>
          <w:sz w:val="20"/>
          <w:szCs w:val="20"/>
        </w:rPr>
        <w:t>785</w:t>
      </w:r>
      <w:r w:rsidR="00A33748" w:rsidRPr="005E7EFB">
        <w:rPr>
          <w:rStyle w:val="oypena"/>
          <w:rFonts w:eastAsiaTheme="majorEastAsia"/>
          <w:color w:val="000000"/>
          <w:sz w:val="20"/>
          <w:szCs w:val="20"/>
        </w:rPr>
        <w:t>.</w:t>
      </w:r>
      <w:r w:rsidRPr="005E7EFB">
        <w:rPr>
          <w:rStyle w:val="oypena"/>
          <w:rFonts w:eastAsiaTheme="majorEastAsia"/>
          <w:color w:val="000000"/>
          <w:sz w:val="20"/>
          <w:szCs w:val="20"/>
        </w:rPr>
        <w:t>461</w:t>
      </w:r>
      <w:r w:rsidR="00A33748" w:rsidRPr="005E7EFB">
        <w:rPr>
          <w:rStyle w:val="oypena"/>
          <w:rFonts w:eastAsiaTheme="majorEastAsia"/>
          <w:color w:val="000000"/>
          <w:sz w:val="20"/>
          <w:szCs w:val="20"/>
        </w:rPr>
        <w:t>-</w:t>
      </w:r>
      <w:r w:rsidRPr="005E7EFB">
        <w:rPr>
          <w:rStyle w:val="oypena"/>
          <w:rFonts w:eastAsiaTheme="majorEastAsia"/>
          <w:color w:val="000000"/>
          <w:sz w:val="20"/>
          <w:szCs w:val="20"/>
        </w:rPr>
        <w:t>2</w:t>
      </w:r>
      <w:r w:rsidR="00A33748" w:rsidRPr="005E7EFB">
        <w:rPr>
          <w:rStyle w:val="oypena"/>
          <w:rFonts w:eastAsiaTheme="majorEastAsia"/>
          <w:color w:val="000000"/>
          <w:sz w:val="20"/>
          <w:szCs w:val="20"/>
        </w:rPr>
        <w:t>0</w:t>
      </w:r>
      <w:r w:rsidR="008B7D47" w:rsidRPr="005E7EFB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 w:rsidRPr="005E7EFB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555FD2CF" w14:textId="4D95B7A6" w:rsidR="000B7CCC" w:rsidRDefault="00607CD9" w:rsidP="00564F2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 w:rsidRPr="005E7EFB">
        <w:rPr>
          <w:rFonts w:eastAsiaTheme="majorEastAsia"/>
          <w:color w:val="000000"/>
          <w:sz w:val="20"/>
          <w:szCs w:val="20"/>
        </w:rPr>
        <w:t xml:space="preserve">Bianca Reggiani Andrade Melo </w:t>
      </w:r>
      <w:r w:rsidR="000B7CCC" w:rsidRPr="005E7EFB">
        <w:rPr>
          <w:rStyle w:val="oypena"/>
          <w:rFonts w:eastAsiaTheme="majorEastAsia"/>
          <w:color w:val="000000"/>
          <w:sz w:val="20"/>
          <w:szCs w:val="20"/>
        </w:rPr>
        <w:t xml:space="preserve">– </w:t>
      </w:r>
      <w:proofErr w:type="spellStart"/>
      <w:r w:rsidRPr="005E7EFB">
        <w:rPr>
          <w:rStyle w:val="oypena"/>
          <w:rFonts w:eastAsiaTheme="majorEastAsia"/>
          <w:color w:val="000000"/>
          <w:sz w:val="20"/>
          <w:szCs w:val="20"/>
        </w:rPr>
        <w:t>UniEVANGÉLICA</w:t>
      </w:r>
      <w:proofErr w:type="spellEnd"/>
      <w:r w:rsidRPr="005E7EFB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hyperlink r:id="rId9" w:history="1">
        <w:r w:rsidRPr="005E7EFB">
          <w:rPr>
            <w:rStyle w:val="Hyperlink"/>
            <w:sz w:val="20"/>
            <w:szCs w:val="20"/>
          </w:rPr>
          <w:t>Bianca.reggiani@gmail.com</w:t>
        </w:r>
      </w:hyperlink>
      <w:r w:rsidRPr="005E7EFB">
        <w:rPr>
          <w:sz w:val="20"/>
          <w:szCs w:val="20"/>
        </w:rPr>
        <w:t xml:space="preserve"> </w:t>
      </w:r>
      <w:r w:rsidR="00564F2F" w:rsidRPr="005E7EFB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0B7CCC" w:rsidRPr="005E7EFB">
        <w:rPr>
          <w:rStyle w:val="oypena"/>
          <w:rFonts w:eastAsiaTheme="majorEastAsia"/>
          <w:color w:val="000000"/>
          <w:sz w:val="20"/>
          <w:szCs w:val="20"/>
        </w:rPr>
        <w:t xml:space="preserve">CPF </w:t>
      </w:r>
      <w:r w:rsidRPr="005E7EFB">
        <w:rPr>
          <w:rStyle w:val="oypena"/>
          <w:rFonts w:eastAsiaTheme="majorEastAsia"/>
          <w:color w:val="000000"/>
          <w:sz w:val="20"/>
          <w:szCs w:val="20"/>
        </w:rPr>
        <w:t>(</w:t>
      </w:r>
      <w:r w:rsidRPr="005E7EFB">
        <w:rPr>
          <w:rFonts w:eastAsiaTheme="majorEastAsia"/>
          <w:color w:val="000000"/>
          <w:sz w:val="20"/>
          <w:szCs w:val="20"/>
        </w:rPr>
        <w:t>139.377.376-18</w:t>
      </w:r>
      <w:r w:rsidR="000B7CCC" w:rsidRPr="005E7EFB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 w:rsidRPr="005E7EFB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066BF6BE" w14:textId="2CB87463" w:rsidR="00732590" w:rsidRPr="005E7EFB" w:rsidRDefault="00732590" w:rsidP="00564F2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Vitor Costa Gomide, </w:t>
      </w:r>
      <w:hyperlink r:id="rId10" w:history="1">
        <w:r w:rsidRPr="004A58F4">
          <w:rPr>
            <w:rStyle w:val="Hyperlink"/>
            <w:rFonts w:eastAsiaTheme="majorEastAsia"/>
            <w:sz w:val="20"/>
            <w:szCs w:val="20"/>
          </w:rPr>
          <w:t>gomidevitor890@gmail.com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 xml:space="preserve"> , CPF (701.636.911-00); </w:t>
      </w:r>
    </w:p>
    <w:p w14:paraId="1E145041" w14:textId="0BFB2510" w:rsidR="00C2307E" w:rsidRPr="0095199E" w:rsidRDefault="00607CD9" w:rsidP="00F40566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 w:rsidRPr="005E7EFB">
        <w:rPr>
          <w:rStyle w:val="oypena"/>
          <w:rFonts w:eastAsiaTheme="majorEastAsia"/>
          <w:color w:val="000000"/>
          <w:sz w:val="20"/>
          <w:szCs w:val="20"/>
        </w:rPr>
        <w:t xml:space="preserve">Olegário </w:t>
      </w:r>
      <w:proofErr w:type="spellStart"/>
      <w:r w:rsidRPr="005E7EFB">
        <w:rPr>
          <w:rStyle w:val="oypena"/>
          <w:rFonts w:eastAsiaTheme="majorEastAsia"/>
          <w:color w:val="000000"/>
          <w:sz w:val="20"/>
          <w:szCs w:val="20"/>
        </w:rPr>
        <w:t>Indemburgo</w:t>
      </w:r>
      <w:proofErr w:type="spellEnd"/>
      <w:r w:rsidRPr="005E7EFB">
        <w:rPr>
          <w:rStyle w:val="oypena"/>
          <w:rFonts w:eastAsiaTheme="majorEastAsia"/>
          <w:color w:val="000000"/>
          <w:sz w:val="20"/>
          <w:szCs w:val="20"/>
        </w:rPr>
        <w:t xml:space="preserve"> da Silva Rocha Vidal</w:t>
      </w:r>
      <w:r w:rsidR="00C53C6C" w:rsidRPr="005E7EFB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proofErr w:type="spellStart"/>
      <w:r w:rsidRPr="005E7EFB">
        <w:rPr>
          <w:rStyle w:val="oypena"/>
          <w:rFonts w:eastAsiaTheme="majorEastAsia"/>
          <w:color w:val="000000"/>
          <w:sz w:val="20"/>
          <w:szCs w:val="20"/>
        </w:rPr>
        <w:t>UniEVANGÉLICA</w:t>
      </w:r>
      <w:proofErr w:type="spellEnd"/>
      <w:r w:rsidR="0029122E" w:rsidRPr="005E7EFB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hyperlink r:id="rId11" w:history="1">
        <w:r w:rsidRPr="005E7EFB">
          <w:rPr>
            <w:rStyle w:val="Hyperlink"/>
            <w:rFonts w:eastAsiaTheme="majorEastAsia"/>
            <w:sz w:val="20"/>
            <w:szCs w:val="20"/>
          </w:rPr>
          <w:t>docolegariorocha@gmail.com</w:t>
        </w:r>
      </w:hyperlink>
      <w:r w:rsidRPr="005E7EFB">
        <w:rPr>
          <w:rFonts w:eastAsiaTheme="majorEastAsia"/>
          <w:sz w:val="20"/>
          <w:szCs w:val="20"/>
        </w:rPr>
        <w:t xml:space="preserve"> </w:t>
      </w:r>
      <w:r w:rsidR="00564F2F" w:rsidRPr="005E7EFB">
        <w:rPr>
          <w:rStyle w:val="oypena"/>
          <w:rFonts w:eastAsiaTheme="majorEastAsia"/>
          <w:color w:val="000000"/>
          <w:sz w:val="20"/>
          <w:szCs w:val="20"/>
        </w:rPr>
        <w:t>, CPF (</w:t>
      </w:r>
      <w:r w:rsidRPr="005E7EFB">
        <w:rPr>
          <w:rStyle w:val="oypena"/>
          <w:rFonts w:eastAsiaTheme="majorEastAsia"/>
          <w:color w:val="000000"/>
          <w:sz w:val="20"/>
          <w:szCs w:val="20"/>
        </w:rPr>
        <w:t>598</w:t>
      </w:r>
      <w:r w:rsidR="00564F2F" w:rsidRPr="005E7EFB">
        <w:rPr>
          <w:rStyle w:val="oypena"/>
          <w:rFonts w:eastAsiaTheme="majorEastAsia"/>
          <w:color w:val="000000"/>
          <w:sz w:val="20"/>
          <w:szCs w:val="20"/>
        </w:rPr>
        <w:t>.</w:t>
      </w:r>
      <w:r w:rsidRPr="005E7EFB">
        <w:rPr>
          <w:rStyle w:val="oypena"/>
          <w:rFonts w:eastAsiaTheme="majorEastAsia"/>
          <w:color w:val="000000"/>
          <w:sz w:val="20"/>
          <w:szCs w:val="20"/>
        </w:rPr>
        <w:t>243</w:t>
      </w:r>
      <w:r w:rsidR="00564F2F" w:rsidRPr="005E7EFB">
        <w:rPr>
          <w:rStyle w:val="oypena"/>
          <w:rFonts w:eastAsiaTheme="majorEastAsia"/>
          <w:color w:val="000000"/>
          <w:sz w:val="20"/>
          <w:szCs w:val="20"/>
        </w:rPr>
        <w:t>.</w:t>
      </w:r>
      <w:r w:rsidRPr="005E7EFB">
        <w:rPr>
          <w:rStyle w:val="oypena"/>
          <w:rFonts w:eastAsiaTheme="majorEastAsia"/>
          <w:color w:val="000000"/>
          <w:sz w:val="20"/>
          <w:szCs w:val="20"/>
        </w:rPr>
        <w:t>286</w:t>
      </w:r>
      <w:r w:rsidR="00564F2F" w:rsidRPr="005E7EFB">
        <w:rPr>
          <w:rStyle w:val="oypena"/>
          <w:rFonts w:eastAsiaTheme="majorEastAsia"/>
          <w:color w:val="000000"/>
          <w:sz w:val="20"/>
          <w:szCs w:val="20"/>
        </w:rPr>
        <w:t>-</w:t>
      </w:r>
      <w:r w:rsidRPr="005E7EFB">
        <w:rPr>
          <w:rStyle w:val="oypena"/>
          <w:rFonts w:eastAsiaTheme="majorEastAsia"/>
          <w:color w:val="000000"/>
          <w:sz w:val="20"/>
          <w:szCs w:val="20"/>
        </w:rPr>
        <w:t>53</w:t>
      </w:r>
      <w:r w:rsidR="00564F2F" w:rsidRPr="005E7EFB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77331C15" w14:textId="15E24035" w:rsidR="00F65A4D" w:rsidRPr="00D46CD1" w:rsidRDefault="00F65A4D" w:rsidP="004428B6">
      <w:pPr>
        <w:pStyle w:val="cvgsua"/>
        <w:jc w:val="both"/>
        <w:rPr>
          <w:rFonts w:eastAsiaTheme="majorEastAsia"/>
          <w:color w:val="000000"/>
        </w:rPr>
      </w:pPr>
      <w:r w:rsidRPr="004428B6">
        <w:rPr>
          <w:rStyle w:val="oypena"/>
          <w:rFonts w:eastAsiaTheme="majorEastAsia"/>
          <w:b/>
          <w:bCs/>
          <w:color w:val="000000"/>
        </w:rPr>
        <w:t>INTRODUÇÃO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EC7A04">
        <w:rPr>
          <w:rStyle w:val="oypena"/>
          <w:rFonts w:eastAsiaTheme="majorEastAsia"/>
          <w:color w:val="000000"/>
        </w:rPr>
        <w:t xml:space="preserve">A gastrectomia é uma intervenção cirúrgica indicada para pacientes com câncer gástrico e obesidade mórbida. Com os avanços tecnológicos, as técnicas cirúrgicas evoluíram significativamente, oferecendo diferentes abordagens operatórias. </w:t>
      </w:r>
      <w:r w:rsidR="00633550">
        <w:rPr>
          <w:rStyle w:val="oypena"/>
          <w:rFonts w:eastAsiaTheme="majorEastAsia"/>
          <w:color w:val="000000"/>
        </w:rPr>
        <w:t>O estudo dos desfechos operatórios dessas abordagens é necessário para determinar a eficácia, segurança e custo-benefício de cada técnica.</w:t>
      </w:r>
      <w:r w:rsidR="00281309">
        <w:rPr>
          <w:rStyle w:val="oypena"/>
          <w:rFonts w:eastAsiaTheme="majorEastAsia"/>
          <w:color w:val="000000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OBJETIVO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633550">
        <w:rPr>
          <w:rStyle w:val="oypena"/>
          <w:rFonts w:eastAsiaTheme="majorEastAsia"/>
          <w:color w:val="000000"/>
        </w:rPr>
        <w:t xml:space="preserve">Comparar os desfechos operatórios da gastrectomia robótica, laparoscópica e tradicional aberta. </w:t>
      </w:r>
      <w:r w:rsidRPr="004428B6">
        <w:rPr>
          <w:rStyle w:val="oypena"/>
          <w:rFonts w:eastAsiaTheme="majorEastAsia"/>
          <w:b/>
          <w:bCs/>
          <w:color w:val="000000"/>
        </w:rPr>
        <w:t>METODOLOGIA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7838D1">
        <w:rPr>
          <w:rStyle w:val="oypena"/>
          <w:rFonts w:eastAsiaTheme="majorEastAsia"/>
          <w:color w:val="000000"/>
        </w:rPr>
        <w:t xml:space="preserve">Trata-se de uma revisão de literatura integrativa, realizada nas bases de dados </w:t>
      </w:r>
      <w:proofErr w:type="spellStart"/>
      <w:r w:rsidR="007838D1">
        <w:rPr>
          <w:rStyle w:val="oypena"/>
          <w:rFonts w:eastAsiaTheme="majorEastAsia"/>
          <w:color w:val="000000"/>
        </w:rPr>
        <w:t>PubMed</w:t>
      </w:r>
      <w:proofErr w:type="spellEnd"/>
      <w:r w:rsidR="007838D1">
        <w:rPr>
          <w:rStyle w:val="oypena"/>
          <w:rFonts w:eastAsiaTheme="majorEastAsia"/>
          <w:color w:val="000000"/>
        </w:rPr>
        <w:t xml:space="preserve"> e BVS. Para a pesquisa dos artigos, utilizou-se os descritores </w:t>
      </w:r>
      <w:proofErr w:type="spellStart"/>
      <w:r w:rsidR="007838D1">
        <w:rPr>
          <w:rStyle w:val="oypena"/>
          <w:rFonts w:eastAsiaTheme="majorEastAsia"/>
          <w:color w:val="000000"/>
        </w:rPr>
        <w:t>DeCS</w:t>
      </w:r>
      <w:proofErr w:type="spellEnd"/>
      <w:r w:rsidR="007838D1">
        <w:rPr>
          <w:rStyle w:val="oypena"/>
          <w:rFonts w:eastAsiaTheme="majorEastAsia"/>
          <w:color w:val="000000"/>
        </w:rPr>
        <w:t xml:space="preserve">/MESH </w:t>
      </w:r>
      <w:proofErr w:type="spellStart"/>
      <w:r w:rsidR="007838D1" w:rsidRPr="007838D1">
        <w:rPr>
          <w:rStyle w:val="oypena"/>
          <w:rFonts w:eastAsiaTheme="majorEastAsia"/>
          <w:i/>
          <w:iCs/>
          <w:color w:val="000000"/>
        </w:rPr>
        <w:t>Gastrectomy</w:t>
      </w:r>
      <w:proofErr w:type="spellEnd"/>
      <w:r w:rsidR="007838D1">
        <w:rPr>
          <w:rStyle w:val="oypena"/>
          <w:rFonts w:eastAsiaTheme="majorEastAsia"/>
          <w:color w:val="000000"/>
        </w:rPr>
        <w:t xml:space="preserve">, </w:t>
      </w:r>
      <w:proofErr w:type="spellStart"/>
      <w:r w:rsidR="007838D1" w:rsidRPr="007838D1">
        <w:rPr>
          <w:rStyle w:val="oypena"/>
          <w:rFonts w:eastAsiaTheme="majorEastAsia"/>
          <w:i/>
          <w:iCs/>
          <w:color w:val="000000"/>
        </w:rPr>
        <w:t>Postoperative</w:t>
      </w:r>
      <w:proofErr w:type="spellEnd"/>
      <w:r w:rsidR="007838D1" w:rsidRPr="007838D1">
        <w:rPr>
          <w:rStyle w:val="oypena"/>
          <w:rFonts w:eastAsiaTheme="majorEastAsia"/>
          <w:i/>
          <w:iCs/>
          <w:color w:val="000000"/>
        </w:rPr>
        <w:t xml:space="preserve"> </w:t>
      </w:r>
      <w:proofErr w:type="spellStart"/>
      <w:r w:rsidR="007838D1" w:rsidRPr="007838D1">
        <w:rPr>
          <w:rStyle w:val="oypena"/>
          <w:rFonts w:eastAsiaTheme="majorEastAsia"/>
          <w:i/>
          <w:iCs/>
          <w:color w:val="000000"/>
        </w:rPr>
        <w:t>Care</w:t>
      </w:r>
      <w:proofErr w:type="spellEnd"/>
      <w:r w:rsidR="007838D1">
        <w:rPr>
          <w:rStyle w:val="oypena"/>
          <w:rFonts w:eastAsiaTheme="majorEastAsia"/>
          <w:color w:val="000000"/>
        </w:rPr>
        <w:t xml:space="preserve">, </w:t>
      </w:r>
      <w:proofErr w:type="spellStart"/>
      <w:r w:rsidR="007838D1" w:rsidRPr="007838D1">
        <w:rPr>
          <w:rStyle w:val="oypena"/>
          <w:rFonts w:eastAsiaTheme="majorEastAsia"/>
          <w:i/>
          <w:iCs/>
          <w:color w:val="000000"/>
        </w:rPr>
        <w:t>Outcome</w:t>
      </w:r>
      <w:proofErr w:type="spellEnd"/>
      <w:r w:rsidR="007838D1">
        <w:rPr>
          <w:rStyle w:val="oypena"/>
          <w:rFonts w:eastAsiaTheme="majorEastAsia"/>
          <w:color w:val="000000"/>
        </w:rPr>
        <w:t xml:space="preserve">, </w:t>
      </w:r>
      <w:proofErr w:type="spellStart"/>
      <w:r w:rsidR="007838D1" w:rsidRPr="007838D1">
        <w:rPr>
          <w:rStyle w:val="oypena"/>
          <w:rFonts w:eastAsiaTheme="majorEastAsia"/>
          <w:i/>
          <w:iCs/>
          <w:color w:val="000000"/>
        </w:rPr>
        <w:t>Laparoscopy</w:t>
      </w:r>
      <w:proofErr w:type="spellEnd"/>
      <w:r w:rsidR="007838D1" w:rsidRPr="007838D1">
        <w:rPr>
          <w:rStyle w:val="oypena"/>
          <w:rFonts w:eastAsiaTheme="majorEastAsia"/>
          <w:color w:val="000000"/>
        </w:rPr>
        <w:t xml:space="preserve"> </w:t>
      </w:r>
      <w:r w:rsidR="007838D1">
        <w:rPr>
          <w:rStyle w:val="oypena"/>
          <w:rFonts w:eastAsiaTheme="majorEastAsia"/>
          <w:color w:val="000000"/>
        </w:rPr>
        <w:t xml:space="preserve">e </w:t>
      </w:r>
      <w:proofErr w:type="spellStart"/>
      <w:r w:rsidR="007838D1" w:rsidRPr="007838D1">
        <w:rPr>
          <w:rStyle w:val="oypena"/>
          <w:rFonts w:eastAsiaTheme="majorEastAsia"/>
          <w:i/>
          <w:iCs/>
          <w:color w:val="000000"/>
        </w:rPr>
        <w:t>Robotic</w:t>
      </w:r>
      <w:proofErr w:type="spellEnd"/>
      <w:r w:rsidR="007838D1">
        <w:rPr>
          <w:rStyle w:val="oypena"/>
          <w:rFonts w:eastAsiaTheme="majorEastAsia"/>
          <w:color w:val="000000"/>
        </w:rPr>
        <w:t xml:space="preserve">, junto ao operador booleano AND. Foram encontrados 13 artigos na </w:t>
      </w:r>
      <w:proofErr w:type="spellStart"/>
      <w:r w:rsidR="007838D1">
        <w:rPr>
          <w:rStyle w:val="oypena"/>
          <w:rFonts w:eastAsiaTheme="majorEastAsia"/>
          <w:color w:val="000000"/>
        </w:rPr>
        <w:t>PubMed</w:t>
      </w:r>
      <w:proofErr w:type="spellEnd"/>
      <w:r w:rsidR="007838D1">
        <w:rPr>
          <w:rStyle w:val="oypena"/>
          <w:rFonts w:eastAsiaTheme="majorEastAsia"/>
          <w:color w:val="000000"/>
        </w:rPr>
        <w:t xml:space="preserve"> e 17 na BVS</w:t>
      </w:r>
      <w:r w:rsidR="006653E1">
        <w:rPr>
          <w:rStyle w:val="oypena"/>
          <w:rFonts w:eastAsiaTheme="majorEastAsia"/>
          <w:color w:val="000000"/>
        </w:rPr>
        <w:t>. Após exclusão de duplicatas, artigos pagos</w:t>
      </w:r>
      <w:r w:rsidR="00AC564B">
        <w:rPr>
          <w:rStyle w:val="oypena"/>
          <w:rFonts w:eastAsiaTheme="majorEastAsia"/>
          <w:color w:val="000000"/>
        </w:rPr>
        <w:t xml:space="preserve">, </w:t>
      </w:r>
      <w:r w:rsidR="006653E1">
        <w:rPr>
          <w:rStyle w:val="oypena"/>
          <w:rFonts w:eastAsiaTheme="majorEastAsia"/>
          <w:color w:val="000000"/>
        </w:rPr>
        <w:t>não disponíveis em inglês</w:t>
      </w:r>
      <w:r w:rsidR="00AC564B">
        <w:rPr>
          <w:rStyle w:val="oypena"/>
          <w:rFonts w:eastAsiaTheme="majorEastAsia"/>
          <w:color w:val="000000"/>
        </w:rPr>
        <w:t xml:space="preserve"> e não publicado nos últimos </w:t>
      </w:r>
      <w:r w:rsidR="00813594">
        <w:rPr>
          <w:rStyle w:val="oypena"/>
          <w:rFonts w:eastAsiaTheme="majorEastAsia"/>
          <w:color w:val="000000"/>
        </w:rPr>
        <w:t>0</w:t>
      </w:r>
      <w:r w:rsidR="00AC564B">
        <w:rPr>
          <w:rStyle w:val="oypena"/>
          <w:rFonts w:eastAsiaTheme="majorEastAsia"/>
          <w:color w:val="000000"/>
        </w:rPr>
        <w:t>5 anos,</w:t>
      </w:r>
      <w:r w:rsidR="006653E1">
        <w:rPr>
          <w:rStyle w:val="oypena"/>
          <w:rFonts w:eastAsiaTheme="majorEastAsia"/>
          <w:color w:val="000000"/>
        </w:rPr>
        <w:t xml:space="preserve"> foi realizada leitura dos títulos e resumos, </w:t>
      </w:r>
      <w:r w:rsidR="00D46CD1">
        <w:rPr>
          <w:rStyle w:val="oypena"/>
          <w:rFonts w:eastAsiaTheme="majorEastAsia"/>
          <w:color w:val="000000"/>
        </w:rPr>
        <w:t>resultando</w:t>
      </w:r>
      <w:r w:rsidR="006653E1">
        <w:rPr>
          <w:rStyle w:val="oypena"/>
          <w:rFonts w:eastAsiaTheme="majorEastAsia"/>
          <w:color w:val="000000"/>
        </w:rPr>
        <w:t xml:space="preserve"> </w:t>
      </w:r>
      <w:r w:rsidR="007838D1">
        <w:rPr>
          <w:rStyle w:val="oypena"/>
          <w:rFonts w:eastAsiaTheme="majorEastAsia"/>
          <w:color w:val="000000"/>
        </w:rPr>
        <w:t xml:space="preserve">um total de </w:t>
      </w:r>
      <w:r w:rsidR="00AC564B">
        <w:rPr>
          <w:rStyle w:val="oypena"/>
          <w:rFonts w:eastAsiaTheme="majorEastAsia"/>
          <w:color w:val="000000"/>
        </w:rPr>
        <w:t>04</w:t>
      </w:r>
      <w:r w:rsidR="007838D1">
        <w:rPr>
          <w:rStyle w:val="oypena"/>
          <w:rFonts w:eastAsiaTheme="majorEastAsia"/>
          <w:color w:val="000000"/>
        </w:rPr>
        <w:t xml:space="preserve"> artigos</w:t>
      </w:r>
      <w:r w:rsidR="006653E1">
        <w:rPr>
          <w:rStyle w:val="oypena"/>
          <w:rFonts w:eastAsiaTheme="majorEastAsia"/>
          <w:color w:val="000000"/>
        </w:rPr>
        <w:t xml:space="preserve">. </w:t>
      </w:r>
      <w:r w:rsidRPr="004428B6">
        <w:rPr>
          <w:rStyle w:val="oypena"/>
          <w:rFonts w:eastAsiaTheme="majorEastAsia"/>
          <w:b/>
          <w:bCs/>
          <w:color w:val="000000"/>
        </w:rPr>
        <w:t>RESULTADOS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7838D1">
        <w:rPr>
          <w:rStyle w:val="oypena"/>
          <w:rFonts w:eastAsiaTheme="majorEastAsia"/>
          <w:color w:val="000000"/>
        </w:rPr>
        <w:t xml:space="preserve"> </w:t>
      </w:r>
      <w:r w:rsidR="00813594">
        <w:rPr>
          <w:rStyle w:val="oypena"/>
          <w:rFonts w:eastAsiaTheme="majorEastAsia"/>
          <w:color w:val="000000"/>
        </w:rPr>
        <w:t xml:space="preserve">A gastrectomia laparoscópica e robótica apresenta mortalidade </w:t>
      </w:r>
      <w:r w:rsidR="009816CC">
        <w:rPr>
          <w:rStyle w:val="oypena"/>
          <w:rFonts w:eastAsiaTheme="majorEastAsia"/>
          <w:color w:val="000000"/>
        </w:rPr>
        <w:t xml:space="preserve">e complicações similares, mas a cirurgia robótica associou-se a maior tempo de permanência hospitalar e custo elevado. Pacientes com histórico de </w:t>
      </w:r>
      <w:r w:rsidR="00813594">
        <w:rPr>
          <w:rStyle w:val="oypena"/>
          <w:rFonts w:eastAsiaTheme="majorEastAsia"/>
          <w:color w:val="000000"/>
        </w:rPr>
        <w:t>infarto</w:t>
      </w:r>
      <w:r w:rsidR="009816CC">
        <w:rPr>
          <w:rStyle w:val="oypena"/>
          <w:rFonts w:eastAsiaTheme="majorEastAsia"/>
          <w:color w:val="000000"/>
        </w:rPr>
        <w:t xml:space="preserve"> do miocárdio, </w:t>
      </w:r>
      <w:r w:rsidR="00813594">
        <w:rPr>
          <w:rStyle w:val="oypena"/>
          <w:rFonts w:eastAsiaTheme="majorEastAsia"/>
          <w:color w:val="000000"/>
        </w:rPr>
        <w:t>diabetes</w:t>
      </w:r>
      <w:r w:rsidR="009816CC">
        <w:rPr>
          <w:rStyle w:val="oypena"/>
          <w:rFonts w:eastAsiaTheme="majorEastAsia"/>
          <w:color w:val="000000"/>
        </w:rPr>
        <w:t xml:space="preserve"> mellitus e tabagismo realizaram cirurgia laparoscópica, enquanto aqueles com refluxo gastroesofágico, apneia obstrutiva do sono, doença pulmonar obstrutiva crônica, </w:t>
      </w:r>
      <w:r w:rsidR="00813594">
        <w:rPr>
          <w:rStyle w:val="oypena"/>
          <w:rFonts w:eastAsiaTheme="majorEastAsia"/>
          <w:color w:val="000000"/>
        </w:rPr>
        <w:t>hiperlipidemia</w:t>
      </w:r>
      <w:r w:rsidR="009816CC">
        <w:rPr>
          <w:rStyle w:val="oypena"/>
          <w:rFonts w:eastAsiaTheme="majorEastAsia"/>
          <w:color w:val="000000"/>
        </w:rPr>
        <w:t xml:space="preserve">, histórico de diálise e </w:t>
      </w:r>
      <w:r w:rsidR="00813594">
        <w:rPr>
          <w:rStyle w:val="oypena"/>
          <w:rFonts w:eastAsiaTheme="majorEastAsia"/>
          <w:color w:val="000000"/>
        </w:rPr>
        <w:t>doenças</w:t>
      </w:r>
      <w:r w:rsidR="009816CC">
        <w:rPr>
          <w:rStyle w:val="oypena"/>
          <w:rFonts w:eastAsiaTheme="majorEastAsia"/>
          <w:color w:val="000000"/>
        </w:rPr>
        <w:t xml:space="preserve"> vasculares realizaram o procedimento robótico assistido. A perda sanguínea se mostrou mais frequente na gastrectomia aberta, bem como a esplenectomia. A dissecção de linfonodos foi superior na cirurgia robótica </w:t>
      </w:r>
      <w:r w:rsidR="00813594">
        <w:rPr>
          <w:rStyle w:val="oypena"/>
          <w:rFonts w:eastAsiaTheme="majorEastAsia"/>
          <w:color w:val="000000"/>
        </w:rPr>
        <w:t>em comparação com</w:t>
      </w:r>
      <w:r w:rsidR="009816CC">
        <w:rPr>
          <w:rStyle w:val="oypena"/>
          <w:rFonts w:eastAsiaTheme="majorEastAsia"/>
          <w:color w:val="000000"/>
        </w:rPr>
        <w:t xml:space="preserve"> a laparoscópica. </w:t>
      </w:r>
      <w:r w:rsidR="00813594">
        <w:rPr>
          <w:rStyle w:val="oypena"/>
          <w:rFonts w:eastAsiaTheme="majorEastAsia"/>
          <w:color w:val="000000"/>
        </w:rPr>
        <w:t>A obstrução intestinal, abscessos e fluidos intra-abdominais foram mais frequentes na cirurgia aberta, enquanto vazamentos anastomóticos foram mais frequentes nas técnicas minimamente invasivas.</w:t>
      </w:r>
      <w:r w:rsidR="005E7EFB">
        <w:rPr>
          <w:rStyle w:val="oypena"/>
          <w:rFonts w:eastAsiaTheme="majorEastAsia"/>
          <w:color w:val="000000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CONCLUSÃO</w:t>
      </w:r>
      <w:r w:rsidRPr="004428B6">
        <w:rPr>
          <w:rStyle w:val="oypena"/>
          <w:rFonts w:eastAsiaTheme="majorEastAsia"/>
          <w:color w:val="000000"/>
        </w:rPr>
        <w:t>:</w:t>
      </w:r>
      <w:r w:rsidR="00813594">
        <w:rPr>
          <w:rStyle w:val="oypena"/>
          <w:rFonts w:eastAsiaTheme="majorEastAsia"/>
          <w:color w:val="000000"/>
        </w:rPr>
        <w:t xml:space="preserve"> </w:t>
      </w:r>
      <w:r w:rsidR="00D46CD1" w:rsidRPr="00D46CD1">
        <w:rPr>
          <w:rFonts w:eastAsiaTheme="majorEastAsia"/>
          <w:color w:val="000000"/>
        </w:rPr>
        <w:t>As técnicas minimamente invasivas reduzem a perda sanguínea, complicações pós-operatórias e aceleram a recuperação. A cirurgia robótica, embora mais cara e demorada, oferece maior segurança. A escolha da técnica deve considerar as comorbidades do paciente, a habilidade do cirurgião e os recursos disponíveis no sistema de saúde</w:t>
      </w:r>
      <w:r w:rsidR="00D46CD1">
        <w:rPr>
          <w:rFonts w:eastAsiaTheme="majorEastAsia"/>
          <w:color w:val="000000"/>
        </w:rPr>
        <w:t>.</w:t>
      </w:r>
    </w:p>
    <w:p w14:paraId="4DA69040" w14:textId="5604E1C3" w:rsidR="00B60271" w:rsidRDefault="00F65A4D" w:rsidP="00B60271">
      <w:pPr>
        <w:spacing w:line="240" w:lineRule="auto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428B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Palavras-chave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="00B60271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Cirurgia robótica; </w:t>
      </w:r>
      <w:r w:rsidR="00D46CD1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Gastrectomia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; </w:t>
      </w:r>
      <w:r w:rsidR="00B60271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Laparoscopia. </w:t>
      </w:r>
    </w:p>
    <w:p w14:paraId="6B4EDE5A" w14:textId="15FE08DC" w:rsidR="00C2307E" w:rsidRPr="00B60271" w:rsidRDefault="00B60271" w:rsidP="00B60271">
      <w:pPr>
        <w:spacing w:line="240" w:lineRule="auto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8B8150" wp14:editId="2BA3B6D5">
            <wp:simplePos x="0" y="0"/>
            <wp:positionH relativeFrom="page">
              <wp:align>left</wp:align>
            </wp:positionH>
            <wp:positionV relativeFrom="page">
              <wp:posOffset>-133564</wp:posOffset>
            </wp:positionV>
            <wp:extent cx="7543703" cy="1067065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78C9DF" w14:textId="6B670C47" w:rsidR="00F65A4D" w:rsidRDefault="00F65A4D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2BB13A67" w14:textId="11209C30" w:rsidR="0086151B" w:rsidRDefault="0086151B" w:rsidP="00F65A4D">
      <w:pPr>
        <w:rPr>
          <w:rFonts w:ascii="Times New Roman" w:hAnsi="Times New Roman" w:cs="Times New Roman"/>
          <w:sz w:val="24"/>
          <w:szCs w:val="24"/>
        </w:rPr>
      </w:pPr>
    </w:p>
    <w:p w14:paraId="52218EFC" w14:textId="19864996" w:rsidR="0086151B" w:rsidRDefault="00563CAB" w:rsidP="0056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EDWARDS, A. </w:t>
      </w:r>
      <w:r w:rsidR="005E7EFB">
        <w:rPr>
          <w:rFonts w:ascii="Times New Roman" w:hAnsi="Times New Roman" w:cs="Times New Roman"/>
          <w:sz w:val="24"/>
          <w:szCs w:val="24"/>
        </w:rPr>
        <w:t>M.</w:t>
      </w:r>
      <w:r>
        <w:rPr>
          <w:rFonts w:ascii="Times New Roman" w:hAnsi="Times New Roman" w:cs="Times New Roman"/>
          <w:sz w:val="24"/>
          <w:szCs w:val="24"/>
        </w:rPr>
        <w:t xml:space="preserve"> et al. </w:t>
      </w:r>
      <w:proofErr w:type="spellStart"/>
      <w:r>
        <w:rPr>
          <w:rFonts w:ascii="Times New Roman" w:hAnsi="Times New Roman" w:cs="Times New Roman"/>
          <w:sz w:val="24"/>
          <w:szCs w:val="24"/>
        </w:rPr>
        <w:t>Robotic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Versus</w:t>
      </w:r>
      <w:r w:rsidRPr="00563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AB">
        <w:rPr>
          <w:rFonts w:ascii="Times New Roman" w:hAnsi="Times New Roman" w:cs="Times New Roman"/>
          <w:sz w:val="24"/>
          <w:szCs w:val="24"/>
        </w:rPr>
        <w:t>Laparoscopic</w:t>
      </w:r>
      <w:proofErr w:type="spellEnd"/>
      <w:r w:rsidRPr="00563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AB">
        <w:rPr>
          <w:rFonts w:ascii="Times New Roman" w:hAnsi="Times New Roman" w:cs="Times New Roman"/>
          <w:sz w:val="24"/>
          <w:szCs w:val="24"/>
        </w:rPr>
        <w:t>Sleeve</w:t>
      </w:r>
      <w:proofErr w:type="spellEnd"/>
      <w:r w:rsidRPr="00563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AB">
        <w:rPr>
          <w:rFonts w:ascii="Times New Roman" w:hAnsi="Times New Roman" w:cs="Times New Roman"/>
          <w:sz w:val="24"/>
          <w:szCs w:val="24"/>
        </w:rPr>
        <w:t>Gastrectomy</w:t>
      </w:r>
      <w:proofErr w:type="spellEnd"/>
      <w:r w:rsidRPr="00563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AB">
        <w:rPr>
          <w:rFonts w:ascii="Times New Roman" w:hAnsi="Times New Roman" w:cs="Times New Roman"/>
          <w:sz w:val="24"/>
          <w:szCs w:val="24"/>
        </w:rPr>
        <w:t>Outcome</w:t>
      </w:r>
      <w:proofErr w:type="spellEnd"/>
      <w:r w:rsidRPr="00563CAB">
        <w:rPr>
          <w:rFonts w:ascii="Times New Roman" w:hAnsi="Times New Roman" w:cs="Times New Roman"/>
          <w:sz w:val="24"/>
          <w:szCs w:val="24"/>
        </w:rPr>
        <w:t xml:space="preserve"> Trends Over Time: Are </w:t>
      </w:r>
      <w:proofErr w:type="spellStart"/>
      <w:r w:rsidRPr="00563CA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563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CAB">
        <w:rPr>
          <w:rFonts w:ascii="Times New Roman" w:hAnsi="Times New Roman" w:cs="Times New Roman"/>
          <w:sz w:val="24"/>
          <w:szCs w:val="24"/>
        </w:rPr>
        <w:t>Improving</w:t>
      </w:r>
      <w:proofErr w:type="spellEnd"/>
      <w:r w:rsidRPr="00563CA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0271">
        <w:rPr>
          <w:rFonts w:ascii="Times New Roman" w:hAnsi="Times New Roman" w:cs="Times New Roman"/>
          <w:b/>
          <w:bCs/>
          <w:sz w:val="24"/>
          <w:szCs w:val="24"/>
        </w:rPr>
        <w:t>Obesity</w:t>
      </w:r>
      <w:proofErr w:type="spellEnd"/>
      <w:r w:rsidRPr="00B602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60271">
        <w:rPr>
          <w:rFonts w:ascii="Times New Roman" w:hAnsi="Times New Roman" w:cs="Times New Roman"/>
          <w:b/>
          <w:bCs/>
          <w:sz w:val="24"/>
          <w:szCs w:val="24"/>
        </w:rPr>
        <w:t>Surgery</w:t>
      </w:r>
      <w:proofErr w:type="spellEnd"/>
      <w:r w:rsidR="00B60271">
        <w:rPr>
          <w:rFonts w:ascii="Times New Roman" w:hAnsi="Times New Roman" w:cs="Times New Roman"/>
          <w:sz w:val="24"/>
          <w:szCs w:val="24"/>
        </w:rPr>
        <w:t>, v.</w:t>
      </w:r>
      <w:r>
        <w:rPr>
          <w:rFonts w:ascii="Times New Roman" w:hAnsi="Times New Roman" w:cs="Times New Roman"/>
          <w:sz w:val="24"/>
          <w:szCs w:val="24"/>
        </w:rPr>
        <w:t xml:space="preserve"> 34</w:t>
      </w:r>
      <w:r w:rsidR="00B60271">
        <w:rPr>
          <w:rFonts w:ascii="Times New Roman" w:hAnsi="Times New Roman" w:cs="Times New Roman"/>
          <w:sz w:val="24"/>
          <w:szCs w:val="24"/>
        </w:rPr>
        <w:t xml:space="preserve">, p. </w:t>
      </w:r>
      <w:r>
        <w:rPr>
          <w:rFonts w:ascii="Times New Roman" w:hAnsi="Times New Roman" w:cs="Times New Roman"/>
          <w:sz w:val="24"/>
          <w:szCs w:val="24"/>
        </w:rPr>
        <w:t>2596-2606, 2024.</w:t>
      </w:r>
      <w:r w:rsidR="00AC564B">
        <w:rPr>
          <w:rFonts w:ascii="Times New Roman" w:hAnsi="Times New Roman" w:cs="Times New Roman"/>
          <w:sz w:val="24"/>
          <w:szCs w:val="24"/>
        </w:rPr>
        <w:t xml:space="preserve"> </w:t>
      </w:r>
      <w:r w:rsidR="00B60271">
        <w:rPr>
          <w:rFonts w:ascii="Times New Roman" w:hAnsi="Times New Roman" w:cs="Times New Roman"/>
          <w:sz w:val="24"/>
          <w:szCs w:val="24"/>
        </w:rPr>
        <w:t xml:space="preserve">DOI: </w:t>
      </w:r>
      <w:r w:rsidR="00AC564B" w:rsidRPr="00AC564B">
        <w:rPr>
          <w:rFonts w:ascii="Times New Roman" w:hAnsi="Times New Roman" w:cs="Times New Roman"/>
          <w:sz w:val="24"/>
          <w:szCs w:val="24"/>
        </w:rPr>
        <w:t>10.1007/s11695-024-07334-</w:t>
      </w:r>
      <w:r w:rsidR="00B60271">
        <w:rPr>
          <w:rFonts w:ascii="Times New Roman" w:hAnsi="Times New Roman" w:cs="Times New Roman"/>
          <w:sz w:val="24"/>
          <w:szCs w:val="24"/>
        </w:rPr>
        <w:t xml:space="preserve">x. </w:t>
      </w:r>
    </w:p>
    <w:p w14:paraId="5088B4FD" w14:textId="72553530" w:rsidR="00563CAB" w:rsidRDefault="00563CAB" w:rsidP="0056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AKIMOTO, </w:t>
      </w:r>
      <w:r w:rsidR="005E7EFB">
        <w:rPr>
          <w:rFonts w:ascii="Times New Roman" w:hAnsi="Times New Roman" w:cs="Times New Roman"/>
          <w:sz w:val="24"/>
          <w:szCs w:val="24"/>
        </w:rPr>
        <w:t>E.</w:t>
      </w:r>
      <w:r>
        <w:rPr>
          <w:rFonts w:ascii="Times New Roman" w:hAnsi="Times New Roman" w:cs="Times New Roman"/>
          <w:sz w:val="24"/>
          <w:szCs w:val="24"/>
        </w:rPr>
        <w:t xml:space="preserve"> et al. </w:t>
      </w:r>
      <w:proofErr w:type="spellStart"/>
      <w:r w:rsidR="00AC564B" w:rsidRPr="00AC564B">
        <w:rPr>
          <w:rFonts w:ascii="Times New Roman" w:hAnsi="Times New Roman" w:cs="Times New Roman"/>
          <w:sz w:val="24"/>
          <w:szCs w:val="24"/>
        </w:rPr>
        <w:t>Feasibility</w:t>
      </w:r>
      <w:proofErr w:type="spellEnd"/>
      <w:r w:rsidR="00AC564B" w:rsidRPr="00AC5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64B" w:rsidRPr="00AC564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AC564B" w:rsidRPr="00AC564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AC564B" w:rsidRPr="00AC564B">
        <w:rPr>
          <w:rFonts w:ascii="Times New Roman" w:hAnsi="Times New Roman" w:cs="Times New Roman"/>
          <w:sz w:val="24"/>
          <w:szCs w:val="24"/>
        </w:rPr>
        <w:t>laparoscopic</w:t>
      </w:r>
      <w:proofErr w:type="spellEnd"/>
      <w:r w:rsidR="00AC564B" w:rsidRPr="00AC564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C564B" w:rsidRPr="00AC564B">
        <w:rPr>
          <w:rFonts w:ascii="Times New Roman" w:hAnsi="Times New Roman" w:cs="Times New Roman"/>
          <w:sz w:val="24"/>
          <w:szCs w:val="24"/>
        </w:rPr>
        <w:t>robot</w:t>
      </w:r>
      <w:r w:rsidR="00AC564B" w:rsidRPr="00AC564B">
        <w:rPr>
          <w:rFonts w:ascii="Times New Roman" w:hAnsi="Times New Roman" w:cs="Times New Roman"/>
          <w:sz w:val="24"/>
          <w:szCs w:val="24"/>
        </w:rPr>
        <w:noBreakHyphen/>
        <w:t>assisted</w:t>
      </w:r>
      <w:proofErr w:type="spellEnd"/>
      <w:r w:rsidR="00AC564B" w:rsidRPr="00AC5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64B" w:rsidRPr="00AC564B">
        <w:rPr>
          <w:rFonts w:ascii="Times New Roman" w:hAnsi="Times New Roman" w:cs="Times New Roman"/>
          <w:sz w:val="24"/>
          <w:szCs w:val="24"/>
        </w:rPr>
        <w:t>surgery</w:t>
      </w:r>
      <w:proofErr w:type="spellEnd"/>
      <w:r w:rsidR="00AC564B" w:rsidRPr="00AC564B">
        <w:rPr>
          <w:rFonts w:ascii="Times New Roman" w:hAnsi="Times New Roman" w:cs="Times New Roman"/>
          <w:sz w:val="24"/>
          <w:szCs w:val="24"/>
        </w:rPr>
        <w:t xml:space="preserve"> for </w:t>
      </w:r>
      <w:proofErr w:type="spellStart"/>
      <w:r w:rsidR="00AC564B" w:rsidRPr="00AC564B">
        <w:rPr>
          <w:rFonts w:ascii="Times New Roman" w:hAnsi="Times New Roman" w:cs="Times New Roman"/>
          <w:sz w:val="24"/>
          <w:szCs w:val="24"/>
        </w:rPr>
        <w:t>Borrmann</w:t>
      </w:r>
      <w:proofErr w:type="spellEnd"/>
      <w:r w:rsidR="00AC564B" w:rsidRPr="00AC5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64B" w:rsidRPr="00AC564B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="00AC564B" w:rsidRPr="00AC564B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="00AC564B" w:rsidRPr="00AC564B">
        <w:rPr>
          <w:rFonts w:ascii="Times New Roman" w:hAnsi="Times New Roman" w:cs="Times New Roman"/>
          <w:sz w:val="24"/>
          <w:szCs w:val="24"/>
        </w:rPr>
        <w:t>gastric</w:t>
      </w:r>
      <w:proofErr w:type="spellEnd"/>
      <w:r w:rsidR="00AC564B" w:rsidRPr="00AC5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64B" w:rsidRPr="00AC564B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="00AC564B" w:rsidRPr="00AC564B">
        <w:rPr>
          <w:rFonts w:ascii="Times New Roman" w:hAnsi="Times New Roman" w:cs="Times New Roman"/>
          <w:sz w:val="24"/>
          <w:szCs w:val="24"/>
        </w:rPr>
        <w:t>: a </w:t>
      </w:r>
      <w:proofErr w:type="spellStart"/>
      <w:r w:rsidR="00AC564B" w:rsidRPr="00AC564B">
        <w:rPr>
          <w:rFonts w:ascii="Times New Roman" w:hAnsi="Times New Roman" w:cs="Times New Roman"/>
          <w:sz w:val="24"/>
          <w:szCs w:val="24"/>
        </w:rPr>
        <w:t>comparison</w:t>
      </w:r>
      <w:proofErr w:type="spellEnd"/>
      <w:r w:rsidR="00AC564B" w:rsidRPr="00AC5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64B" w:rsidRPr="00AC564B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AC564B" w:rsidRPr="00AC5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64B" w:rsidRPr="00AC564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AC564B" w:rsidRPr="00AC564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AC564B" w:rsidRPr="00AC564B">
        <w:rPr>
          <w:rFonts w:ascii="Times New Roman" w:hAnsi="Times New Roman" w:cs="Times New Roman"/>
          <w:sz w:val="24"/>
          <w:szCs w:val="24"/>
        </w:rPr>
        <w:t>conventional</w:t>
      </w:r>
      <w:proofErr w:type="spellEnd"/>
      <w:r w:rsidR="00AC564B" w:rsidRPr="00AC564B">
        <w:rPr>
          <w:rFonts w:ascii="Times New Roman" w:hAnsi="Times New Roman" w:cs="Times New Roman"/>
          <w:sz w:val="24"/>
          <w:szCs w:val="24"/>
        </w:rPr>
        <w:t xml:space="preserve"> open </w:t>
      </w:r>
      <w:proofErr w:type="spellStart"/>
      <w:r w:rsidR="00AC564B" w:rsidRPr="00AC564B">
        <w:rPr>
          <w:rFonts w:ascii="Times New Roman" w:hAnsi="Times New Roman" w:cs="Times New Roman"/>
          <w:sz w:val="24"/>
          <w:szCs w:val="24"/>
        </w:rPr>
        <w:t>surgery</w:t>
      </w:r>
      <w:proofErr w:type="spellEnd"/>
      <w:r w:rsidR="00AC56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C564B" w:rsidRPr="00B60271">
        <w:rPr>
          <w:rFonts w:ascii="Times New Roman" w:hAnsi="Times New Roman" w:cs="Times New Roman"/>
          <w:b/>
          <w:bCs/>
          <w:sz w:val="24"/>
          <w:szCs w:val="24"/>
        </w:rPr>
        <w:t>Surgical</w:t>
      </w:r>
      <w:proofErr w:type="spellEnd"/>
      <w:r w:rsidR="00AC564B" w:rsidRPr="00B602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C564B" w:rsidRPr="00B60271">
        <w:rPr>
          <w:rFonts w:ascii="Times New Roman" w:hAnsi="Times New Roman" w:cs="Times New Roman"/>
          <w:b/>
          <w:bCs/>
          <w:sz w:val="24"/>
          <w:szCs w:val="24"/>
        </w:rPr>
        <w:t>Endoscopy</w:t>
      </w:r>
      <w:proofErr w:type="spellEnd"/>
      <w:r w:rsidR="00B60271">
        <w:rPr>
          <w:rFonts w:ascii="Times New Roman" w:hAnsi="Times New Roman" w:cs="Times New Roman"/>
          <w:sz w:val="24"/>
          <w:szCs w:val="24"/>
        </w:rPr>
        <w:t>, v.</w:t>
      </w:r>
      <w:r w:rsidR="00AC564B">
        <w:rPr>
          <w:rFonts w:ascii="Times New Roman" w:hAnsi="Times New Roman" w:cs="Times New Roman"/>
          <w:sz w:val="24"/>
          <w:szCs w:val="24"/>
        </w:rPr>
        <w:t xml:space="preserve"> 38</w:t>
      </w:r>
      <w:r w:rsidR="00B60271">
        <w:rPr>
          <w:rFonts w:ascii="Times New Roman" w:hAnsi="Times New Roman" w:cs="Times New Roman"/>
          <w:sz w:val="24"/>
          <w:szCs w:val="24"/>
        </w:rPr>
        <w:t xml:space="preserve">, p. </w:t>
      </w:r>
      <w:r w:rsidR="00AC564B">
        <w:rPr>
          <w:rFonts w:ascii="Times New Roman" w:hAnsi="Times New Roman" w:cs="Times New Roman"/>
          <w:sz w:val="24"/>
          <w:szCs w:val="24"/>
        </w:rPr>
        <w:t xml:space="preserve">3337-3345, 2024. </w:t>
      </w:r>
      <w:r w:rsidR="00B60271">
        <w:rPr>
          <w:rFonts w:ascii="Times New Roman" w:hAnsi="Times New Roman" w:cs="Times New Roman"/>
          <w:sz w:val="24"/>
          <w:szCs w:val="24"/>
        </w:rPr>
        <w:t xml:space="preserve">DOI: </w:t>
      </w:r>
      <w:r w:rsidR="00AC564B" w:rsidRPr="00AC564B">
        <w:rPr>
          <w:rFonts w:ascii="Times New Roman" w:hAnsi="Times New Roman" w:cs="Times New Roman"/>
          <w:sz w:val="24"/>
          <w:szCs w:val="24"/>
        </w:rPr>
        <w:t>10.1007/s00464-024-10857-0</w:t>
      </w:r>
      <w:r w:rsidR="00AC564B">
        <w:rPr>
          <w:rFonts w:ascii="Times New Roman" w:hAnsi="Times New Roman" w:cs="Times New Roman"/>
          <w:sz w:val="24"/>
          <w:szCs w:val="24"/>
        </w:rPr>
        <w:t>.</w:t>
      </w:r>
    </w:p>
    <w:p w14:paraId="23727F8F" w14:textId="7B9DB84D" w:rsidR="00AC564B" w:rsidRDefault="00607CD9" w:rsidP="0056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A4D">
        <w:rPr>
          <w:noProof/>
        </w:rPr>
        <w:drawing>
          <wp:anchor distT="0" distB="0" distL="114300" distR="114300" simplePos="0" relativeHeight="251663360" behindDoc="1" locked="0" layoutInCell="1" allowOverlap="1" wp14:anchorId="1CBE0683" wp14:editId="6D6886A9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06430877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564B">
        <w:rPr>
          <w:rFonts w:ascii="Times New Roman" w:hAnsi="Times New Roman" w:cs="Times New Roman"/>
          <w:sz w:val="24"/>
          <w:szCs w:val="24"/>
        </w:rPr>
        <w:t xml:space="preserve">LU, </w:t>
      </w:r>
      <w:r w:rsidR="005E7EFB">
        <w:rPr>
          <w:rFonts w:ascii="Times New Roman" w:hAnsi="Times New Roman" w:cs="Times New Roman"/>
          <w:sz w:val="24"/>
          <w:szCs w:val="24"/>
        </w:rPr>
        <w:t>J.</w:t>
      </w:r>
      <w:r w:rsidR="00AC564B">
        <w:rPr>
          <w:rFonts w:ascii="Times New Roman" w:hAnsi="Times New Roman" w:cs="Times New Roman"/>
          <w:sz w:val="24"/>
          <w:szCs w:val="24"/>
        </w:rPr>
        <w:t xml:space="preserve"> et al. </w:t>
      </w:r>
      <w:proofErr w:type="spellStart"/>
      <w:r w:rsidR="00AC564B" w:rsidRPr="00AC564B">
        <w:rPr>
          <w:rFonts w:ascii="Times New Roman" w:hAnsi="Times New Roman" w:cs="Times New Roman"/>
          <w:sz w:val="24"/>
          <w:szCs w:val="24"/>
        </w:rPr>
        <w:t>Comparison</w:t>
      </w:r>
      <w:proofErr w:type="spellEnd"/>
      <w:r w:rsidR="00AC564B" w:rsidRPr="00AC5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64B" w:rsidRPr="00AC564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AC564B" w:rsidRPr="00AC564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AC564B" w:rsidRPr="00AC564B">
        <w:rPr>
          <w:rFonts w:ascii="Times New Roman" w:hAnsi="Times New Roman" w:cs="Times New Roman"/>
          <w:sz w:val="24"/>
          <w:szCs w:val="24"/>
        </w:rPr>
        <w:t>robotic</w:t>
      </w:r>
      <w:proofErr w:type="spellEnd"/>
      <w:r w:rsidR="00AC564B" w:rsidRPr="00AC564B">
        <w:rPr>
          <w:rFonts w:ascii="Times New Roman" w:hAnsi="Times New Roman" w:cs="Times New Roman"/>
          <w:sz w:val="24"/>
          <w:szCs w:val="24"/>
        </w:rPr>
        <w:t xml:space="preserve"> versus </w:t>
      </w:r>
      <w:proofErr w:type="spellStart"/>
      <w:r w:rsidR="00AC564B" w:rsidRPr="00AC564B">
        <w:rPr>
          <w:rFonts w:ascii="Times New Roman" w:hAnsi="Times New Roman" w:cs="Times New Roman"/>
          <w:sz w:val="24"/>
          <w:szCs w:val="24"/>
        </w:rPr>
        <w:t>laparoscopic</w:t>
      </w:r>
      <w:proofErr w:type="spellEnd"/>
      <w:r w:rsidR="00AC564B" w:rsidRPr="00AC564B">
        <w:rPr>
          <w:rFonts w:ascii="Times New Roman" w:hAnsi="Times New Roman" w:cs="Times New Roman"/>
          <w:sz w:val="24"/>
          <w:szCs w:val="24"/>
        </w:rPr>
        <w:t xml:space="preserve"> versus open distal </w:t>
      </w:r>
      <w:proofErr w:type="spellStart"/>
      <w:r w:rsidR="00AC564B" w:rsidRPr="00AC564B">
        <w:rPr>
          <w:rFonts w:ascii="Times New Roman" w:hAnsi="Times New Roman" w:cs="Times New Roman"/>
          <w:sz w:val="24"/>
          <w:szCs w:val="24"/>
        </w:rPr>
        <w:t>gastrectomy</w:t>
      </w:r>
      <w:proofErr w:type="spellEnd"/>
      <w:r w:rsidR="00AC564B" w:rsidRPr="00AC564B">
        <w:rPr>
          <w:rFonts w:ascii="Times New Roman" w:hAnsi="Times New Roman" w:cs="Times New Roman"/>
          <w:sz w:val="24"/>
          <w:szCs w:val="24"/>
        </w:rPr>
        <w:t xml:space="preserve"> for </w:t>
      </w:r>
      <w:proofErr w:type="spellStart"/>
      <w:r w:rsidR="00AC564B" w:rsidRPr="00AC564B">
        <w:rPr>
          <w:rFonts w:ascii="Times New Roman" w:hAnsi="Times New Roman" w:cs="Times New Roman"/>
          <w:sz w:val="24"/>
          <w:szCs w:val="24"/>
        </w:rPr>
        <w:t>locally</w:t>
      </w:r>
      <w:proofErr w:type="spellEnd"/>
      <w:r w:rsidR="00AC564B" w:rsidRPr="00AC5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64B" w:rsidRPr="00AC564B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="00AC564B" w:rsidRPr="00AC5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64B" w:rsidRPr="00AC564B">
        <w:rPr>
          <w:rFonts w:ascii="Times New Roman" w:hAnsi="Times New Roman" w:cs="Times New Roman"/>
          <w:sz w:val="24"/>
          <w:szCs w:val="24"/>
        </w:rPr>
        <w:t>gastric</w:t>
      </w:r>
      <w:proofErr w:type="spellEnd"/>
      <w:r w:rsidR="00AC564B" w:rsidRPr="00AC5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64B" w:rsidRPr="00AC564B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="00AC564B" w:rsidRPr="00AC564B">
        <w:rPr>
          <w:rFonts w:ascii="Times New Roman" w:hAnsi="Times New Roman" w:cs="Times New Roman"/>
          <w:sz w:val="24"/>
          <w:szCs w:val="24"/>
        </w:rPr>
        <w:t>: a </w:t>
      </w:r>
      <w:proofErr w:type="spellStart"/>
      <w:r w:rsidR="00AC564B" w:rsidRPr="00AC564B">
        <w:rPr>
          <w:rFonts w:ascii="Times New Roman" w:hAnsi="Times New Roman" w:cs="Times New Roman"/>
          <w:sz w:val="24"/>
          <w:szCs w:val="24"/>
        </w:rPr>
        <w:t>prospective</w:t>
      </w:r>
      <w:proofErr w:type="spellEnd"/>
      <w:r w:rsidR="00AC564B" w:rsidRPr="00AC5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64B" w:rsidRPr="00AC564B">
        <w:rPr>
          <w:rFonts w:ascii="Times New Roman" w:hAnsi="Times New Roman" w:cs="Times New Roman"/>
          <w:sz w:val="24"/>
          <w:szCs w:val="24"/>
        </w:rPr>
        <w:t>trial</w:t>
      </w:r>
      <w:r w:rsidR="00AC564B" w:rsidRPr="00AC564B">
        <w:rPr>
          <w:rFonts w:ascii="Times New Roman" w:hAnsi="Times New Roman" w:cs="Times New Roman"/>
          <w:sz w:val="24"/>
          <w:szCs w:val="24"/>
        </w:rPr>
        <w:noBreakHyphen/>
        <w:t>based</w:t>
      </w:r>
      <w:proofErr w:type="spellEnd"/>
      <w:r w:rsidR="00AC564B" w:rsidRPr="00AC5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64B" w:rsidRPr="00AC564B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="00AC564B" w:rsidRPr="00AC5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64B" w:rsidRPr="00AC564B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="00AC56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C564B" w:rsidRPr="00B60271">
        <w:rPr>
          <w:rFonts w:ascii="Times New Roman" w:hAnsi="Times New Roman" w:cs="Times New Roman"/>
          <w:b/>
          <w:bCs/>
          <w:sz w:val="24"/>
          <w:szCs w:val="24"/>
        </w:rPr>
        <w:t>Surgical</w:t>
      </w:r>
      <w:proofErr w:type="spellEnd"/>
      <w:r w:rsidR="00AC564B" w:rsidRPr="00B602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C564B" w:rsidRPr="00B60271">
        <w:rPr>
          <w:rFonts w:ascii="Times New Roman" w:hAnsi="Times New Roman" w:cs="Times New Roman"/>
          <w:b/>
          <w:bCs/>
          <w:sz w:val="24"/>
          <w:szCs w:val="24"/>
        </w:rPr>
        <w:t>Endoscopy</w:t>
      </w:r>
      <w:proofErr w:type="spellEnd"/>
      <w:r w:rsidR="00B60271">
        <w:rPr>
          <w:rFonts w:ascii="Times New Roman" w:hAnsi="Times New Roman" w:cs="Times New Roman"/>
          <w:sz w:val="24"/>
          <w:szCs w:val="24"/>
        </w:rPr>
        <w:t xml:space="preserve">, v. </w:t>
      </w:r>
      <w:r w:rsidR="00AC564B">
        <w:rPr>
          <w:rFonts w:ascii="Times New Roman" w:hAnsi="Times New Roman" w:cs="Times New Roman"/>
          <w:sz w:val="24"/>
          <w:szCs w:val="24"/>
        </w:rPr>
        <w:t>37</w:t>
      </w:r>
      <w:r w:rsidR="00B60271">
        <w:rPr>
          <w:rFonts w:ascii="Times New Roman" w:hAnsi="Times New Roman" w:cs="Times New Roman"/>
          <w:sz w:val="24"/>
          <w:szCs w:val="24"/>
        </w:rPr>
        <w:t xml:space="preserve">, p. </w:t>
      </w:r>
      <w:r w:rsidR="00AC564B">
        <w:rPr>
          <w:rFonts w:ascii="Times New Roman" w:hAnsi="Times New Roman" w:cs="Times New Roman"/>
          <w:sz w:val="24"/>
          <w:szCs w:val="24"/>
        </w:rPr>
        <w:t xml:space="preserve">7472-7485, 2023. </w:t>
      </w:r>
      <w:r w:rsidR="00B60271">
        <w:rPr>
          <w:rFonts w:ascii="Times New Roman" w:hAnsi="Times New Roman" w:cs="Times New Roman"/>
          <w:sz w:val="24"/>
          <w:szCs w:val="24"/>
        </w:rPr>
        <w:t xml:space="preserve">DOI: </w:t>
      </w:r>
      <w:r w:rsidR="00AC564B" w:rsidRPr="00AC564B">
        <w:rPr>
          <w:rFonts w:ascii="Times New Roman" w:hAnsi="Times New Roman" w:cs="Times New Roman"/>
          <w:sz w:val="24"/>
          <w:szCs w:val="24"/>
        </w:rPr>
        <w:t>10.1007/s00464-023-10147-1</w:t>
      </w:r>
      <w:r w:rsidR="00AC56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B11033" w14:textId="19C8C6C1" w:rsidR="0086151B" w:rsidRPr="00B60271" w:rsidRDefault="00AC564B" w:rsidP="00B602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JIA, </w:t>
      </w:r>
      <w:r w:rsidR="005E7EFB">
        <w:rPr>
          <w:rFonts w:ascii="Times New Roman" w:hAnsi="Times New Roman" w:cs="Times New Roman"/>
          <w:sz w:val="24"/>
          <w:szCs w:val="24"/>
        </w:rPr>
        <w:t>Z.</w:t>
      </w:r>
      <w:r>
        <w:rPr>
          <w:rFonts w:ascii="Times New Roman" w:hAnsi="Times New Roman" w:cs="Times New Roman"/>
          <w:sz w:val="24"/>
          <w:szCs w:val="24"/>
        </w:rPr>
        <w:t xml:space="preserve"> et al. </w:t>
      </w:r>
      <w:proofErr w:type="spellStart"/>
      <w:r w:rsidRPr="00AC564B">
        <w:rPr>
          <w:rFonts w:ascii="Times New Roman" w:hAnsi="Times New Roman" w:cs="Times New Roman"/>
          <w:sz w:val="24"/>
          <w:szCs w:val="24"/>
        </w:rPr>
        <w:t>Intraoperative</w:t>
      </w:r>
      <w:proofErr w:type="spellEnd"/>
      <w:r w:rsidRPr="00AC564B">
        <w:rPr>
          <w:rFonts w:ascii="Times New Roman" w:hAnsi="Times New Roman" w:cs="Times New Roman"/>
          <w:sz w:val="24"/>
          <w:szCs w:val="24"/>
        </w:rPr>
        <w:t xml:space="preserve"> performance </w:t>
      </w:r>
      <w:proofErr w:type="spellStart"/>
      <w:r w:rsidRPr="00AC564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C5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64B">
        <w:rPr>
          <w:rFonts w:ascii="Times New Roman" w:hAnsi="Times New Roman" w:cs="Times New Roman"/>
          <w:sz w:val="24"/>
          <w:szCs w:val="24"/>
        </w:rPr>
        <w:t>outcomes</w:t>
      </w:r>
      <w:proofErr w:type="spellEnd"/>
      <w:r w:rsidRPr="00AC5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64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C5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64B">
        <w:rPr>
          <w:rFonts w:ascii="Times New Roman" w:hAnsi="Times New Roman" w:cs="Times New Roman"/>
          <w:sz w:val="24"/>
          <w:szCs w:val="24"/>
        </w:rPr>
        <w:t>robotic</w:t>
      </w:r>
      <w:proofErr w:type="spellEnd"/>
      <w:r w:rsidRPr="00AC5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64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C5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64B">
        <w:rPr>
          <w:rFonts w:ascii="Times New Roman" w:hAnsi="Times New Roman" w:cs="Times New Roman"/>
          <w:sz w:val="24"/>
          <w:szCs w:val="24"/>
        </w:rPr>
        <w:t>laparoscopic</w:t>
      </w:r>
      <w:proofErr w:type="spellEnd"/>
      <w:r w:rsidRPr="00AC564B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AC564B">
        <w:rPr>
          <w:rFonts w:ascii="Times New Roman" w:hAnsi="Times New Roman" w:cs="Times New Roman"/>
          <w:sz w:val="24"/>
          <w:szCs w:val="24"/>
        </w:rPr>
        <w:t>gastrectomy</w:t>
      </w:r>
      <w:proofErr w:type="spellEnd"/>
      <w:r w:rsidRPr="00AC564B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AC564B">
        <w:rPr>
          <w:rFonts w:ascii="Times New Roman" w:hAnsi="Times New Roman" w:cs="Times New Roman"/>
          <w:sz w:val="24"/>
          <w:szCs w:val="24"/>
        </w:rPr>
        <w:t>gastric</w:t>
      </w:r>
      <w:proofErr w:type="spellEnd"/>
      <w:r w:rsidRPr="00AC5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64B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AC564B">
        <w:rPr>
          <w:rFonts w:ascii="Times New Roman" w:hAnsi="Times New Roman" w:cs="Times New Roman"/>
          <w:sz w:val="24"/>
          <w:szCs w:val="24"/>
        </w:rPr>
        <w:t xml:space="preserve">: A high- volume center </w:t>
      </w:r>
      <w:proofErr w:type="spellStart"/>
      <w:r w:rsidRPr="00AC564B">
        <w:rPr>
          <w:rFonts w:ascii="Times New Roman" w:hAnsi="Times New Roman" w:cs="Times New Roman"/>
          <w:sz w:val="24"/>
          <w:szCs w:val="24"/>
        </w:rPr>
        <w:t>retrospective</w:t>
      </w:r>
      <w:proofErr w:type="spellEnd"/>
      <w:r w:rsidRPr="00AC5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64B">
        <w:rPr>
          <w:rFonts w:ascii="Times New Roman" w:hAnsi="Times New Roman" w:cs="Times New Roman"/>
          <w:sz w:val="24"/>
          <w:szCs w:val="24"/>
        </w:rPr>
        <w:t>propensity</w:t>
      </w:r>
      <w:proofErr w:type="spellEnd"/>
      <w:r w:rsidRPr="00AC564B">
        <w:rPr>
          <w:rFonts w:ascii="Times New Roman" w:hAnsi="Times New Roman" w:cs="Times New Roman"/>
          <w:sz w:val="24"/>
          <w:szCs w:val="24"/>
        </w:rPr>
        <w:t xml:space="preserve"> score </w:t>
      </w:r>
      <w:proofErr w:type="spellStart"/>
      <w:r w:rsidRPr="00AC564B">
        <w:rPr>
          <w:rFonts w:ascii="Times New Roman" w:hAnsi="Times New Roman" w:cs="Times New Roman"/>
          <w:sz w:val="24"/>
          <w:szCs w:val="24"/>
        </w:rPr>
        <w:t>matching</w:t>
      </w:r>
      <w:proofErr w:type="spellEnd"/>
      <w:r w:rsidRPr="00AC5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64B">
        <w:rPr>
          <w:rFonts w:ascii="Times New Roman" w:hAnsi="Times New Roman" w:cs="Times New Roman"/>
          <w:sz w:val="24"/>
          <w:szCs w:val="24"/>
        </w:rPr>
        <w:t>study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0271">
        <w:rPr>
          <w:rFonts w:ascii="Times New Roman" w:hAnsi="Times New Roman" w:cs="Times New Roman"/>
          <w:b/>
          <w:bCs/>
          <w:sz w:val="24"/>
          <w:szCs w:val="24"/>
        </w:rPr>
        <w:t>Cancer</w:t>
      </w:r>
      <w:proofErr w:type="spellEnd"/>
      <w:r w:rsidRPr="00B60271">
        <w:rPr>
          <w:rFonts w:ascii="Times New Roman" w:hAnsi="Times New Roman" w:cs="Times New Roman"/>
          <w:b/>
          <w:bCs/>
          <w:sz w:val="24"/>
          <w:szCs w:val="24"/>
        </w:rPr>
        <w:t xml:space="preserve"> Medicine</w:t>
      </w:r>
      <w:r w:rsidR="00B60271">
        <w:rPr>
          <w:rFonts w:ascii="Times New Roman" w:hAnsi="Times New Roman" w:cs="Times New Roman"/>
          <w:sz w:val="24"/>
          <w:szCs w:val="24"/>
        </w:rPr>
        <w:t xml:space="preserve">, v.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B60271">
        <w:rPr>
          <w:rFonts w:ascii="Times New Roman" w:hAnsi="Times New Roman" w:cs="Times New Roman"/>
          <w:sz w:val="24"/>
          <w:szCs w:val="24"/>
        </w:rPr>
        <w:t xml:space="preserve">, p. </w:t>
      </w:r>
      <w:r>
        <w:rPr>
          <w:rFonts w:ascii="Times New Roman" w:hAnsi="Times New Roman" w:cs="Times New Roman"/>
          <w:sz w:val="24"/>
          <w:szCs w:val="24"/>
        </w:rPr>
        <w:t xml:space="preserve">10485-10498, 2023. </w:t>
      </w:r>
      <w:r w:rsidR="00B60271">
        <w:rPr>
          <w:rFonts w:ascii="Times New Roman" w:hAnsi="Times New Roman" w:cs="Times New Roman"/>
          <w:sz w:val="24"/>
          <w:szCs w:val="24"/>
        </w:rPr>
        <w:t>DOI:</w:t>
      </w:r>
      <w:r w:rsidRPr="00AC564B">
        <w:rPr>
          <w:rFonts w:ascii="Times New Roman" w:hAnsi="Times New Roman" w:cs="Times New Roman"/>
          <w:sz w:val="24"/>
          <w:szCs w:val="24"/>
        </w:rPr>
        <w:t xml:space="preserve"> 10.1002/cam4.5785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550BEE" w14:textId="77777777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25E461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B12676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BFD004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8D620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800F5C" w14:textId="77777777" w:rsidR="0025714E" w:rsidRDefault="0025714E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E1EE38" w14:textId="2E4F9AEC" w:rsidR="004737CC" w:rsidRDefault="004737CC" w:rsidP="00F65A4D"/>
    <w:sectPr w:rsidR="004737CC" w:rsidSect="00F65A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6DA94" w14:textId="77777777" w:rsidR="001B1BD3" w:rsidRDefault="001B1BD3" w:rsidP="00F65A4D">
      <w:pPr>
        <w:spacing w:after="0" w:line="240" w:lineRule="auto"/>
      </w:pPr>
      <w:r>
        <w:separator/>
      </w:r>
    </w:p>
  </w:endnote>
  <w:endnote w:type="continuationSeparator" w:id="0">
    <w:p w14:paraId="3E8C573A" w14:textId="77777777" w:rsidR="001B1BD3" w:rsidRDefault="001B1BD3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80AF8" w14:textId="77777777" w:rsidR="001B1BD3" w:rsidRDefault="001B1BD3" w:rsidP="00F65A4D">
      <w:pPr>
        <w:spacing w:after="0" w:line="240" w:lineRule="auto"/>
      </w:pPr>
      <w:r>
        <w:separator/>
      </w:r>
    </w:p>
  </w:footnote>
  <w:footnote w:type="continuationSeparator" w:id="0">
    <w:p w14:paraId="52F0B7C3" w14:textId="77777777" w:rsidR="001B1BD3" w:rsidRDefault="001B1BD3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3B165" w14:textId="77777777" w:rsidR="00F65A4D" w:rsidRDefault="00F65A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0017CE"/>
    <w:multiLevelType w:val="hybridMultilevel"/>
    <w:tmpl w:val="3D0EBC82"/>
    <w:lvl w:ilvl="0" w:tplc="A524D1A4">
      <w:numFmt w:val="bullet"/>
      <w:lvlText w:val=""/>
      <w:lvlJc w:val="left"/>
      <w:pPr>
        <w:ind w:left="720" w:hanging="360"/>
      </w:pPr>
      <w:rPr>
        <w:rFonts w:ascii="Symbol" w:eastAsiaTheme="maj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859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D"/>
    <w:rsid w:val="00002272"/>
    <w:rsid w:val="000047AD"/>
    <w:rsid w:val="00040610"/>
    <w:rsid w:val="00050D27"/>
    <w:rsid w:val="00055156"/>
    <w:rsid w:val="000B7CCC"/>
    <w:rsid w:val="000E1963"/>
    <w:rsid w:val="001B1BD3"/>
    <w:rsid w:val="001C18DA"/>
    <w:rsid w:val="0025714E"/>
    <w:rsid w:val="00281309"/>
    <w:rsid w:val="0029122E"/>
    <w:rsid w:val="002B0246"/>
    <w:rsid w:val="003932A6"/>
    <w:rsid w:val="003A1923"/>
    <w:rsid w:val="004409FC"/>
    <w:rsid w:val="004428B6"/>
    <w:rsid w:val="00460FDE"/>
    <w:rsid w:val="004737CC"/>
    <w:rsid w:val="0049426E"/>
    <w:rsid w:val="004F4DD4"/>
    <w:rsid w:val="005121D3"/>
    <w:rsid w:val="00542A09"/>
    <w:rsid w:val="005474FB"/>
    <w:rsid w:val="00555A9C"/>
    <w:rsid w:val="00563162"/>
    <w:rsid w:val="00563CAB"/>
    <w:rsid w:val="00564F2F"/>
    <w:rsid w:val="005C547E"/>
    <w:rsid w:val="005E7EFB"/>
    <w:rsid w:val="00607CD9"/>
    <w:rsid w:val="00622A3C"/>
    <w:rsid w:val="00622FC8"/>
    <w:rsid w:val="00633550"/>
    <w:rsid w:val="006653E1"/>
    <w:rsid w:val="006A4FD9"/>
    <w:rsid w:val="006B6404"/>
    <w:rsid w:val="006E4858"/>
    <w:rsid w:val="00732590"/>
    <w:rsid w:val="007838D1"/>
    <w:rsid w:val="007D66B8"/>
    <w:rsid w:val="00813594"/>
    <w:rsid w:val="0084760F"/>
    <w:rsid w:val="0086151B"/>
    <w:rsid w:val="008B7D47"/>
    <w:rsid w:val="009020E3"/>
    <w:rsid w:val="0095199E"/>
    <w:rsid w:val="009816CC"/>
    <w:rsid w:val="009A4C76"/>
    <w:rsid w:val="009F04DB"/>
    <w:rsid w:val="00A0680A"/>
    <w:rsid w:val="00A33748"/>
    <w:rsid w:val="00A841FE"/>
    <w:rsid w:val="00AB6577"/>
    <w:rsid w:val="00AC564B"/>
    <w:rsid w:val="00AE1048"/>
    <w:rsid w:val="00B60271"/>
    <w:rsid w:val="00BA7333"/>
    <w:rsid w:val="00BB3DB0"/>
    <w:rsid w:val="00BD6FBA"/>
    <w:rsid w:val="00BE4B82"/>
    <w:rsid w:val="00C2307E"/>
    <w:rsid w:val="00C53C6C"/>
    <w:rsid w:val="00CD20F8"/>
    <w:rsid w:val="00D46CD1"/>
    <w:rsid w:val="00D9622A"/>
    <w:rsid w:val="00EC7A04"/>
    <w:rsid w:val="00EF7E5C"/>
    <w:rsid w:val="00F112F7"/>
    <w:rsid w:val="00F15C12"/>
    <w:rsid w:val="00F40566"/>
    <w:rsid w:val="00F65A4D"/>
    <w:rsid w:val="00F9071F"/>
    <w:rsid w:val="00FA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EF7E5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7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a.almeida@aluno.unievangelica.edu.b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colegariorocha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gomidevitor890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ianca.reggiani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618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Lana Gabriely Jarina de Almeida</cp:lastModifiedBy>
  <cp:revision>5</cp:revision>
  <dcterms:created xsi:type="dcterms:W3CDTF">2024-07-22T22:53:00Z</dcterms:created>
  <dcterms:modified xsi:type="dcterms:W3CDTF">2024-08-05T00:00:00Z</dcterms:modified>
</cp:coreProperties>
</file>