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5A5C182" w14:textId="7F12922A" w:rsidR="00152E03" w:rsidRPr="00235617" w:rsidRDefault="004229BE" w:rsidP="00152E03">
      <w:pPr>
        <w:pStyle w:val="ABNT"/>
        <w:ind w:firstLine="0"/>
        <w:jc w:val="center"/>
        <w:rPr>
          <w:rFonts w:cs="Times New Roman"/>
          <w:b/>
          <w:color w:val="000000" w:themeColor="text1"/>
        </w:rPr>
      </w:pPr>
      <w:r w:rsidRPr="00235617">
        <w:rPr>
          <w:rFonts w:cs="Times New Roman"/>
          <w:b/>
          <w:color w:val="000000" w:themeColor="text1"/>
        </w:rPr>
        <w:t>ASSISTÊ</w:t>
      </w:r>
      <w:bookmarkStart w:id="0" w:name="_GoBack"/>
      <w:bookmarkEnd w:id="0"/>
      <w:r w:rsidRPr="00235617">
        <w:rPr>
          <w:rFonts w:cs="Times New Roman"/>
          <w:b/>
          <w:color w:val="000000" w:themeColor="text1"/>
        </w:rPr>
        <w:t>NCIA DE ENFERMAGEM AO PACIENTE COM ACIDENTE VASCULAR ENCEFÁLICO</w:t>
      </w:r>
      <w:r w:rsidR="00F85045" w:rsidRPr="00235617">
        <w:rPr>
          <w:rFonts w:cs="Times New Roman"/>
          <w:b/>
          <w:color w:val="000000" w:themeColor="text1"/>
        </w:rPr>
        <w:t xml:space="preserve">: </w:t>
      </w:r>
      <w:r w:rsidR="00F85045" w:rsidRPr="00235617">
        <w:rPr>
          <w:rFonts w:cs="Times New Roman"/>
          <w:color w:val="000000" w:themeColor="text1"/>
        </w:rPr>
        <w:t>UM ESTUDO DE REVISÃO INTEGRATIVA</w:t>
      </w:r>
      <w:r w:rsidR="00F85045" w:rsidRPr="00235617">
        <w:rPr>
          <w:rFonts w:cs="Times New Roman"/>
          <w:b/>
          <w:color w:val="000000" w:themeColor="text1"/>
        </w:rPr>
        <w:t xml:space="preserve"> </w:t>
      </w:r>
    </w:p>
    <w:p w14:paraId="007DDD91" w14:textId="629047C2" w:rsidR="0096465C" w:rsidRPr="00235617" w:rsidRDefault="00751F67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r w:rsidRPr="00235617">
        <w:rPr>
          <w:rFonts w:cs="Times New Roman"/>
          <w:sz w:val="20"/>
          <w:szCs w:val="20"/>
        </w:rPr>
        <w:t xml:space="preserve">Willians Henrique de Oliveira Santos </w:t>
      </w:r>
      <w:proofErr w:type="gramStart"/>
      <w:r w:rsidR="004A005D" w:rsidRPr="00235617">
        <w:rPr>
          <w:rFonts w:cs="Times New Roman"/>
          <w:sz w:val="20"/>
          <w:szCs w:val="20"/>
          <w:vertAlign w:val="superscript"/>
        </w:rPr>
        <w:t>1</w:t>
      </w:r>
      <w:proofErr w:type="gramEnd"/>
    </w:p>
    <w:p w14:paraId="77A9BA12" w14:textId="7F122EB5" w:rsidR="0096465C" w:rsidRPr="00235617" w:rsidRDefault="004229BE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  <w:vertAlign w:val="superscript"/>
        </w:rPr>
      </w:pPr>
      <w:r w:rsidRPr="00235617">
        <w:rPr>
          <w:rFonts w:cs="Times New Roman"/>
          <w:sz w:val="20"/>
          <w:szCs w:val="20"/>
        </w:rPr>
        <w:t>Katia da Silva Santos</w:t>
      </w:r>
      <w:proofErr w:type="gramStart"/>
      <w:r w:rsidRPr="00235617">
        <w:rPr>
          <w:rFonts w:cs="Times New Roman"/>
          <w:sz w:val="20"/>
          <w:szCs w:val="20"/>
        </w:rPr>
        <w:t xml:space="preserve">  </w:t>
      </w:r>
      <w:proofErr w:type="gramEnd"/>
      <w:r w:rsidR="0096465C" w:rsidRPr="00235617">
        <w:rPr>
          <w:rFonts w:cs="Times New Roman"/>
          <w:sz w:val="20"/>
          <w:szCs w:val="20"/>
          <w:vertAlign w:val="superscript"/>
        </w:rPr>
        <w:t>2</w:t>
      </w:r>
    </w:p>
    <w:p w14:paraId="11B9E020" w14:textId="6CA919C7" w:rsidR="004229BE" w:rsidRPr="00235617" w:rsidRDefault="00751F67" w:rsidP="004229BE">
      <w:pPr>
        <w:pStyle w:val="ABNT"/>
        <w:spacing w:line="240" w:lineRule="auto"/>
        <w:jc w:val="right"/>
        <w:rPr>
          <w:rFonts w:cs="Times New Roman"/>
          <w:sz w:val="20"/>
          <w:szCs w:val="20"/>
          <w:vertAlign w:val="superscript"/>
        </w:rPr>
      </w:pPr>
      <w:r w:rsidRPr="00235617">
        <w:rPr>
          <w:rFonts w:cs="Times New Roman"/>
          <w:sz w:val="20"/>
          <w:szCs w:val="20"/>
        </w:rPr>
        <w:t xml:space="preserve"> </w:t>
      </w:r>
      <w:proofErr w:type="spellStart"/>
      <w:r w:rsidR="004229BE" w:rsidRPr="00235617">
        <w:rPr>
          <w:rFonts w:cs="Times New Roman"/>
          <w:sz w:val="20"/>
          <w:szCs w:val="20"/>
        </w:rPr>
        <w:t>Claudiana</w:t>
      </w:r>
      <w:proofErr w:type="spellEnd"/>
      <w:r w:rsidR="004229BE" w:rsidRPr="00235617">
        <w:rPr>
          <w:rFonts w:cs="Times New Roman"/>
          <w:sz w:val="20"/>
          <w:szCs w:val="20"/>
        </w:rPr>
        <w:t xml:space="preserve"> Albuquerque Vieira de Melo </w:t>
      </w:r>
      <w:proofErr w:type="gramStart"/>
      <w:r w:rsidR="004229BE" w:rsidRPr="00235617">
        <w:rPr>
          <w:rFonts w:cs="Times New Roman"/>
          <w:sz w:val="20"/>
          <w:szCs w:val="20"/>
          <w:vertAlign w:val="superscript"/>
        </w:rPr>
        <w:t>3</w:t>
      </w:r>
      <w:proofErr w:type="gramEnd"/>
    </w:p>
    <w:p w14:paraId="7BB198F0" w14:textId="745CCB3A" w:rsidR="00751F67" w:rsidRPr="00235617" w:rsidRDefault="00230E11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r w:rsidRPr="00235617">
        <w:rPr>
          <w:rFonts w:cs="Times New Roman"/>
          <w:sz w:val="20"/>
          <w:szCs w:val="20"/>
        </w:rPr>
        <w:t>Caroline Barbosa da Silva Porto</w:t>
      </w:r>
      <w:r w:rsidRPr="00235617">
        <w:rPr>
          <w:rFonts w:cs="Times New Roman"/>
          <w:sz w:val="20"/>
          <w:szCs w:val="20"/>
          <w:vertAlign w:val="superscript"/>
        </w:rPr>
        <w:t xml:space="preserve"> </w:t>
      </w:r>
      <w:proofErr w:type="gramStart"/>
      <w:r w:rsidR="00751F67" w:rsidRPr="00235617">
        <w:rPr>
          <w:rFonts w:cs="Times New Roman"/>
          <w:sz w:val="20"/>
          <w:szCs w:val="20"/>
          <w:vertAlign w:val="superscript"/>
        </w:rPr>
        <w:t>4</w:t>
      </w:r>
      <w:proofErr w:type="gramEnd"/>
      <w:r w:rsidR="00751F67" w:rsidRPr="00235617">
        <w:rPr>
          <w:rFonts w:cs="Times New Roman"/>
          <w:sz w:val="20"/>
          <w:szCs w:val="20"/>
          <w:vertAlign w:val="superscript"/>
        </w:rPr>
        <w:t xml:space="preserve"> </w:t>
      </w:r>
    </w:p>
    <w:p w14:paraId="674530BD" w14:textId="35655B47" w:rsidR="00751F67" w:rsidRPr="00235617" w:rsidRDefault="004229BE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r w:rsidRPr="00235617">
        <w:rPr>
          <w:rFonts w:cs="Times New Roman"/>
          <w:sz w:val="20"/>
          <w:szCs w:val="20"/>
        </w:rPr>
        <w:t>Everson Rafael Wagner</w:t>
      </w:r>
      <w:r w:rsidRPr="00235617">
        <w:rPr>
          <w:rFonts w:cs="Times New Roman"/>
          <w:sz w:val="20"/>
          <w:szCs w:val="20"/>
          <w:vertAlign w:val="superscript"/>
        </w:rPr>
        <w:t xml:space="preserve"> </w:t>
      </w:r>
      <w:proofErr w:type="gramStart"/>
      <w:r w:rsidR="00751F67" w:rsidRPr="00235617">
        <w:rPr>
          <w:rFonts w:cs="Times New Roman"/>
          <w:sz w:val="20"/>
          <w:szCs w:val="20"/>
          <w:vertAlign w:val="superscript"/>
        </w:rPr>
        <w:t>5</w:t>
      </w:r>
      <w:proofErr w:type="gramEnd"/>
    </w:p>
    <w:p w14:paraId="509D5618" w14:textId="57E5C799" w:rsidR="00751F67" w:rsidRPr="00235617" w:rsidRDefault="00751F67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proofErr w:type="spellStart"/>
      <w:r w:rsidRPr="00235617">
        <w:rPr>
          <w:rFonts w:cs="Times New Roman"/>
          <w:sz w:val="20"/>
          <w:szCs w:val="20"/>
        </w:rPr>
        <w:t>Kaio</w:t>
      </w:r>
      <w:proofErr w:type="spellEnd"/>
      <w:r w:rsidRPr="00235617">
        <w:rPr>
          <w:rFonts w:cs="Times New Roman"/>
          <w:sz w:val="20"/>
          <w:szCs w:val="20"/>
        </w:rPr>
        <w:t xml:space="preserve"> Flávio Freitas de Souza </w:t>
      </w:r>
      <w:proofErr w:type="gramStart"/>
      <w:r w:rsidRPr="00235617">
        <w:rPr>
          <w:rFonts w:cs="Times New Roman"/>
          <w:sz w:val="20"/>
          <w:szCs w:val="20"/>
          <w:vertAlign w:val="superscript"/>
        </w:rPr>
        <w:t>6</w:t>
      </w:r>
      <w:proofErr w:type="gramEnd"/>
      <w:r w:rsidRPr="00235617">
        <w:rPr>
          <w:rFonts w:cs="Times New Roman"/>
          <w:sz w:val="20"/>
          <w:szCs w:val="20"/>
          <w:vertAlign w:val="superscript"/>
        </w:rPr>
        <w:t xml:space="preserve"> </w:t>
      </w:r>
    </w:p>
    <w:p w14:paraId="5FDF9B28" w14:textId="77777777" w:rsidR="00230E11" w:rsidRPr="00235617" w:rsidRDefault="004229BE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  <w:vertAlign w:val="superscript"/>
        </w:rPr>
      </w:pPr>
      <w:r w:rsidRPr="00235617">
        <w:rPr>
          <w:rFonts w:cs="Times New Roman"/>
          <w:sz w:val="20"/>
          <w:szCs w:val="20"/>
        </w:rPr>
        <w:t>Joseane Silva dos Santos</w:t>
      </w:r>
      <w:r w:rsidRPr="00235617">
        <w:rPr>
          <w:rFonts w:cs="Times New Roman"/>
          <w:sz w:val="20"/>
          <w:szCs w:val="20"/>
          <w:vertAlign w:val="superscript"/>
        </w:rPr>
        <w:t xml:space="preserve"> </w:t>
      </w:r>
      <w:proofErr w:type="gramStart"/>
      <w:r w:rsidR="00751F67" w:rsidRPr="00235617">
        <w:rPr>
          <w:rFonts w:cs="Times New Roman"/>
          <w:sz w:val="20"/>
          <w:szCs w:val="20"/>
          <w:vertAlign w:val="superscript"/>
        </w:rPr>
        <w:t>7</w:t>
      </w:r>
      <w:proofErr w:type="gramEnd"/>
    </w:p>
    <w:p w14:paraId="4C2052B2" w14:textId="55A5AB80" w:rsidR="0096465C" w:rsidRPr="00235617" w:rsidRDefault="00DA0B27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proofErr w:type="spellStart"/>
      <w:r w:rsidRPr="00235617">
        <w:rPr>
          <w:rFonts w:cs="Times New Roman"/>
          <w:sz w:val="20"/>
          <w:szCs w:val="20"/>
        </w:rPr>
        <w:t>Tauany</w:t>
      </w:r>
      <w:proofErr w:type="spellEnd"/>
      <w:r w:rsidRPr="00235617">
        <w:rPr>
          <w:rFonts w:cs="Times New Roman"/>
          <w:sz w:val="20"/>
          <w:szCs w:val="20"/>
        </w:rPr>
        <w:t xml:space="preserve"> Campos Sobral</w:t>
      </w:r>
      <w:r w:rsidRPr="00235617">
        <w:rPr>
          <w:rFonts w:cs="Times New Roman"/>
          <w:sz w:val="20"/>
          <w:szCs w:val="20"/>
          <w:vertAlign w:val="superscript"/>
        </w:rPr>
        <w:t xml:space="preserve"> </w:t>
      </w:r>
      <w:proofErr w:type="gramStart"/>
      <w:r w:rsidRPr="00235617">
        <w:rPr>
          <w:rFonts w:cs="Times New Roman"/>
          <w:sz w:val="20"/>
          <w:szCs w:val="20"/>
          <w:vertAlign w:val="superscript"/>
        </w:rPr>
        <w:t>8</w:t>
      </w:r>
      <w:proofErr w:type="gramEnd"/>
      <w:r w:rsidR="00751F67" w:rsidRPr="00235617">
        <w:rPr>
          <w:rFonts w:cs="Times New Roman"/>
          <w:sz w:val="20"/>
          <w:szCs w:val="20"/>
          <w:vertAlign w:val="superscript"/>
        </w:rPr>
        <w:t xml:space="preserve"> </w:t>
      </w:r>
    </w:p>
    <w:p w14:paraId="2195F3CE" w14:textId="267D2E8A" w:rsidR="00751F67" w:rsidRPr="00235617" w:rsidRDefault="004229BE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r w:rsidRPr="00235617">
        <w:rPr>
          <w:rFonts w:cs="Times New Roman"/>
          <w:sz w:val="20"/>
          <w:szCs w:val="20"/>
        </w:rPr>
        <w:t>Valquíria de Araújo Hora</w:t>
      </w:r>
      <w:r w:rsidRPr="00235617">
        <w:rPr>
          <w:rFonts w:cs="Times New Roman"/>
          <w:sz w:val="20"/>
          <w:szCs w:val="20"/>
          <w:vertAlign w:val="superscript"/>
        </w:rPr>
        <w:t xml:space="preserve"> </w:t>
      </w:r>
      <w:proofErr w:type="gramStart"/>
      <w:r w:rsidR="00751F67" w:rsidRPr="00235617">
        <w:rPr>
          <w:rFonts w:cs="Times New Roman"/>
          <w:sz w:val="20"/>
          <w:szCs w:val="20"/>
          <w:vertAlign w:val="superscript"/>
        </w:rPr>
        <w:t>9</w:t>
      </w:r>
      <w:proofErr w:type="gramEnd"/>
    </w:p>
    <w:p w14:paraId="36586986" w14:textId="361444A0" w:rsidR="00751F67" w:rsidRPr="00235617" w:rsidRDefault="004229BE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r w:rsidRPr="00235617">
        <w:rPr>
          <w:rFonts w:cs="Times New Roman"/>
          <w:sz w:val="20"/>
          <w:szCs w:val="20"/>
        </w:rPr>
        <w:t>Roseli Dias</w:t>
      </w:r>
      <w:r w:rsidR="00751F67" w:rsidRPr="00235617">
        <w:rPr>
          <w:rFonts w:cs="Times New Roman"/>
          <w:sz w:val="20"/>
          <w:szCs w:val="20"/>
        </w:rPr>
        <w:t xml:space="preserve"> </w:t>
      </w:r>
      <w:r w:rsidR="00DA0B27" w:rsidRPr="00235617">
        <w:rPr>
          <w:rFonts w:cs="Times New Roman"/>
          <w:sz w:val="20"/>
          <w:szCs w:val="20"/>
        </w:rPr>
        <w:t xml:space="preserve">Lima </w:t>
      </w:r>
      <w:r w:rsidR="00751F67" w:rsidRPr="00235617">
        <w:rPr>
          <w:rFonts w:cs="Times New Roman"/>
          <w:sz w:val="20"/>
          <w:szCs w:val="20"/>
          <w:vertAlign w:val="superscript"/>
        </w:rPr>
        <w:t>10</w:t>
      </w:r>
      <w:proofErr w:type="gramStart"/>
      <w:r w:rsidR="00751F67" w:rsidRPr="00235617">
        <w:rPr>
          <w:rFonts w:cs="Times New Roman"/>
          <w:sz w:val="20"/>
          <w:szCs w:val="20"/>
          <w:vertAlign w:val="superscript"/>
        </w:rPr>
        <w:t xml:space="preserve">  </w:t>
      </w:r>
    </w:p>
    <w:p w14:paraId="1D6F7420" w14:textId="63CF0077" w:rsidR="00751F67" w:rsidRPr="00235617" w:rsidRDefault="004229BE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proofErr w:type="gramEnd"/>
      <w:r w:rsidRPr="00235617">
        <w:rPr>
          <w:rFonts w:cs="Times New Roman"/>
          <w:sz w:val="20"/>
          <w:szCs w:val="20"/>
        </w:rPr>
        <w:t>Erica Tatiane do Carmo Vieira</w:t>
      </w:r>
      <w:r w:rsidR="00751F67" w:rsidRPr="00235617">
        <w:rPr>
          <w:rFonts w:cs="Times New Roman"/>
          <w:sz w:val="20"/>
          <w:szCs w:val="20"/>
        </w:rPr>
        <w:t xml:space="preserve"> </w:t>
      </w:r>
      <w:r w:rsidR="00751F67" w:rsidRPr="00235617">
        <w:rPr>
          <w:rFonts w:cs="Times New Roman"/>
          <w:sz w:val="20"/>
          <w:szCs w:val="20"/>
          <w:vertAlign w:val="superscript"/>
        </w:rPr>
        <w:t xml:space="preserve">11 </w:t>
      </w:r>
    </w:p>
    <w:p w14:paraId="20CAD90E" w14:textId="7CAB8E2D" w:rsidR="00751F67" w:rsidRPr="00235617" w:rsidRDefault="00230E11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proofErr w:type="spellStart"/>
      <w:r w:rsidRPr="00235617">
        <w:rPr>
          <w:rFonts w:cs="Times New Roman"/>
          <w:sz w:val="20"/>
          <w:szCs w:val="20"/>
        </w:rPr>
        <w:t>Liziane</w:t>
      </w:r>
      <w:proofErr w:type="spellEnd"/>
      <w:r w:rsidRPr="00235617">
        <w:rPr>
          <w:rFonts w:cs="Times New Roman"/>
          <w:sz w:val="20"/>
          <w:szCs w:val="20"/>
        </w:rPr>
        <w:t xml:space="preserve"> Bispo Guimarães</w:t>
      </w:r>
      <w:r w:rsidRPr="00235617">
        <w:rPr>
          <w:rFonts w:cs="Times New Roman"/>
          <w:sz w:val="20"/>
          <w:szCs w:val="20"/>
          <w:vertAlign w:val="superscript"/>
        </w:rPr>
        <w:t xml:space="preserve"> </w:t>
      </w:r>
      <w:r w:rsidR="00751F67" w:rsidRPr="00235617">
        <w:rPr>
          <w:rFonts w:cs="Times New Roman"/>
          <w:sz w:val="20"/>
          <w:szCs w:val="20"/>
          <w:vertAlign w:val="superscript"/>
        </w:rPr>
        <w:t xml:space="preserve">12 </w:t>
      </w:r>
    </w:p>
    <w:p w14:paraId="0EF84CCD" w14:textId="37CF4802" w:rsidR="00751F67" w:rsidRPr="00235617" w:rsidRDefault="004229BE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r w:rsidRPr="00235617">
        <w:rPr>
          <w:rFonts w:cs="Times New Roman"/>
          <w:sz w:val="20"/>
          <w:szCs w:val="20"/>
        </w:rPr>
        <w:t>Ana Clara Domingues Pereira</w:t>
      </w:r>
      <w:r w:rsidRPr="00235617">
        <w:rPr>
          <w:rFonts w:cs="Times New Roman"/>
          <w:sz w:val="20"/>
          <w:szCs w:val="20"/>
          <w:vertAlign w:val="superscript"/>
        </w:rPr>
        <w:t xml:space="preserve"> </w:t>
      </w:r>
      <w:r w:rsidR="00751F67" w:rsidRPr="00235617">
        <w:rPr>
          <w:rFonts w:cs="Times New Roman"/>
          <w:sz w:val="20"/>
          <w:szCs w:val="20"/>
          <w:vertAlign w:val="superscript"/>
        </w:rPr>
        <w:t>13</w:t>
      </w:r>
      <w:r w:rsidR="00751F67" w:rsidRPr="00235617">
        <w:rPr>
          <w:rFonts w:cs="Times New Roman"/>
          <w:sz w:val="20"/>
          <w:szCs w:val="20"/>
        </w:rPr>
        <w:t xml:space="preserve"> </w:t>
      </w:r>
    </w:p>
    <w:p w14:paraId="37DD8A66" w14:textId="5EB4BA09" w:rsidR="006B086F" w:rsidRPr="00235617" w:rsidRDefault="006B086F" w:rsidP="00751F67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r w:rsidRPr="00235617">
        <w:rPr>
          <w:rFonts w:cs="Times New Roman"/>
          <w:sz w:val="20"/>
          <w:szCs w:val="20"/>
        </w:rPr>
        <w:t xml:space="preserve">Denise Espindola Castro </w:t>
      </w:r>
      <w:r w:rsidRPr="00235617">
        <w:rPr>
          <w:rFonts w:cs="Times New Roman"/>
          <w:sz w:val="20"/>
          <w:szCs w:val="20"/>
          <w:vertAlign w:val="superscript"/>
        </w:rPr>
        <w:t>14</w:t>
      </w:r>
    </w:p>
    <w:p w14:paraId="15D5560E" w14:textId="19FBB962" w:rsidR="000623CC" w:rsidRPr="00235617" w:rsidRDefault="004229BE" w:rsidP="00152E03">
      <w:pPr>
        <w:pStyle w:val="ABNT"/>
        <w:spacing w:line="240" w:lineRule="auto"/>
        <w:jc w:val="right"/>
        <w:rPr>
          <w:rFonts w:cs="Times New Roman"/>
          <w:sz w:val="20"/>
          <w:szCs w:val="20"/>
        </w:rPr>
      </w:pPr>
      <w:r w:rsidRPr="00235617">
        <w:rPr>
          <w:rFonts w:cs="Times New Roman"/>
          <w:sz w:val="20"/>
          <w:szCs w:val="20"/>
        </w:rPr>
        <w:t xml:space="preserve">Jaqueline Barbosa Ferreira </w:t>
      </w:r>
      <w:r w:rsidR="006B086F" w:rsidRPr="00235617">
        <w:rPr>
          <w:rFonts w:cs="Times New Roman"/>
          <w:sz w:val="20"/>
          <w:szCs w:val="20"/>
          <w:vertAlign w:val="superscript"/>
        </w:rPr>
        <w:t>15</w:t>
      </w:r>
    </w:p>
    <w:p w14:paraId="7720E0A3" w14:textId="77777777" w:rsidR="00152E03" w:rsidRPr="00235617" w:rsidRDefault="00152E03" w:rsidP="000623CC">
      <w:pPr>
        <w:pStyle w:val="ABNT"/>
        <w:spacing w:line="240" w:lineRule="auto"/>
        <w:jc w:val="right"/>
        <w:rPr>
          <w:rFonts w:cs="Times New Roman"/>
          <w:color w:val="000000" w:themeColor="text1"/>
          <w:sz w:val="20"/>
          <w:szCs w:val="20"/>
        </w:rPr>
      </w:pPr>
    </w:p>
    <w:p w14:paraId="51FA5940" w14:textId="77777777" w:rsidR="000631D6" w:rsidRPr="00235617" w:rsidRDefault="0096465C" w:rsidP="0096465C">
      <w:pPr>
        <w:pStyle w:val="ABNT"/>
        <w:ind w:firstLine="0"/>
        <w:rPr>
          <w:rFonts w:cs="Times New Roman"/>
          <w:b/>
          <w:color w:val="000000" w:themeColor="text1"/>
        </w:rPr>
      </w:pPr>
      <w:r w:rsidRPr="00235617">
        <w:rPr>
          <w:rFonts w:cs="Times New Roman"/>
          <w:b/>
          <w:color w:val="000000" w:themeColor="text1"/>
        </w:rPr>
        <w:t xml:space="preserve">RESUMO: </w:t>
      </w:r>
    </w:p>
    <w:p w14:paraId="65CE80C7" w14:textId="569AE119" w:rsidR="008462CC" w:rsidRPr="00C47F51" w:rsidRDefault="006F08FA" w:rsidP="00C47F51">
      <w:pPr>
        <w:pStyle w:val="Default"/>
        <w:jc w:val="both"/>
        <w:rPr>
          <w:color w:val="000000" w:themeColor="text1"/>
        </w:rPr>
      </w:pPr>
      <w:r w:rsidRPr="006F08FA">
        <w:rPr>
          <w:b/>
          <w:bCs/>
          <w:color w:val="000000" w:themeColor="text1"/>
        </w:rPr>
        <w:t>INTRODUÇÃO:</w:t>
      </w:r>
      <w:r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No Brasil </w:t>
      </w:r>
      <w:proofErr w:type="gramStart"/>
      <w:r>
        <w:rPr>
          <w:color w:val="000000" w:themeColor="text1"/>
        </w:rPr>
        <w:t xml:space="preserve">o </w:t>
      </w:r>
      <w:r>
        <w:rPr>
          <w:color w:val="000000" w:themeColor="text1"/>
        </w:rPr>
        <w:t>AVE</w:t>
      </w:r>
      <w:proofErr w:type="gramEnd"/>
      <w:r>
        <w:rPr>
          <w:color w:val="000000" w:themeColor="text1"/>
        </w:rPr>
        <w:t xml:space="preserve"> representa a primeira causa de mortalidade e incapacidade, ocasionando um grande impacto e</w:t>
      </w:r>
      <w:r>
        <w:rPr>
          <w:color w:val="000000" w:themeColor="text1"/>
        </w:rPr>
        <w:t xml:space="preserve">conômico e social. Esse </w:t>
      </w:r>
      <w:proofErr w:type="gramStart"/>
      <w:r>
        <w:rPr>
          <w:color w:val="000000" w:themeColor="text1"/>
        </w:rPr>
        <w:t>refere-se</w:t>
      </w:r>
      <w:proofErr w:type="gramEnd"/>
      <w:r>
        <w:rPr>
          <w:color w:val="000000" w:themeColor="text1"/>
        </w:rPr>
        <w:t xml:space="preserve"> a</w:t>
      </w:r>
      <w:r w:rsidRPr="00235617">
        <w:rPr>
          <w:color w:val="000000" w:themeColor="text1"/>
        </w:rPr>
        <w:t xml:space="preserve"> uma patologia que geralmente acarreta diversos danos à vida dos pacientes, destaca-se as alterações físicas, comprometimento da mobilidade, deficiências cognitivas, assim como afeta diretamente as relações sociais do indivíduo. </w:t>
      </w:r>
      <w:r w:rsidRPr="00C47F51">
        <w:rPr>
          <w:b/>
          <w:bCs/>
          <w:color w:val="000000" w:themeColor="text1"/>
        </w:rPr>
        <w:t>OBJETIVO:</w:t>
      </w:r>
      <w:r>
        <w:rPr>
          <w:bCs/>
          <w:color w:val="000000" w:themeColor="text1"/>
        </w:rPr>
        <w:t xml:space="preserve"> </w:t>
      </w:r>
      <w:r w:rsidR="00C47F51" w:rsidRPr="00235617">
        <w:rPr>
          <w:color w:val="000000" w:themeColor="text1"/>
        </w:rPr>
        <w:t xml:space="preserve">Descrever a assistência realizada pelos profissionais de enfermagem, frente ao paciente com </w:t>
      </w:r>
      <w:r w:rsidR="00C47F51">
        <w:rPr>
          <w:color w:val="000000" w:themeColor="text1"/>
        </w:rPr>
        <w:t>AVC</w:t>
      </w:r>
      <w:r w:rsidR="00C47F51" w:rsidRPr="00235617">
        <w:rPr>
          <w:color w:val="000000" w:themeColor="text1"/>
        </w:rPr>
        <w:t xml:space="preserve">, conforme a literatura. </w:t>
      </w:r>
      <w:r w:rsidRPr="00C47F51">
        <w:rPr>
          <w:b/>
          <w:bCs/>
          <w:color w:val="000000" w:themeColor="text1"/>
        </w:rPr>
        <w:t>METODOLOGIA:</w:t>
      </w:r>
      <w:r>
        <w:rPr>
          <w:bCs/>
          <w:color w:val="000000" w:themeColor="text1"/>
        </w:rPr>
        <w:t xml:space="preserve"> </w:t>
      </w:r>
      <w:r w:rsidR="00C47F51">
        <w:t>T</w:t>
      </w:r>
      <w:r w:rsidR="00C47F51" w:rsidRPr="00235617">
        <w:t>rata-se de uma revisão de literatura do tipo integrativa. O levantamento bibliográfico foi realizado pelos autores entre os meses de julho e agosto de 2023, nas ba</w:t>
      </w:r>
      <w:r w:rsidR="00C47F51">
        <w:t>ses de dados LILACS</w:t>
      </w:r>
      <w:r w:rsidR="00C47F51" w:rsidRPr="00235617">
        <w:t>,</w:t>
      </w:r>
      <w:r w:rsidR="00C47F51">
        <w:t xml:space="preserve"> </w:t>
      </w:r>
      <w:r w:rsidR="00C47F51" w:rsidRPr="00235617">
        <w:t>SCI</w:t>
      </w:r>
      <w:r w:rsidR="00C47F51">
        <w:t>ELO</w:t>
      </w:r>
      <w:r w:rsidR="00C47F51" w:rsidRPr="00235617">
        <w:t>, CAPES</w:t>
      </w:r>
      <w:r w:rsidR="00C47F51">
        <w:t xml:space="preserve"> e REDALYC</w:t>
      </w:r>
      <w:r w:rsidR="00C47F51" w:rsidRPr="00235617">
        <w:t>.</w:t>
      </w:r>
      <w:r w:rsidR="00C47F51">
        <w:t xml:space="preserve"> </w:t>
      </w:r>
      <w:r w:rsidR="00C47F51" w:rsidRPr="00235617">
        <w:t xml:space="preserve">Para a busca </w:t>
      </w:r>
      <w:r w:rsidR="00C47F51">
        <w:t>dos estudos foram utilizados os</w:t>
      </w:r>
      <w:r w:rsidR="00C47F51" w:rsidRPr="00235617">
        <w:t xml:space="preserve"> descritores: acidente vascular cerebral “AND” enfermagem, que estão registrados nos Descrit</w:t>
      </w:r>
      <w:r w:rsidR="00C47F51">
        <w:t>ores em Ciências da Saúde</w:t>
      </w:r>
      <w:r w:rsidR="00C47F51" w:rsidRPr="00235617">
        <w:t xml:space="preserve">. Os critérios </w:t>
      </w:r>
      <w:r w:rsidR="00C47F51">
        <w:t>de inclusão</w:t>
      </w:r>
      <w:r w:rsidR="00C47F51" w:rsidRPr="00235617">
        <w:t xml:space="preserve"> foram os artigos na íntegra, disponíveis nas bases de dados, escritos em língua portuguesa</w:t>
      </w:r>
      <w:r w:rsidR="00C47F51">
        <w:t xml:space="preserve"> e que foram publicados</w:t>
      </w:r>
      <w:r w:rsidR="00C47F51" w:rsidRPr="00235617">
        <w:t xml:space="preserve"> e</w:t>
      </w:r>
      <w:r w:rsidR="00C47F51">
        <w:t>ntre o período de 2013 a 2023. Inicialmente f</w:t>
      </w:r>
      <w:r w:rsidR="00C47F51" w:rsidRPr="00235617">
        <w:t xml:space="preserve">oram encontrados 91 estudos no LILACS, </w:t>
      </w:r>
      <w:r w:rsidR="00C47F51">
        <w:t xml:space="preserve">105 </w:t>
      </w:r>
      <w:r w:rsidR="00C47F51" w:rsidRPr="00235617">
        <w:t xml:space="preserve">no SCIELO, 91 no Periódico </w:t>
      </w:r>
      <w:proofErr w:type="gramStart"/>
      <w:r w:rsidR="00C47F51" w:rsidRPr="00235617">
        <w:t>CAPES</w:t>
      </w:r>
      <w:proofErr w:type="gramEnd"/>
      <w:r w:rsidR="00C47F51">
        <w:t>, e 876 na</w:t>
      </w:r>
      <w:r w:rsidR="00C47F51" w:rsidRPr="00235617">
        <w:t xml:space="preserve"> REDALYC. Após a análise, leitura dos estudos e aplicação dos critérios de inclusão e exclusão, foram selecionados </w:t>
      </w:r>
      <w:proofErr w:type="gramStart"/>
      <w:r w:rsidR="00C47F51" w:rsidRPr="00235617">
        <w:t>7</w:t>
      </w:r>
      <w:proofErr w:type="gramEnd"/>
      <w:r w:rsidR="00C47F51" w:rsidRPr="00235617">
        <w:t xml:space="preserve"> estudos</w:t>
      </w:r>
      <w:r w:rsidR="00C47F51">
        <w:t xml:space="preserve">. </w:t>
      </w:r>
      <w:r w:rsidRPr="00C47F51">
        <w:rPr>
          <w:b/>
          <w:bCs/>
          <w:color w:val="000000" w:themeColor="text1"/>
        </w:rPr>
        <w:t>RESULTADOS E DISCUSSÕES:</w:t>
      </w:r>
      <w:r w:rsidR="00C47F51">
        <w:rPr>
          <w:bCs/>
          <w:color w:val="000000" w:themeColor="text1"/>
        </w:rPr>
        <w:t xml:space="preserve"> </w:t>
      </w:r>
      <w:r w:rsidR="00C47F51" w:rsidRPr="0007545A">
        <w:rPr>
          <w:bCs/>
          <w:color w:val="000000" w:themeColor="text1"/>
        </w:rPr>
        <w:t>Em relação à abord</w:t>
      </w:r>
      <w:r w:rsidR="00C47F51">
        <w:rPr>
          <w:bCs/>
          <w:color w:val="000000" w:themeColor="text1"/>
        </w:rPr>
        <w:t xml:space="preserve">agem dos estudos selecionados, </w:t>
      </w:r>
      <w:proofErr w:type="gramStart"/>
      <w:r w:rsidR="00C47F51">
        <w:rPr>
          <w:bCs/>
          <w:color w:val="000000" w:themeColor="text1"/>
        </w:rPr>
        <w:t>2</w:t>
      </w:r>
      <w:proofErr w:type="gramEnd"/>
      <w:r w:rsidR="00C47F51" w:rsidRPr="0007545A">
        <w:rPr>
          <w:bCs/>
          <w:color w:val="000000" w:themeColor="text1"/>
        </w:rPr>
        <w:t xml:space="preserve"> </w:t>
      </w:r>
      <w:r w:rsidR="00C47F51">
        <w:rPr>
          <w:bCs/>
          <w:color w:val="000000" w:themeColor="text1"/>
        </w:rPr>
        <w:t>foram transversais</w:t>
      </w:r>
      <w:r w:rsidR="00C47F51">
        <w:rPr>
          <w:bCs/>
          <w:color w:val="000000" w:themeColor="text1"/>
        </w:rPr>
        <w:t>, 2</w:t>
      </w:r>
      <w:r w:rsidR="00C47F51">
        <w:rPr>
          <w:bCs/>
          <w:color w:val="000000" w:themeColor="text1"/>
        </w:rPr>
        <w:t xml:space="preserve"> quantitativo, descritivo e retrospectivo, 2 estudos exploratórios e descritivos, e 1 pesquisa do tipo quase-experimental, com caráter longitudinal, com</w:t>
      </w:r>
      <w:r w:rsidR="00C47F51">
        <w:rPr>
          <w:bCs/>
          <w:color w:val="000000" w:themeColor="text1"/>
        </w:rPr>
        <w:t xml:space="preserve"> o método quantitativo.</w:t>
      </w:r>
      <w:r w:rsidR="00C47F51">
        <w:rPr>
          <w:bCs/>
          <w:color w:val="000000" w:themeColor="text1"/>
        </w:rPr>
        <w:t xml:space="preserve"> </w:t>
      </w:r>
      <w:r w:rsidR="00C47F51" w:rsidRPr="00235617">
        <w:t xml:space="preserve">Após a seleção dos estudos nas bases de dados, foram distribuídos em um quadro de dados contendo as </w:t>
      </w:r>
      <w:r w:rsidR="00C47F51" w:rsidRPr="00235617">
        <w:lastRenderedPageBreak/>
        <w:t xml:space="preserve">seguintes informações: título, autor, ano </w:t>
      </w:r>
      <w:r w:rsidR="00C47F51">
        <w:t>e objetivo do estudo.</w:t>
      </w:r>
      <w:r>
        <w:rPr>
          <w:bCs/>
          <w:color w:val="000000" w:themeColor="text1"/>
        </w:rPr>
        <w:t xml:space="preserve"> </w:t>
      </w:r>
      <w:r w:rsidRPr="00C47F51">
        <w:rPr>
          <w:b/>
          <w:bCs/>
          <w:color w:val="000000" w:themeColor="text1"/>
        </w:rPr>
        <w:t>CONSIDERAÇÕES FINAIS:</w:t>
      </w:r>
      <w:r>
        <w:rPr>
          <w:bCs/>
          <w:color w:val="000000" w:themeColor="text1"/>
        </w:rPr>
        <w:t xml:space="preserve"> </w:t>
      </w:r>
      <w:r w:rsidR="00C47F51" w:rsidRPr="00235617">
        <w:rPr>
          <w:color w:val="000000" w:themeColor="text1"/>
        </w:rPr>
        <w:t>Portanto, ficou evidente a importância da assistência dos profissionais de enfermagem ao paciente com sequelas</w:t>
      </w:r>
      <w:r w:rsidR="00C47F51">
        <w:rPr>
          <w:color w:val="000000" w:themeColor="text1"/>
        </w:rPr>
        <w:t xml:space="preserve"> </w:t>
      </w:r>
      <w:proofErr w:type="gramStart"/>
      <w:r w:rsidR="00C47F51">
        <w:rPr>
          <w:color w:val="000000" w:themeColor="text1"/>
        </w:rPr>
        <w:t>do AVE</w:t>
      </w:r>
      <w:proofErr w:type="gramEnd"/>
      <w:r w:rsidR="00C47F51" w:rsidRPr="00235617">
        <w:rPr>
          <w:color w:val="000000" w:themeColor="text1"/>
        </w:rPr>
        <w:t>, vist</w:t>
      </w:r>
      <w:r w:rsidR="00C47F51">
        <w:rPr>
          <w:color w:val="000000" w:themeColor="text1"/>
        </w:rPr>
        <w:t>o que</w:t>
      </w:r>
      <w:r w:rsidR="00C47F51" w:rsidRPr="00235617">
        <w:rPr>
          <w:color w:val="000000" w:themeColor="text1"/>
        </w:rPr>
        <w:t xml:space="preserve"> muitos conseguiram alcançar </w:t>
      </w:r>
      <w:r w:rsidR="00C47F51">
        <w:rPr>
          <w:color w:val="000000" w:themeColor="text1"/>
        </w:rPr>
        <w:t xml:space="preserve">a </w:t>
      </w:r>
      <w:r w:rsidR="00C47F51" w:rsidRPr="00235617">
        <w:rPr>
          <w:color w:val="000000" w:themeColor="text1"/>
        </w:rPr>
        <w:t>independência p</w:t>
      </w:r>
      <w:r w:rsidR="00C47F51">
        <w:rPr>
          <w:color w:val="000000" w:themeColor="text1"/>
        </w:rPr>
        <w:t>ara o autocuidado. Também, tornou-se</w:t>
      </w:r>
      <w:r w:rsidR="00C47F51" w:rsidRPr="00235617">
        <w:rPr>
          <w:color w:val="000000" w:themeColor="text1"/>
        </w:rPr>
        <w:t xml:space="preserve"> perceptível qu</w:t>
      </w:r>
      <w:r w:rsidR="00C47F51">
        <w:rPr>
          <w:color w:val="000000" w:themeColor="text1"/>
        </w:rPr>
        <w:t>e esses profissionais realizam a supervisão e auxílio</w:t>
      </w:r>
      <w:r w:rsidR="00C47F51" w:rsidRPr="00235617">
        <w:rPr>
          <w:color w:val="000000" w:themeColor="text1"/>
        </w:rPr>
        <w:t xml:space="preserve"> </w:t>
      </w:r>
      <w:r w:rsidR="00C47F51">
        <w:rPr>
          <w:color w:val="000000" w:themeColor="text1"/>
        </w:rPr>
        <w:t>a</w:t>
      </w:r>
      <w:r w:rsidR="00C47F51" w:rsidRPr="00235617">
        <w:rPr>
          <w:color w:val="000000" w:themeColor="text1"/>
        </w:rPr>
        <w:t xml:space="preserve">o paciente no momento do banho e </w:t>
      </w:r>
      <w:r w:rsidR="00C47F51">
        <w:rPr>
          <w:color w:val="000000" w:themeColor="text1"/>
        </w:rPr>
        <w:t>da alimentação, possibilitando o avanço da autonomia dos pacientes</w:t>
      </w:r>
      <w:r w:rsidR="00C47F51">
        <w:rPr>
          <w:color w:val="000000" w:themeColor="text1"/>
        </w:rPr>
        <w:t xml:space="preserve">. </w:t>
      </w:r>
      <w:r w:rsidR="00C47F51">
        <w:rPr>
          <w:color w:val="000000" w:themeColor="text1"/>
        </w:rPr>
        <w:t>Além disso, cabe destacar o papel imprescindível desenvolvido através das atividades de educação em saúde, visto que essas possibilitaram o preparo para os pacientes encararem a doença, as</w:t>
      </w:r>
      <w:r w:rsidR="00C47F51">
        <w:rPr>
          <w:color w:val="000000" w:themeColor="text1"/>
        </w:rPr>
        <w:t>sim como preveniram a depressão.</w:t>
      </w:r>
    </w:p>
    <w:p w14:paraId="41E7D600" w14:textId="77777777" w:rsidR="006F08FA" w:rsidRPr="00235617" w:rsidRDefault="006F08FA" w:rsidP="006F08FA">
      <w:pPr>
        <w:pStyle w:val="Default"/>
        <w:spacing w:line="360" w:lineRule="auto"/>
        <w:jc w:val="both"/>
        <w:rPr>
          <w:bCs/>
          <w:color w:val="000000" w:themeColor="text1"/>
        </w:rPr>
      </w:pPr>
    </w:p>
    <w:p w14:paraId="2BAD487C" w14:textId="1C84FBA9" w:rsidR="0096465C" w:rsidRPr="00235617" w:rsidRDefault="0096465C" w:rsidP="0096465C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Cs w:val="24"/>
        </w:rPr>
      </w:pPr>
      <w:r w:rsidRPr="00235617">
        <w:rPr>
          <w:rFonts w:cs="Times New Roman"/>
          <w:b/>
          <w:bCs/>
          <w:color w:val="000000" w:themeColor="text1"/>
          <w:szCs w:val="24"/>
        </w:rPr>
        <w:t xml:space="preserve">Palavras-Chave: </w:t>
      </w:r>
      <w:r w:rsidR="0078453A" w:rsidRPr="00235617">
        <w:rPr>
          <w:rFonts w:cs="Times New Roman"/>
          <w:bCs/>
          <w:color w:val="000000" w:themeColor="text1"/>
          <w:szCs w:val="24"/>
        </w:rPr>
        <w:t>Assistência</w:t>
      </w:r>
      <w:r w:rsidR="00C47F51">
        <w:rPr>
          <w:rFonts w:cs="Times New Roman"/>
          <w:bCs/>
          <w:color w:val="000000" w:themeColor="text1"/>
          <w:szCs w:val="24"/>
        </w:rPr>
        <w:t xml:space="preserve">, Enfermagem, Acidente </w:t>
      </w:r>
      <w:proofErr w:type="gramStart"/>
      <w:r w:rsidR="00C47F51">
        <w:rPr>
          <w:rFonts w:cs="Times New Roman"/>
          <w:bCs/>
          <w:color w:val="000000" w:themeColor="text1"/>
          <w:szCs w:val="24"/>
        </w:rPr>
        <w:t>Vascular</w:t>
      </w:r>
      <w:proofErr w:type="gramEnd"/>
      <w:r w:rsidR="0078453A" w:rsidRPr="00235617">
        <w:rPr>
          <w:rFonts w:cs="Times New Roman"/>
          <w:bCs/>
          <w:color w:val="000000" w:themeColor="text1"/>
          <w:szCs w:val="24"/>
        </w:rPr>
        <w:t xml:space="preserve">  </w:t>
      </w:r>
    </w:p>
    <w:p w14:paraId="31C29889" w14:textId="1624FC8B" w:rsidR="0096465C" w:rsidRPr="00235617" w:rsidRDefault="0096465C" w:rsidP="0096465C">
      <w:pPr>
        <w:pStyle w:val="ABNT"/>
        <w:spacing w:after="0" w:line="240" w:lineRule="auto"/>
        <w:ind w:firstLine="0"/>
        <w:rPr>
          <w:rFonts w:cs="Times New Roman"/>
          <w:b/>
          <w:color w:val="000000" w:themeColor="text1"/>
          <w:szCs w:val="24"/>
        </w:rPr>
      </w:pPr>
      <w:r w:rsidRPr="00235617">
        <w:rPr>
          <w:rFonts w:cs="Times New Roman"/>
          <w:b/>
          <w:color w:val="000000" w:themeColor="text1"/>
          <w:szCs w:val="24"/>
        </w:rPr>
        <w:t>Área Temática:</w:t>
      </w:r>
      <w:r w:rsidR="008462CC" w:rsidRPr="00235617">
        <w:rPr>
          <w:rFonts w:cs="Times New Roman"/>
          <w:b/>
          <w:color w:val="000000" w:themeColor="text1"/>
          <w:szCs w:val="24"/>
        </w:rPr>
        <w:t xml:space="preserve"> </w:t>
      </w:r>
      <w:r w:rsidR="005A6679" w:rsidRPr="00235617">
        <w:rPr>
          <w:rFonts w:cs="Times New Roman"/>
          <w:color w:val="000000" w:themeColor="text1"/>
          <w:szCs w:val="24"/>
        </w:rPr>
        <w:t>Ciências da Saúde</w:t>
      </w:r>
    </w:p>
    <w:p w14:paraId="1162914B" w14:textId="0063C092" w:rsidR="0096465C" w:rsidRPr="00235617" w:rsidRDefault="0096465C" w:rsidP="0096465C">
      <w:pPr>
        <w:pStyle w:val="ABNT"/>
        <w:spacing w:after="0" w:line="240" w:lineRule="auto"/>
        <w:ind w:firstLine="0"/>
        <w:rPr>
          <w:rFonts w:cs="Times New Roman"/>
          <w:b/>
          <w:color w:val="000000" w:themeColor="text1"/>
          <w:szCs w:val="24"/>
        </w:rPr>
      </w:pPr>
      <w:r w:rsidRPr="00235617">
        <w:rPr>
          <w:rFonts w:cs="Times New Roman"/>
          <w:b/>
          <w:color w:val="000000" w:themeColor="text1"/>
          <w:szCs w:val="24"/>
        </w:rPr>
        <w:t>E-mail do autor principal:</w:t>
      </w:r>
      <w:r w:rsidR="006B086F" w:rsidRPr="00235617">
        <w:rPr>
          <w:rFonts w:cs="Times New Roman"/>
          <w:b/>
          <w:color w:val="000000" w:themeColor="text1"/>
          <w:szCs w:val="24"/>
        </w:rPr>
        <w:t xml:space="preserve"> </w:t>
      </w:r>
      <w:r w:rsidR="006B086F" w:rsidRPr="00235617">
        <w:rPr>
          <w:rFonts w:cs="Times New Roman"/>
          <w:color w:val="000000" w:themeColor="text1"/>
          <w:szCs w:val="24"/>
        </w:rPr>
        <w:t>henrique.riachao.14@gmail.com</w:t>
      </w:r>
    </w:p>
    <w:p w14:paraId="6C7C646A" w14:textId="77777777" w:rsidR="00E30863" w:rsidRPr="00235617" w:rsidRDefault="00E30863" w:rsidP="0096465C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  <w:u w:val="single"/>
        </w:rPr>
      </w:pPr>
    </w:p>
    <w:p w14:paraId="148C3211" w14:textId="279C13E1" w:rsidR="0078453A" w:rsidRPr="00235617" w:rsidRDefault="006B086F" w:rsidP="0078453A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cs="Times New Roman"/>
          <w:color w:val="000000" w:themeColor="text1"/>
          <w:sz w:val="20"/>
          <w:szCs w:val="20"/>
        </w:rPr>
        <w:t>¹</w:t>
      </w:r>
      <w:proofErr w:type="gramEnd"/>
      <w:r w:rsidRPr="00235617">
        <w:rPr>
          <w:rFonts w:cs="Times New Roman"/>
          <w:color w:val="000000" w:themeColor="text1"/>
          <w:sz w:val="20"/>
          <w:szCs w:val="20"/>
        </w:rPr>
        <w:t xml:space="preserve"> Enfermagem, Universidade Estadual de Feira de Santana (UEFS), Feira de Santana-Bahia, </w:t>
      </w:r>
      <w:r w:rsidR="0078453A" w:rsidRPr="00235617">
        <w:rPr>
          <w:rFonts w:cs="Times New Roman"/>
          <w:color w:val="000000" w:themeColor="text1"/>
          <w:sz w:val="20"/>
          <w:szCs w:val="20"/>
        </w:rPr>
        <w:t>henrique.riachao.14@gmail.com</w:t>
      </w:r>
      <w:r w:rsidR="0096465C" w:rsidRPr="00235617">
        <w:rPr>
          <w:rFonts w:cs="Times New Roman"/>
          <w:color w:val="000000" w:themeColor="text1"/>
          <w:sz w:val="20"/>
          <w:szCs w:val="20"/>
        </w:rPr>
        <w:t>.</w:t>
      </w:r>
    </w:p>
    <w:p w14:paraId="68F1F300" w14:textId="77777777" w:rsidR="0078453A" w:rsidRPr="00235617" w:rsidRDefault="0078453A" w:rsidP="0078453A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7345EFE0" w14:textId="5CA41E29" w:rsidR="0078453A" w:rsidRPr="00235617" w:rsidRDefault="00DA0B27" w:rsidP="00784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235617">
        <w:rPr>
          <w:rFonts w:ascii="Times New Roman" w:hAnsi="Times New Roman" w:cs="Times New Roman"/>
          <w:sz w:val="20"/>
          <w:szCs w:val="20"/>
        </w:rPr>
        <w:t xml:space="preserve"> Enfermagem,</w:t>
      </w:r>
      <w:r w:rsidR="00861FC3" w:rsidRPr="00235617">
        <w:rPr>
          <w:rFonts w:ascii="Times New Roman" w:hAnsi="Times New Roman" w:cs="Times New Roman"/>
          <w:sz w:val="20"/>
          <w:szCs w:val="20"/>
        </w:rPr>
        <w:t xml:space="preserve"> Pontifícia Universidade Católica do Rio Grande do Sul (PUCRS), Rio Grande do Sul, katias1982@gmail.com. </w:t>
      </w:r>
      <w:r w:rsidRPr="002356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65D774" w14:textId="7AEFB37D" w:rsidR="0078453A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End"/>
      <w:r w:rsidRPr="00235617">
        <w:rPr>
          <w:rFonts w:ascii="Times New Roman" w:hAnsi="Times New Roman" w:cs="Times New Roman"/>
          <w:sz w:val="20"/>
          <w:szCs w:val="20"/>
        </w:rPr>
        <w:t xml:space="preserve"> Enfermagem, </w:t>
      </w:r>
      <w:r w:rsidR="007C1FEF" w:rsidRPr="00235617">
        <w:rPr>
          <w:rFonts w:ascii="Times New Roman" w:hAnsi="Times New Roman" w:cs="Times New Roman"/>
          <w:sz w:val="20"/>
          <w:szCs w:val="20"/>
        </w:rPr>
        <w:t xml:space="preserve">Faculdade </w:t>
      </w:r>
      <w:r w:rsidR="007C1FEF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Estácio do Recife, Pernambuco – Recife, </w:t>
      </w:r>
      <w:r w:rsidR="0078453A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clauenf@yahoo.com</w:t>
      </w:r>
      <w:r w:rsidR="007C1FEF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C8EB73B" w14:textId="110760E0" w:rsidR="00DA0B27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Enfermagem, </w:t>
      </w:r>
      <w:r w:rsidR="007C1FEF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Universidade Estadual de Feira de Santana (UEFS), Feira de Santana–Bahia, cbsp.carol@gmail.com.</w:t>
      </w:r>
    </w:p>
    <w:p w14:paraId="1B4AB7E8" w14:textId="0D575B5D" w:rsidR="00DA0B27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Enfermagem,</w:t>
      </w:r>
      <w:r w:rsidR="007C1FEF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Universidade Federal do Rio Grande d</w:t>
      </w:r>
      <w:r w:rsidR="00861FC3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Sul – UFRGS, Porto Alegre-Rio </w:t>
      </w:r>
      <w:r w:rsidR="007C1FEF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Grande do Sul, eversonw@gmail.com.</w:t>
      </w:r>
    </w:p>
    <w:p w14:paraId="2A6BC4E5" w14:textId="5BA231AA" w:rsidR="00DA0B27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Enfermagem,</w:t>
      </w:r>
      <w:r w:rsidR="007C1FEF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Faculdade Estácio do Recife, Pernambuco-Recife, kaio.Souza.res@ufpe.br. </w:t>
      </w:r>
    </w:p>
    <w:p w14:paraId="14487A13" w14:textId="5D4D7A9B" w:rsidR="00DA0B27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Enfermagem,</w:t>
      </w:r>
      <w:r w:rsidR="007C1FEF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Universidade Estadual de Feira de Santana (UEFS), Feira de Santana-Bahia, josymeedeiros@gmail.com.</w:t>
      </w:r>
    </w:p>
    <w:p w14:paraId="358589C3" w14:textId="03C44560" w:rsidR="00DA0B27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Enfermagem,</w:t>
      </w:r>
      <w:r w:rsidR="007C1FEF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Universidade Estadual de Feira de Santana (UEFS), Feira de Santana-Bahia, taucampos@hotmail.com.</w:t>
      </w:r>
    </w:p>
    <w:p w14:paraId="09B76FCB" w14:textId="0D11993C" w:rsidR="00DA0B27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Enfermagem,</w:t>
      </w:r>
      <w:r w:rsidR="007C1FEF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Universidade Estadual de Feira de Santana (UEFS),</w:t>
      </w:r>
      <w:r w:rsidR="006A5024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Feira de Santana-Bahia, Kiriahora@gmail.com.</w:t>
      </w:r>
    </w:p>
    <w:p w14:paraId="54C5253D" w14:textId="29A70F31" w:rsidR="00DA0B27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Enfermagem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8453A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Faculdade Nobre (FAN), Feira de Santana-Bahia, roselyenf165@gmail.com.</w:t>
      </w:r>
    </w:p>
    <w:p w14:paraId="6DAACFB8" w14:textId="548FF851" w:rsidR="00DA0B27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11 </w:t>
      </w:r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Enfermagem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8453A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Universidade Paulista (UP), São Paulo, Tatiane_erica@hotmail.com.</w:t>
      </w:r>
    </w:p>
    <w:p w14:paraId="232C2786" w14:textId="61A96E8D" w:rsidR="00DA0B27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Enfermagem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8453A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Faculdade Pitágoras, Feira de Santana-Bahia, guimaraesliziane21@gmail.com.</w:t>
      </w:r>
    </w:p>
    <w:p w14:paraId="288D78BE" w14:textId="36B1799F" w:rsidR="00DA0B27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Enfermagem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8453A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Universidade Estadual de Feira de Santana (UEFS), Feira de Santana-Bahia, anaclaradp19@gmail.com.</w:t>
      </w:r>
    </w:p>
    <w:p w14:paraId="66E36D30" w14:textId="791B5E4A" w:rsidR="00DA0B27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14 </w:t>
      </w:r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Enfermagem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8453A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Pontifícia Universidade Católica do Rio Grande do Sul (PUCRS), Rio Grande do Sul- Porto Alegre, dk_castro@hotmail.com.</w:t>
      </w:r>
    </w:p>
    <w:p w14:paraId="6847CFAA" w14:textId="29FD41CF" w:rsidR="0096465C" w:rsidRPr="00235617" w:rsidRDefault="00DA0B27" w:rsidP="0078453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561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15</w:t>
      </w:r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Enfermagem</w:t>
      </w:r>
      <w:proofErr w:type="gramEnd"/>
      <w:r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8453A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Universidade Estadual de Feira de Santana (UEFS), Feira de Santana-Bahia, jaquelineferreira3553@gmail.com. </w:t>
      </w:r>
      <w:r w:rsidR="0096465C" w:rsidRPr="00235617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5022D000" w14:textId="13745FD4" w:rsidR="003A7EF8" w:rsidRPr="00235617" w:rsidRDefault="0096465C" w:rsidP="003A7EF8">
      <w:pPr>
        <w:pStyle w:val="ABNT"/>
        <w:numPr>
          <w:ilvl w:val="0"/>
          <w:numId w:val="5"/>
        </w:numPr>
        <w:rPr>
          <w:rFonts w:cs="Times New Roman"/>
          <w:b/>
          <w:color w:val="000000" w:themeColor="text1"/>
          <w:szCs w:val="24"/>
        </w:rPr>
      </w:pPr>
      <w:r w:rsidRPr="00235617">
        <w:rPr>
          <w:rFonts w:cs="Times New Roman"/>
          <w:b/>
          <w:color w:val="000000" w:themeColor="text1"/>
          <w:szCs w:val="24"/>
        </w:rPr>
        <w:lastRenderedPageBreak/>
        <w:t xml:space="preserve">INTRODUÇÃO </w:t>
      </w:r>
    </w:p>
    <w:p w14:paraId="35A3DF5B" w14:textId="2C7791FF" w:rsidR="00A359AB" w:rsidRDefault="00AF2E90" w:rsidP="00A359AB">
      <w:pPr>
        <w:pStyle w:val="ABNT"/>
        <w:spacing w:after="0"/>
        <w:rPr>
          <w:rFonts w:cs="Times New Roman"/>
          <w:color w:val="000000" w:themeColor="text1"/>
          <w:szCs w:val="24"/>
        </w:rPr>
      </w:pPr>
      <w:r w:rsidRPr="00235617">
        <w:rPr>
          <w:rFonts w:cs="Times New Roman"/>
          <w:color w:val="000000" w:themeColor="text1"/>
          <w:szCs w:val="24"/>
        </w:rPr>
        <w:t xml:space="preserve">De acordo com o Ministério da Saúde as doenças cerebrovasculares estão em </w:t>
      </w:r>
      <w:r w:rsidR="00264926" w:rsidRPr="00235617">
        <w:rPr>
          <w:rFonts w:cs="Times New Roman"/>
          <w:color w:val="000000" w:themeColor="text1"/>
          <w:szCs w:val="24"/>
        </w:rPr>
        <w:t>segundo lugar no topo das</w:t>
      </w:r>
      <w:r w:rsidRPr="00235617">
        <w:rPr>
          <w:rFonts w:cs="Times New Roman"/>
          <w:color w:val="000000" w:themeColor="text1"/>
          <w:szCs w:val="24"/>
        </w:rPr>
        <w:t xml:space="preserve"> que mais acometem vítimas </w:t>
      </w:r>
      <w:r w:rsidR="00431D4D">
        <w:rPr>
          <w:rFonts w:cs="Times New Roman"/>
          <w:color w:val="000000" w:themeColor="text1"/>
          <w:szCs w:val="24"/>
        </w:rPr>
        <w:t xml:space="preserve">com óbitos no mundo, sendo assim os </w:t>
      </w:r>
      <w:r w:rsidRPr="00235617">
        <w:rPr>
          <w:rFonts w:cs="Times New Roman"/>
          <w:color w:val="000000" w:themeColor="text1"/>
          <w:szCs w:val="24"/>
        </w:rPr>
        <w:t>estudos indicam que essa posição tende a se manter até o ano de 2030 (BRASIL, 2013</w:t>
      </w:r>
      <w:r w:rsidR="005D5F56">
        <w:rPr>
          <w:rFonts w:cs="Times New Roman"/>
          <w:color w:val="000000" w:themeColor="text1"/>
          <w:szCs w:val="24"/>
        </w:rPr>
        <w:t>a</w:t>
      </w:r>
      <w:r w:rsidRPr="00235617">
        <w:rPr>
          <w:rFonts w:cs="Times New Roman"/>
          <w:color w:val="000000" w:themeColor="text1"/>
          <w:szCs w:val="24"/>
        </w:rPr>
        <w:t>).</w:t>
      </w:r>
      <w:r w:rsidR="00264926" w:rsidRPr="00235617">
        <w:rPr>
          <w:rFonts w:cs="Times New Roman"/>
          <w:color w:val="000000" w:themeColor="text1"/>
          <w:szCs w:val="24"/>
        </w:rPr>
        <w:t xml:space="preserve"> </w:t>
      </w:r>
      <w:r w:rsidR="00A359AB">
        <w:rPr>
          <w:rFonts w:cs="Times New Roman"/>
          <w:color w:val="000000" w:themeColor="text1"/>
          <w:szCs w:val="24"/>
        </w:rPr>
        <w:t xml:space="preserve">No Brasil o </w:t>
      </w:r>
      <w:r w:rsidR="00A359AB" w:rsidRPr="00235617">
        <w:rPr>
          <w:rFonts w:cs="Times New Roman"/>
          <w:color w:val="000000" w:themeColor="text1"/>
          <w:szCs w:val="24"/>
        </w:rPr>
        <w:t xml:space="preserve">Acidente Vascular Encefálico </w:t>
      </w:r>
      <w:r w:rsidR="00A359AB">
        <w:rPr>
          <w:rFonts w:cs="Times New Roman"/>
          <w:color w:val="000000" w:themeColor="text1"/>
          <w:szCs w:val="24"/>
        </w:rPr>
        <w:t>(AVE) representa a primeira causa de mortalidade e incapacidade, ocasionando um grande</w:t>
      </w:r>
      <w:r w:rsidR="006F08FA">
        <w:rPr>
          <w:rFonts w:cs="Times New Roman"/>
          <w:color w:val="000000" w:themeColor="text1"/>
          <w:szCs w:val="24"/>
        </w:rPr>
        <w:t xml:space="preserve"> impacto econômico e social, tal</w:t>
      </w:r>
      <w:r w:rsidR="00A359AB">
        <w:rPr>
          <w:rFonts w:cs="Times New Roman"/>
          <w:color w:val="000000" w:themeColor="text1"/>
          <w:szCs w:val="24"/>
        </w:rPr>
        <w:t xml:space="preserve"> como </w:t>
      </w:r>
      <w:proofErr w:type="gramStart"/>
      <w:r w:rsidR="00A359AB">
        <w:rPr>
          <w:rFonts w:cs="Times New Roman"/>
          <w:color w:val="000000" w:themeColor="text1"/>
          <w:szCs w:val="24"/>
        </w:rPr>
        <w:t>o AVE</w:t>
      </w:r>
      <w:proofErr w:type="gramEnd"/>
      <w:r w:rsidR="00A359AB">
        <w:rPr>
          <w:rFonts w:cs="Times New Roman"/>
          <w:color w:val="000000" w:themeColor="text1"/>
          <w:szCs w:val="24"/>
        </w:rPr>
        <w:t xml:space="preserve"> apresenta </w:t>
      </w:r>
      <w:r w:rsidR="006F08FA">
        <w:rPr>
          <w:rFonts w:cs="Times New Roman"/>
          <w:color w:val="000000" w:themeColor="text1"/>
          <w:szCs w:val="24"/>
        </w:rPr>
        <w:t xml:space="preserve">uma </w:t>
      </w:r>
      <w:r w:rsidR="00A359AB">
        <w:rPr>
          <w:rFonts w:cs="Times New Roman"/>
          <w:color w:val="000000" w:themeColor="text1"/>
          <w:szCs w:val="24"/>
        </w:rPr>
        <w:t xml:space="preserve">incidência anual de 108 </w:t>
      </w:r>
      <w:r w:rsidR="006F08FA">
        <w:rPr>
          <w:rFonts w:cs="Times New Roman"/>
          <w:color w:val="000000" w:themeColor="text1"/>
          <w:szCs w:val="24"/>
        </w:rPr>
        <w:t>casos a cada 100.000 habitantes,</w:t>
      </w:r>
      <w:r w:rsidR="00A359AB">
        <w:rPr>
          <w:rFonts w:cs="Times New Roman"/>
          <w:color w:val="000000" w:themeColor="text1"/>
          <w:szCs w:val="24"/>
        </w:rPr>
        <w:t xml:space="preserve"> </w:t>
      </w:r>
      <w:r w:rsidR="006F08FA">
        <w:rPr>
          <w:rFonts w:cs="Times New Roman"/>
          <w:color w:val="000000" w:themeColor="text1"/>
          <w:szCs w:val="24"/>
        </w:rPr>
        <w:t xml:space="preserve">e </w:t>
      </w:r>
      <w:r w:rsidR="00A359AB">
        <w:rPr>
          <w:rFonts w:cs="Times New Roman"/>
          <w:color w:val="000000" w:themeColor="text1"/>
          <w:szCs w:val="24"/>
        </w:rPr>
        <w:t>uma taxa de fatalidade aos 30 dias em 18,5% dos casos, e aos 12 meses de 30,9% (BRASIL, 2013</w:t>
      </w:r>
      <w:r w:rsidR="005D5F56">
        <w:rPr>
          <w:rFonts w:cs="Times New Roman"/>
          <w:color w:val="000000" w:themeColor="text1"/>
          <w:szCs w:val="24"/>
        </w:rPr>
        <w:t>b</w:t>
      </w:r>
      <w:r w:rsidR="00A359AB">
        <w:rPr>
          <w:rFonts w:cs="Times New Roman"/>
          <w:color w:val="000000" w:themeColor="text1"/>
          <w:szCs w:val="24"/>
        </w:rPr>
        <w:t xml:space="preserve">). </w:t>
      </w:r>
    </w:p>
    <w:p w14:paraId="68E5EFEC" w14:textId="4FAA3305" w:rsidR="00956A21" w:rsidRDefault="00855C84" w:rsidP="00431D4D">
      <w:pPr>
        <w:pStyle w:val="ABNT"/>
        <w:spacing w:after="0"/>
        <w:rPr>
          <w:rFonts w:cs="Times New Roman"/>
          <w:color w:val="000000" w:themeColor="text1"/>
          <w:szCs w:val="24"/>
        </w:rPr>
      </w:pPr>
      <w:r w:rsidRPr="00235617">
        <w:rPr>
          <w:rFonts w:cs="Times New Roman"/>
          <w:color w:val="000000" w:themeColor="text1"/>
          <w:szCs w:val="24"/>
        </w:rPr>
        <w:t>Estudiosos</w:t>
      </w:r>
      <w:r w:rsidR="00956A21" w:rsidRPr="00235617">
        <w:rPr>
          <w:rFonts w:cs="Times New Roman"/>
          <w:color w:val="000000" w:themeColor="text1"/>
          <w:szCs w:val="24"/>
        </w:rPr>
        <w:t xml:space="preserve"> afirma</w:t>
      </w:r>
      <w:r w:rsidRPr="00235617">
        <w:rPr>
          <w:rFonts w:cs="Times New Roman"/>
          <w:color w:val="000000" w:themeColor="text1"/>
          <w:szCs w:val="24"/>
        </w:rPr>
        <w:t>m</w:t>
      </w:r>
      <w:r w:rsidR="00956A21" w:rsidRPr="00235617">
        <w:rPr>
          <w:rFonts w:cs="Times New Roman"/>
          <w:color w:val="000000" w:themeColor="text1"/>
          <w:szCs w:val="24"/>
        </w:rPr>
        <w:t xml:space="preserve"> qu</w:t>
      </w:r>
      <w:r w:rsidR="00A359AB">
        <w:rPr>
          <w:rFonts w:cs="Times New Roman"/>
          <w:color w:val="000000" w:themeColor="text1"/>
          <w:szCs w:val="24"/>
        </w:rPr>
        <w:t xml:space="preserve">e </w:t>
      </w:r>
      <w:proofErr w:type="gramStart"/>
      <w:r w:rsidR="00A359AB">
        <w:rPr>
          <w:rFonts w:cs="Times New Roman"/>
          <w:color w:val="000000" w:themeColor="text1"/>
          <w:szCs w:val="24"/>
        </w:rPr>
        <w:t>o AVE</w:t>
      </w:r>
      <w:proofErr w:type="gramEnd"/>
      <w:r w:rsidR="00683A92" w:rsidRPr="00235617">
        <w:rPr>
          <w:rFonts w:cs="Times New Roman"/>
          <w:color w:val="000000" w:themeColor="text1"/>
          <w:szCs w:val="24"/>
        </w:rPr>
        <w:t xml:space="preserve"> é uma patologia que geralmente acarreta</w:t>
      </w:r>
      <w:r w:rsidR="00956A21" w:rsidRPr="00235617">
        <w:rPr>
          <w:rFonts w:cs="Times New Roman"/>
          <w:color w:val="000000" w:themeColor="text1"/>
          <w:szCs w:val="24"/>
        </w:rPr>
        <w:t xml:space="preserve"> </w:t>
      </w:r>
      <w:r w:rsidRPr="00235617">
        <w:rPr>
          <w:rFonts w:cs="Times New Roman"/>
          <w:color w:val="000000" w:themeColor="text1"/>
          <w:szCs w:val="24"/>
        </w:rPr>
        <w:t xml:space="preserve">diversos </w:t>
      </w:r>
      <w:r w:rsidR="00683A92" w:rsidRPr="00235617">
        <w:rPr>
          <w:rFonts w:cs="Times New Roman"/>
          <w:color w:val="000000" w:themeColor="text1"/>
          <w:szCs w:val="24"/>
        </w:rPr>
        <w:t>danos</w:t>
      </w:r>
      <w:r w:rsidR="00956A21" w:rsidRPr="00235617">
        <w:rPr>
          <w:rFonts w:cs="Times New Roman"/>
          <w:color w:val="000000" w:themeColor="text1"/>
          <w:szCs w:val="24"/>
        </w:rPr>
        <w:t xml:space="preserve"> à vida do</w:t>
      </w:r>
      <w:r w:rsidRPr="00235617">
        <w:rPr>
          <w:rFonts w:cs="Times New Roman"/>
          <w:color w:val="000000" w:themeColor="text1"/>
          <w:szCs w:val="24"/>
        </w:rPr>
        <w:t>s</w:t>
      </w:r>
      <w:r w:rsidR="00956A21" w:rsidRPr="00235617">
        <w:rPr>
          <w:rFonts w:cs="Times New Roman"/>
          <w:color w:val="000000" w:themeColor="text1"/>
          <w:szCs w:val="24"/>
        </w:rPr>
        <w:t xml:space="preserve"> paciente</w:t>
      </w:r>
      <w:r w:rsidRPr="00235617">
        <w:rPr>
          <w:rFonts w:cs="Times New Roman"/>
          <w:color w:val="000000" w:themeColor="text1"/>
          <w:szCs w:val="24"/>
        </w:rPr>
        <w:t>s</w:t>
      </w:r>
      <w:r w:rsidR="00956A21" w:rsidRPr="00235617">
        <w:rPr>
          <w:rFonts w:cs="Times New Roman"/>
          <w:color w:val="000000" w:themeColor="text1"/>
          <w:szCs w:val="24"/>
        </w:rPr>
        <w:t>,</w:t>
      </w:r>
      <w:r w:rsidR="00BB1219" w:rsidRPr="00235617">
        <w:rPr>
          <w:rFonts w:cs="Times New Roman"/>
          <w:color w:val="000000" w:themeColor="text1"/>
          <w:szCs w:val="24"/>
        </w:rPr>
        <w:t xml:space="preserve"> destaca-se as</w:t>
      </w:r>
      <w:r w:rsidRPr="00235617">
        <w:rPr>
          <w:rFonts w:cs="Times New Roman"/>
          <w:color w:val="000000" w:themeColor="text1"/>
          <w:szCs w:val="24"/>
        </w:rPr>
        <w:t xml:space="preserve"> alterações físicas, </w:t>
      </w:r>
      <w:r w:rsidR="00683A92" w:rsidRPr="00235617">
        <w:rPr>
          <w:rFonts w:cs="Times New Roman"/>
          <w:color w:val="000000" w:themeColor="text1"/>
          <w:szCs w:val="24"/>
        </w:rPr>
        <w:t xml:space="preserve">comprometimento da mobilidade, </w:t>
      </w:r>
      <w:r w:rsidRPr="00235617">
        <w:rPr>
          <w:rFonts w:cs="Times New Roman"/>
          <w:color w:val="000000" w:themeColor="text1"/>
          <w:szCs w:val="24"/>
        </w:rPr>
        <w:t>deficiências cognitivas</w:t>
      </w:r>
      <w:r w:rsidR="00683A92" w:rsidRPr="00235617">
        <w:rPr>
          <w:rFonts w:cs="Times New Roman"/>
          <w:color w:val="000000" w:themeColor="text1"/>
          <w:szCs w:val="24"/>
        </w:rPr>
        <w:t xml:space="preserve">, assim como </w:t>
      </w:r>
      <w:r w:rsidR="00BB1219" w:rsidRPr="00235617">
        <w:rPr>
          <w:rFonts w:cs="Times New Roman"/>
          <w:color w:val="000000" w:themeColor="text1"/>
          <w:szCs w:val="24"/>
        </w:rPr>
        <w:t xml:space="preserve">afeta diretamente </w:t>
      </w:r>
      <w:r w:rsidR="00683A92" w:rsidRPr="00235617">
        <w:rPr>
          <w:rFonts w:cs="Times New Roman"/>
          <w:color w:val="000000" w:themeColor="text1"/>
          <w:szCs w:val="24"/>
        </w:rPr>
        <w:t>as relações sociais do indivíduo</w:t>
      </w:r>
      <w:r w:rsidR="00BB1219" w:rsidRPr="00235617">
        <w:rPr>
          <w:rFonts w:cs="Times New Roman"/>
          <w:color w:val="000000" w:themeColor="text1"/>
          <w:szCs w:val="24"/>
        </w:rPr>
        <w:t>. Dessa maneira, muitos acabam apresentando dependência moderada ou severa para a realização das suas atividades diárias, o que contribui para o aparecimento de sintomas depressivos (RANGEL; BELASCO; DICCINI, 2013).</w:t>
      </w:r>
    </w:p>
    <w:p w14:paraId="33D5D63B" w14:textId="3F69D045" w:rsidR="00A359AB" w:rsidRPr="00235617" w:rsidRDefault="00431D4D" w:rsidP="00A359AB">
      <w:pPr>
        <w:pStyle w:val="ABNT"/>
        <w:spacing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Existem dois tipos de AVE, </w:t>
      </w:r>
      <w:r w:rsidR="0039690D">
        <w:rPr>
          <w:rFonts w:cs="Times New Roman"/>
          <w:color w:val="000000" w:themeColor="text1"/>
          <w:szCs w:val="24"/>
        </w:rPr>
        <w:t>entre esses o isquêmico, onde ocorre uma obstrução de um vaso sanguíneo</w:t>
      </w:r>
      <w:r w:rsidR="00A359AB">
        <w:rPr>
          <w:rFonts w:cs="Times New Roman"/>
          <w:color w:val="000000" w:themeColor="text1"/>
          <w:szCs w:val="24"/>
        </w:rPr>
        <w:t>,</w:t>
      </w:r>
      <w:r w:rsidR="0039690D">
        <w:rPr>
          <w:rFonts w:cs="Times New Roman"/>
          <w:color w:val="000000" w:themeColor="text1"/>
          <w:szCs w:val="24"/>
        </w:rPr>
        <w:t xml:space="preserve"> bloqueando o seu fluxo para as células cerebrais, e </w:t>
      </w:r>
      <w:proofErr w:type="gramStart"/>
      <w:r w:rsidR="0039690D">
        <w:rPr>
          <w:rFonts w:cs="Times New Roman"/>
          <w:color w:val="000000" w:themeColor="text1"/>
          <w:szCs w:val="24"/>
        </w:rPr>
        <w:t>o AVE</w:t>
      </w:r>
      <w:proofErr w:type="gramEnd"/>
      <w:r w:rsidR="0039690D">
        <w:rPr>
          <w:rFonts w:cs="Times New Roman"/>
          <w:color w:val="000000" w:themeColor="text1"/>
          <w:szCs w:val="24"/>
        </w:rPr>
        <w:t xml:space="preserve"> hemorrágico, no qual é o resultado de ruptura de um vaso, com consequente sangramento </w:t>
      </w:r>
      <w:proofErr w:type="spellStart"/>
      <w:r w:rsidR="0039690D">
        <w:rPr>
          <w:rFonts w:cs="Times New Roman"/>
          <w:color w:val="000000" w:themeColor="text1"/>
          <w:szCs w:val="24"/>
        </w:rPr>
        <w:t>intraparenquimatoso</w:t>
      </w:r>
      <w:proofErr w:type="spellEnd"/>
      <w:r w:rsidR="0039690D">
        <w:rPr>
          <w:rFonts w:cs="Times New Roman"/>
          <w:color w:val="000000" w:themeColor="text1"/>
          <w:szCs w:val="24"/>
        </w:rPr>
        <w:t xml:space="preserve"> ou </w:t>
      </w:r>
      <w:proofErr w:type="spellStart"/>
      <w:r w:rsidR="0039690D">
        <w:rPr>
          <w:rFonts w:cs="Times New Roman"/>
          <w:color w:val="000000" w:themeColor="text1"/>
          <w:szCs w:val="24"/>
        </w:rPr>
        <w:t>subracnóideo</w:t>
      </w:r>
      <w:proofErr w:type="spellEnd"/>
      <w:r w:rsidR="0039690D">
        <w:rPr>
          <w:rFonts w:cs="Times New Roman"/>
          <w:color w:val="000000" w:themeColor="text1"/>
          <w:szCs w:val="24"/>
        </w:rPr>
        <w:t xml:space="preserve"> (BRASIL, 2013</w:t>
      </w:r>
      <w:r w:rsidR="005D5F56">
        <w:rPr>
          <w:rFonts w:cs="Times New Roman"/>
          <w:color w:val="000000" w:themeColor="text1"/>
          <w:szCs w:val="24"/>
        </w:rPr>
        <w:t>b</w:t>
      </w:r>
      <w:r w:rsidR="0039690D">
        <w:rPr>
          <w:rFonts w:cs="Times New Roman"/>
          <w:color w:val="000000" w:themeColor="text1"/>
          <w:szCs w:val="24"/>
        </w:rPr>
        <w:t xml:space="preserve">).  </w:t>
      </w:r>
    </w:p>
    <w:p w14:paraId="41D82C88" w14:textId="77777777" w:rsidR="00851A2D" w:rsidRPr="00235617" w:rsidRDefault="0048146C" w:rsidP="0048146C">
      <w:pPr>
        <w:pStyle w:val="ABNT"/>
        <w:spacing w:after="0"/>
        <w:rPr>
          <w:rFonts w:cs="Times New Roman"/>
          <w:color w:val="000000" w:themeColor="text1"/>
          <w:szCs w:val="24"/>
        </w:rPr>
      </w:pPr>
      <w:r w:rsidRPr="00235617">
        <w:rPr>
          <w:rFonts w:cs="Times New Roman"/>
          <w:color w:val="000000" w:themeColor="text1"/>
          <w:szCs w:val="24"/>
        </w:rPr>
        <w:t xml:space="preserve">É imprescindível saber identificar um paciente com sinais de alerta para </w:t>
      </w:r>
      <w:proofErr w:type="gramStart"/>
      <w:r w:rsidRPr="00235617">
        <w:rPr>
          <w:rFonts w:cs="Times New Roman"/>
          <w:color w:val="000000" w:themeColor="text1"/>
          <w:szCs w:val="24"/>
        </w:rPr>
        <w:t>u</w:t>
      </w:r>
      <w:r w:rsidR="00956A21" w:rsidRPr="00235617">
        <w:rPr>
          <w:rFonts w:cs="Times New Roman"/>
          <w:color w:val="000000" w:themeColor="text1"/>
          <w:szCs w:val="24"/>
        </w:rPr>
        <w:t>m AVE</w:t>
      </w:r>
      <w:proofErr w:type="gramEnd"/>
      <w:r w:rsidRPr="00235617">
        <w:rPr>
          <w:rFonts w:cs="Times New Roman"/>
          <w:color w:val="000000" w:themeColor="text1"/>
          <w:szCs w:val="24"/>
        </w:rPr>
        <w:t xml:space="preserve">, </w:t>
      </w:r>
      <w:r w:rsidR="00264926" w:rsidRPr="00235617">
        <w:rPr>
          <w:rFonts w:cs="Times New Roman"/>
          <w:color w:val="000000" w:themeColor="text1"/>
          <w:szCs w:val="24"/>
        </w:rPr>
        <w:t>visto que o tempo é fundamental para que o paciente possa ter acesso a um rápido tratamento de urgência, contribuindo para a redução das chances de sequelas e risco de morte (</w:t>
      </w:r>
      <w:r w:rsidR="007162DB" w:rsidRPr="00235617">
        <w:rPr>
          <w:rFonts w:cs="Times New Roman"/>
          <w:color w:val="000000" w:themeColor="text1"/>
          <w:szCs w:val="24"/>
        </w:rPr>
        <w:t>BRASIL</w:t>
      </w:r>
      <w:r w:rsidR="00264926" w:rsidRPr="00235617">
        <w:rPr>
          <w:rFonts w:cs="Times New Roman"/>
          <w:color w:val="000000" w:themeColor="text1"/>
          <w:szCs w:val="24"/>
        </w:rPr>
        <w:t>, 2021). E</w:t>
      </w:r>
      <w:r w:rsidRPr="00235617">
        <w:rPr>
          <w:rFonts w:cs="Times New Roman"/>
          <w:color w:val="000000" w:themeColor="text1"/>
          <w:szCs w:val="24"/>
        </w:rPr>
        <w:t>stes podem apresentar inícios súbitos de déficits neurológicos, fraqueza muscular repentina com ou sem alterações sensitivas, que geralmente são unilaterais, dificuldade repentina de compreensão e fala, assim como perda visual, de coordenação motora e equilíbrio, rebaixamento do nível de consciência e cefaleia súbita (CAMPOS, 2022).</w:t>
      </w:r>
    </w:p>
    <w:p w14:paraId="0AD795F9" w14:textId="77777777" w:rsidR="006B337D" w:rsidRPr="00235617" w:rsidRDefault="00851A2D" w:rsidP="00851A2D">
      <w:pPr>
        <w:pStyle w:val="ABNT"/>
        <w:spacing w:after="0"/>
        <w:ind w:firstLine="708"/>
        <w:rPr>
          <w:rFonts w:cs="Times New Roman"/>
          <w:color w:val="000000" w:themeColor="text1"/>
        </w:rPr>
      </w:pPr>
      <w:r w:rsidRPr="00235617">
        <w:rPr>
          <w:rFonts w:cs="Times New Roman"/>
          <w:color w:val="000000" w:themeColor="text1"/>
        </w:rPr>
        <w:t xml:space="preserve">Estudiosos como Oliveira </w:t>
      </w:r>
      <w:proofErr w:type="gramStart"/>
      <w:r w:rsidRPr="00235617">
        <w:rPr>
          <w:rFonts w:cs="Times New Roman"/>
          <w:color w:val="000000" w:themeColor="text1"/>
        </w:rPr>
        <w:t>et</w:t>
      </w:r>
      <w:proofErr w:type="gramEnd"/>
      <w:r w:rsidRPr="00235617">
        <w:rPr>
          <w:rFonts w:cs="Times New Roman"/>
          <w:color w:val="000000" w:themeColor="text1"/>
        </w:rPr>
        <w:t xml:space="preserve"> al., (2020) afirmam que o enfermeiro especialista em reabilitação possui um corpo de saberes profissionais diferenciados, que visam orientar o paciente e os cuidadores nos caminhos da recuperação após o AVE, assim corroborando para a adaptação de uma nova realidade. </w:t>
      </w:r>
    </w:p>
    <w:p w14:paraId="664B02DA" w14:textId="68428C31" w:rsidR="0048146C" w:rsidRPr="00235617" w:rsidRDefault="006B337D" w:rsidP="00851A2D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235617">
        <w:rPr>
          <w:rFonts w:cs="Times New Roman"/>
          <w:color w:val="000000" w:themeColor="text1"/>
        </w:rPr>
        <w:t xml:space="preserve">Além disso, a enfermagem de reabilitação é uma área de intervenção que tem como foco de atenção a manutenção e promoção do bem-estar, da qualidade de vida e a recuperação </w:t>
      </w:r>
      <w:r w:rsidRPr="00235617">
        <w:rPr>
          <w:rFonts w:cs="Times New Roman"/>
          <w:color w:val="000000" w:themeColor="text1"/>
        </w:rPr>
        <w:lastRenderedPageBreak/>
        <w:t xml:space="preserve">da funcionalidade, através da promoção de ações voltadas ao autocuidado, prevenção de complicações e da ampliação das capacidades (OLIVEIRA </w:t>
      </w:r>
      <w:proofErr w:type="gramStart"/>
      <w:r w:rsidRPr="00235617">
        <w:rPr>
          <w:rFonts w:cs="Times New Roman"/>
          <w:color w:val="000000" w:themeColor="text1"/>
        </w:rPr>
        <w:t>et</w:t>
      </w:r>
      <w:proofErr w:type="gramEnd"/>
      <w:r w:rsidRPr="00235617">
        <w:rPr>
          <w:rFonts w:cs="Times New Roman"/>
          <w:color w:val="000000" w:themeColor="text1"/>
        </w:rPr>
        <w:t xml:space="preserve"> al., 2020).    </w:t>
      </w:r>
      <w:r w:rsidR="0048146C" w:rsidRPr="00235617">
        <w:rPr>
          <w:rFonts w:cs="Times New Roman"/>
          <w:color w:val="000000" w:themeColor="text1"/>
          <w:szCs w:val="24"/>
        </w:rPr>
        <w:t xml:space="preserve">  </w:t>
      </w:r>
    </w:p>
    <w:p w14:paraId="31FB4C5C" w14:textId="5F445753" w:rsidR="00BB1219" w:rsidRPr="00235617" w:rsidRDefault="00BB1219" w:rsidP="00BB1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Para a orientação do estudo houve a formulação da seguinte questão norteadora: Como ocorre a assistência dos profissionais de enfermagem frente ao paciente com Acidente Vascular Encefálico? </w:t>
      </w:r>
    </w:p>
    <w:p w14:paraId="4EDAD733" w14:textId="0F7EBC68" w:rsidR="004D0404" w:rsidRPr="00235617" w:rsidRDefault="00BB1219" w:rsidP="0048146C">
      <w:pPr>
        <w:pStyle w:val="ABNT"/>
        <w:spacing w:after="0"/>
        <w:rPr>
          <w:rFonts w:cs="Times New Roman"/>
          <w:color w:val="000000" w:themeColor="text1"/>
          <w:szCs w:val="24"/>
        </w:rPr>
      </w:pPr>
      <w:r w:rsidRPr="00235617">
        <w:rPr>
          <w:rFonts w:cs="Times New Roman"/>
          <w:color w:val="000000" w:themeColor="text1"/>
          <w:szCs w:val="24"/>
        </w:rPr>
        <w:t xml:space="preserve">Esse estudo tem como objetivo geral: </w:t>
      </w:r>
      <w:r w:rsidR="006128D3" w:rsidRPr="00235617">
        <w:rPr>
          <w:rFonts w:cs="Times New Roman"/>
          <w:color w:val="000000" w:themeColor="text1"/>
          <w:szCs w:val="24"/>
        </w:rPr>
        <w:t>Descrever a assistência realizada</w:t>
      </w:r>
      <w:r w:rsidR="005062E9" w:rsidRPr="00235617">
        <w:rPr>
          <w:rFonts w:cs="Times New Roman"/>
          <w:color w:val="000000" w:themeColor="text1"/>
          <w:szCs w:val="24"/>
        </w:rPr>
        <w:t xml:space="preserve"> pelos profissionais de enfermagem, frente ao paciente com Acidente Vascular Cerebral (AVC), conforme a literatura. </w:t>
      </w:r>
      <w:r w:rsidR="006128D3" w:rsidRPr="00235617">
        <w:rPr>
          <w:rFonts w:cs="Times New Roman"/>
          <w:color w:val="000000" w:themeColor="text1"/>
          <w:szCs w:val="24"/>
        </w:rPr>
        <w:t xml:space="preserve">E como objetivo específico: Descrever o perfil dos pacientes com AVC, conforme a literatura.  </w:t>
      </w:r>
    </w:p>
    <w:p w14:paraId="6CA159AD" w14:textId="7E27A6EB" w:rsidR="00AF2E90" w:rsidRPr="00235617" w:rsidRDefault="005062E9" w:rsidP="0007545A">
      <w:pPr>
        <w:pStyle w:val="ABNT"/>
        <w:numPr>
          <w:ilvl w:val="0"/>
          <w:numId w:val="5"/>
        </w:numPr>
        <w:spacing w:before="240"/>
        <w:rPr>
          <w:rFonts w:cs="Times New Roman"/>
          <w:b/>
          <w:color w:val="000000" w:themeColor="text1"/>
          <w:szCs w:val="24"/>
        </w:rPr>
      </w:pPr>
      <w:r w:rsidRPr="00235617">
        <w:rPr>
          <w:rFonts w:cs="Times New Roman"/>
          <w:b/>
          <w:color w:val="000000" w:themeColor="text1"/>
          <w:szCs w:val="24"/>
        </w:rPr>
        <w:t>METODOLOGIA</w:t>
      </w:r>
    </w:p>
    <w:p w14:paraId="731549E4" w14:textId="41DA1E02" w:rsidR="00222C07" w:rsidRPr="00235617" w:rsidRDefault="00222C07" w:rsidP="00222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>O presente estudo trata-se de uma revisão de literatura do tipo integrativa. O levantamento bibliográfico foi rea</w:t>
      </w:r>
      <w:r w:rsidR="007162DB" w:rsidRPr="00235617">
        <w:rPr>
          <w:rFonts w:ascii="Times New Roman" w:hAnsi="Times New Roman" w:cs="Times New Roman"/>
          <w:sz w:val="24"/>
          <w:szCs w:val="24"/>
        </w:rPr>
        <w:t>lizado pelos autores entre os meses de julho e agosto de 2023</w:t>
      </w:r>
      <w:r w:rsidR="001A3653" w:rsidRPr="00235617">
        <w:rPr>
          <w:rFonts w:ascii="Times New Roman" w:hAnsi="Times New Roman" w:cs="Times New Roman"/>
          <w:sz w:val="24"/>
          <w:szCs w:val="24"/>
        </w:rPr>
        <w:t xml:space="preserve">, </w:t>
      </w:r>
      <w:r w:rsidRPr="00235617">
        <w:rPr>
          <w:rFonts w:ascii="Times New Roman" w:hAnsi="Times New Roman" w:cs="Times New Roman"/>
          <w:sz w:val="24"/>
          <w:szCs w:val="24"/>
        </w:rPr>
        <w:t>nas bases de dados indexadas: Literatura Latino-Americana e do Caribe em Ciências da Saúde (LILACS)</w:t>
      </w:r>
      <w:r w:rsidR="000D44B8" w:rsidRPr="00235617">
        <w:rPr>
          <w:rFonts w:ascii="Times New Roman" w:hAnsi="Times New Roman" w:cs="Times New Roman"/>
          <w:sz w:val="24"/>
          <w:szCs w:val="24"/>
        </w:rPr>
        <w:t>,</w:t>
      </w:r>
      <w:r w:rsidRPr="00235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1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35617">
        <w:rPr>
          <w:rFonts w:ascii="Times New Roman" w:hAnsi="Times New Roman" w:cs="Times New Roman"/>
          <w:sz w:val="24"/>
          <w:szCs w:val="24"/>
        </w:rPr>
        <w:t xml:space="preserve"> Eletronic Library Online (SCI</w:t>
      </w:r>
      <w:r w:rsidR="007C6317" w:rsidRPr="00235617">
        <w:rPr>
          <w:rFonts w:ascii="Times New Roman" w:hAnsi="Times New Roman" w:cs="Times New Roman"/>
          <w:sz w:val="24"/>
          <w:szCs w:val="24"/>
        </w:rPr>
        <w:t>ELO),</w:t>
      </w:r>
      <w:r w:rsidR="000D44B8" w:rsidRPr="00235617">
        <w:rPr>
          <w:rFonts w:ascii="Times New Roman" w:hAnsi="Times New Roman" w:cs="Times New Roman"/>
          <w:sz w:val="24"/>
          <w:szCs w:val="24"/>
        </w:rPr>
        <w:t xml:space="preserve"> Periódico CAPES</w:t>
      </w:r>
      <w:r w:rsidR="007C6317" w:rsidRPr="00235617">
        <w:rPr>
          <w:rFonts w:ascii="Times New Roman" w:hAnsi="Times New Roman" w:cs="Times New Roman"/>
          <w:sz w:val="24"/>
          <w:szCs w:val="24"/>
        </w:rPr>
        <w:t xml:space="preserve"> e na Rede de Revistas Científicas da América Latina e Caribe, Espanha e Portugal (REDALYC)</w:t>
      </w:r>
      <w:r w:rsidR="000D44B8" w:rsidRPr="00235617">
        <w:rPr>
          <w:rFonts w:ascii="Times New Roman" w:hAnsi="Times New Roman" w:cs="Times New Roman"/>
          <w:sz w:val="24"/>
          <w:szCs w:val="24"/>
        </w:rPr>
        <w:t>.</w:t>
      </w:r>
    </w:p>
    <w:p w14:paraId="00CFC70A" w14:textId="507E3523" w:rsidR="00222C07" w:rsidRPr="00235617" w:rsidRDefault="00222C07" w:rsidP="00222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Para a busca dos estudos foram utilizados os </w:t>
      </w:r>
      <w:r w:rsidR="004E0A95" w:rsidRPr="00235617">
        <w:rPr>
          <w:rFonts w:ascii="Times New Roman" w:hAnsi="Times New Roman" w:cs="Times New Roman"/>
          <w:sz w:val="24"/>
          <w:szCs w:val="24"/>
        </w:rPr>
        <w:t xml:space="preserve">seguintes </w:t>
      </w:r>
      <w:r w:rsidRPr="00235617">
        <w:rPr>
          <w:rFonts w:ascii="Times New Roman" w:hAnsi="Times New Roman" w:cs="Times New Roman"/>
          <w:sz w:val="24"/>
          <w:szCs w:val="24"/>
        </w:rPr>
        <w:t>descritores</w:t>
      </w:r>
      <w:r w:rsidR="001A3653" w:rsidRPr="00235617">
        <w:rPr>
          <w:rFonts w:ascii="Times New Roman" w:hAnsi="Times New Roman" w:cs="Times New Roman"/>
          <w:sz w:val="24"/>
          <w:szCs w:val="24"/>
        </w:rPr>
        <w:t>:</w:t>
      </w:r>
      <w:r w:rsidR="007162DB" w:rsidRPr="00235617">
        <w:rPr>
          <w:rFonts w:ascii="Times New Roman" w:hAnsi="Times New Roman" w:cs="Times New Roman"/>
          <w:sz w:val="24"/>
          <w:szCs w:val="24"/>
        </w:rPr>
        <w:t xml:space="preserve"> acidente vascular cerebral</w:t>
      </w:r>
      <w:r w:rsidR="001A3653" w:rsidRPr="00235617">
        <w:rPr>
          <w:rFonts w:ascii="Times New Roman" w:hAnsi="Times New Roman" w:cs="Times New Roman"/>
          <w:sz w:val="24"/>
          <w:szCs w:val="24"/>
        </w:rPr>
        <w:t xml:space="preserve"> “AND” enfermagem</w:t>
      </w:r>
      <w:r w:rsidR="004E0A95" w:rsidRPr="00235617">
        <w:rPr>
          <w:rFonts w:ascii="Times New Roman" w:hAnsi="Times New Roman" w:cs="Times New Roman"/>
          <w:sz w:val="24"/>
          <w:szCs w:val="24"/>
        </w:rPr>
        <w:t>,</w:t>
      </w:r>
      <w:r w:rsidRPr="00235617">
        <w:rPr>
          <w:rFonts w:ascii="Times New Roman" w:hAnsi="Times New Roman" w:cs="Times New Roman"/>
          <w:sz w:val="24"/>
          <w:szCs w:val="24"/>
        </w:rPr>
        <w:t xml:space="preserve"> que estão registrados nos Descritores em Ciências da Saúde (</w:t>
      </w:r>
      <w:proofErr w:type="spellStart"/>
      <w:r w:rsidRPr="00235617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235617">
        <w:rPr>
          <w:rFonts w:ascii="Times New Roman" w:hAnsi="Times New Roman" w:cs="Times New Roman"/>
          <w:sz w:val="24"/>
          <w:szCs w:val="24"/>
        </w:rPr>
        <w:t>) e que foram definidos de acordo com a temática proposta.</w:t>
      </w:r>
      <w:r w:rsidR="001A3653" w:rsidRPr="00235617">
        <w:rPr>
          <w:rFonts w:ascii="Times New Roman" w:hAnsi="Times New Roman" w:cs="Times New Roman"/>
          <w:sz w:val="24"/>
          <w:szCs w:val="24"/>
        </w:rPr>
        <w:t xml:space="preserve"> Para aumentar o escopo da revisão integrativa foi utilizado o booleano AND. </w:t>
      </w:r>
      <w:r w:rsidR="004E0A95" w:rsidRPr="00235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3836E" w14:textId="5D34A300" w:rsidR="00222C07" w:rsidRPr="00235617" w:rsidRDefault="00222C07" w:rsidP="00222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Os critérios de inclusão deste estudo </w:t>
      </w:r>
      <w:r w:rsidR="001A3653" w:rsidRPr="00235617">
        <w:rPr>
          <w:rFonts w:ascii="Times New Roman" w:hAnsi="Times New Roman" w:cs="Times New Roman"/>
          <w:sz w:val="24"/>
          <w:szCs w:val="24"/>
        </w:rPr>
        <w:t>foram os artigos</w:t>
      </w:r>
      <w:r w:rsidRPr="00235617">
        <w:rPr>
          <w:rFonts w:ascii="Times New Roman" w:hAnsi="Times New Roman" w:cs="Times New Roman"/>
          <w:sz w:val="24"/>
          <w:szCs w:val="24"/>
        </w:rPr>
        <w:t xml:space="preserve"> na íntegra</w:t>
      </w:r>
      <w:r w:rsidR="001A3653" w:rsidRPr="00235617">
        <w:rPr>
          <w:rFonts w:ascii="Times New Roman" w:hAnsi="Times New Roman" w:cs="Times New Roman"/>
          <w:sz w:val="24"/>
          <w:szCs w:val="24"/>
        </w:rPr>
        <w:t>,</w:t>
      </w:r>
      <w:r w:rsidRPr="00235617">
        <w:rPr>
          <w:rFonts w:ascii="Times New Roman" w:hAnsi="Times New Roman" w:cs="Times New Roman"/>
          <w:sz w:val="24"/>
          <w:szCs w:val="24"/>
        </w:rPr>
        <w:t xml:space="preserve"> disponíveis nas bases de dados</w:t>
      </w:r>
      <w:r w:rsidR="001A3653" w:rsidRPr="00235617">
        <w:rPr>
          <w:rFonts w:ascii="Times New Roman" w:hAnsi="Times New Roman" w:cs="Times New Roman"/>
          <w:sz w:val="24"/>
          <w:szCs w:val="24"/>
        </w:rPr>
        <w:t>, escritos em língua portuguesa</w:t>
      </w:r>
      <w:r w:rsidRPr="00235617">
        <w:rPr>
          <w:rFonts w:ascii="Times New Roman" w:hAnsi="Times New Roman" w:cs="Times New Roman"/>
          <w:sz w:val="24"/>
          <w:szCs w:val="24"/>
        </w:rPr>
        <w:t xml:space="preserve"> e que foram publicados </w:t>
      </w:r>
      <w:r w:rsidR="004E0A95" w:rsidRPr="00235617">
        <w:rPr>
          <w:rFonts w:ascii="Times New Roman" w:hAnsi="Times New Roman" w:cs="Times New Roman"/>
          <w:sz w:val="24"/>
          <w:szCs w:val="24"/>
        </w:rPr>
        <w:t>no</w:t>
      </w:r>
      <w:r w:rsidR="001A3653" w:rsidRPr="00235617">
        <w:rPr>
          <w:rFonts w:ascii="Times New Roman" w:hAnsi="Times New Roman" w:cs="Times New Roman"/>
          <w:sz w:val="24"/>
          <w:szCs w:val="24"/>
        </w:rPr>
        <w:t>s últimos dez anos,</w:t>
      </w:r>
      <w:r w:rsidR="004E0A95" w:rsidRPr="00235617">
        <w:rPr>
          <w:rFonts w:ascii="Times New Roman" w:hAnsi="Times New Roman" w:cs="Times New Roman"/>
          <w:sz w:val="24"/>
          <w:szCs w:val="24"/>
        </w:rPr>
        <w:t xml:space="preserve"> </w:t>
      </w:r>
      <w:r w:rsidR="001A3653" w:rsidRPr="00235617">
        <w:rPr>
          <w:rFonts w:ascii="Times New Roman" w:hAnsi="Times New Roman" w:cs="Times New Roman"/>
          <w:sz w:val="24"/>
          <w:szCs w:val="24"/>
        </w:rPr>
        <w:t xml:space="preserve">entre o período de 2013 a 2023.  </w:t>
      </w:r>
      <w:r w:rsidR="004E0A95" w:rsidRPr="00235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5E0AB" w14:textId="1C4C691B" w:rsidR="00222C07" w:rsidRPr="00235617" w:rsidRDefault="00222C07" w:rsidP="00222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>Os</w:t>
      </w:r>
      <w:r w:rsidR="0007545A">
        <w:rPr>
          <w:rFonts w:ascii="Times New Roman" w:hAnsi="Times New Roman" w:cs="Times New Roman"/>
          <w:sz w:val="24"/>
          <w:szCs w:val="24"/>
        </w:rPr>
        <w:t xml:space="preserve"> critérios de exclusão</w:t>
      </w:r>
      <w:r w:rsidRPr="00235617">
        <w:rPr>
          <w:rFonts w:ascii="Times New Roman" w:hAnsi="Times New Roman" w:cs="Times New Roman"/>
          <w:sz w:val="24"/>
          <w:szCs w:val="24"/>
        </w:rPr>
        <w:t xml:space="preserve"> foram os resumos, livros, resenhas, relatos técnicos, estudos de revisão de literatura e os artigos em que a temática central não estava relac</w:t>
      </w:r>
      <w:r w:rsidR="0007545A">
        <w:rPr>
          <w:rFonts w:ascii="Times New Roman" w:hAnsi="Times New Roman" w:cs="Times New Roman"/>
          <w:sz w:val="24"/>
          <w:szCs w:val="24"/>
        </w:rPr>
        <w:t>ionada à assistência dos profissionais de enfermagem ao paciente com AVE.</w:t>
      </w:r>
    </w:p>
    <w:p w14:paraId="678444AA" w14:textId="4B11ED86" w:rsidR="003634A9" w:rsidRPr="00235617" w:rsidRDefault="00222C07" w:rsidP="00AE20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Após a busca </w:t>
      </w:r>
      <w:r w:rsidR="003634A9" w:rsidRPr="00235617">
        <w:rPr>
          <w:rFonts w:ascii="Times New Roman" w:hAnsi="Times New Roman" w:cs="Times New Roman"/>
          <w:sz w:val="24"/>
          <w:szCs w:val="24"/>
        </w:rPr>
        <w:t>na</w:t>
      </w:r>
      <w:r w:rsidR="001A3653" w:rsidRPr="00235617">
        <w:rPr>
          <w:rFonts w:ascii="Times New Roman" w:hAnsi="Times New Roman" w:cs="Times New Roman"/>
          <w:sz w:val="24"/>
          <w:szCs w:val="24"/>
        </w:rPr>
        <w:t>s bases de dados utilizando os descritores, foram encontrados 91</w:t>
      </w:r>
      <w:r w:rsidR="003634A9" w:rsidRPr="00235617">
        <w:rPr>
          <w:rFonts w:ascii="Times New Roman" w:hAnsi="Times New Roman" w:cs="Times New Roman"/>
          <w:sz w:val="24"/>
          <w:szCs w:val="24"/>
        </w:rPr>
        <w:t xml:space="preserve"> estudos no LILACS, </w:t>
      </w:r>
      <w:r w:rsidR="0007545A">
        <w:rPr>
          <w:rFonts w:ascii="Times New Roman" w:hAnsi="Times New Roman" w:cs="Times New Roman"/>
          <w:sz w:val="24"/>
          <w:szCs w:val="24"/>
        </w:rPr>
        <w:t xml:space="preserve">105 </w:t>
      </w:r>
      <w:r w:rsidR="007C6317" w:rsidRPr="00235617">
        <w:rPr>
          <w:rFonts w:ascii="Times New Roman" w:hAnsi="Times New Roman" w:cs="Times New Roman"/>
          <w:sz w:val="24"/>
          <w:szCs w:val="24"/>
        </w:rPr>
        <w:t>no SCIELO,</w:t>
      </w:r>
      <w:r w:rsidR="001A3653" w:rsidRPr="00235617">
        <w:rPr>
          <w:rFonts w:ascii="Times New Roman" w:hAnsi="Times New Roman" w:cs="Times New Roman"/>
          <w:sz w:val="24"/>
          <w:szCs w:val="24"/>
        </w:rPr>
        <w:t xml:space="preserve"> </w:t>
      </w:r>
      <w:r w:rsidR="00136BE2" w:rsidRPr="00235617">
        <w:rPr>
          <w:rFonts w:ascii="Times New Roman" w:hAnsi="Times New Roman" w:cs="Times New Roman"/>
          <w:sz w:val="24"/>
          <w:szCs w:val="24"/>
        </w:rPr>
        <w:t>91</w:t>
      </w:r>
      <w:r w:rsidR="00AE2051" w:rsidRPr="00235617">
        <w:rPr>
          <w:rFonts w:ascii="Times New Roman" w:hAnsi="Times New Roman" w:cs="Times New Roman"/>
          <w:sz w:val="24"/>
          <w:szCs w:val="24"/>
        </w:rPr>
        <w:t xml:space="preserve"> </w:t>
      </w:r>
      <w:r w:rsidR="003634A9" w:rsidRPr="00235617">
        <w:rPr>
          <w:rFonts w:ascii="Times New Roman" w:hAnsi="Times New Roman" w:cs="Times New Roman"/>
          <w:sz w:val="24"/>
          <w:szCs w:val="24"/>
        </w:rPr>
        <w:t xml:space="preserve">no </w:t>
      </w:r>
      <w:r w:rsidR="00136BE2" w:rsidRPr="00235617">
        <w:rPr>
          <w:rFonts w:ascii="Times New Roman" w:hAnsi="Times New Roman" w:cs="Times New Roman"/>
          <w:sz w:val="24"/>
          <w:szCs w:val="24"/>
        </w:rPr>
        <w:t xml:space="preserve">Periódico </w:t>
      </w:r>
      <w:proofErr w:type="gramStart"/>
      <w:r w:rsidR="003634A9" w:rsidRPr="00235617">
        <w:rPr>
          <w:rFonts w:ascii="Times New Roman" w:hAnsi="Times New Roman" w:cs="Times New Roman"/>
          <w:sz w:val="24"/>
          <w:szCs w:val="24"/>
        </w:rPr>
        <w:t>CAPES</w:t>
      </w:r>
      <w:proofErr w:type="gramEnd"/>
      <w:r w:rsidR="007C6317" w:rsidRPr="00235617">
        <w:rPr>
          <w:rFonts w:ascii="Times New Roman" w:hAnsi="Times New Roman" w:cs="Times New Roman"/>
          <w:sz w:val="24"/>
          <w:szCs w:val="24"/>
        </w:rPr>
        <w:t xml:space="preserve"> e 876 na base REDALYC</w:t>
      </w:r>
      <w:r w:rsidR="00AE2051" w:rsidRPr="00235617">
        <w:rPr>
          <w:rFonts w:ascii="Times New Roman" w:hAnsi="Times New Roman" w:cs="Times New Roman"/>
          <w:sz w:val="24"/>
          <w:szCs w:val="24"/>
        </w:rPr>
        <w:t>.</w:t>
      </w:r>
      <w:r w:rsidR="001A3653" w:rsidRPr="00235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957B7" w14:textId="7A599B27" w:rsidR="004E0A95" w:rsidRPr="00235617" w:rsidRDefault="003634A9" w:rsidP="004E0A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>A</w:t>
      </w:r>
      <w:r w:rsidR="00222C07" w:rsidRPr="00235617">
        <w:rPr>
          <w:rFonts w:ascii="Times New Roman" w:hAnsi="Times New Roman" w:cs="Times New Roman"/>
          <w:sz w:val="24"/>
          <w:szCs w:val="24"/>
        </w:rPr>
        <w:t xml:space="preserve">pós a análise, leitura dos estudos e aplicação dos critérios de inclusão e exclusão, </w:t>
      </w:r>
      <w:r w:rsidR="001A3653" w:rsidRPr="00235617">
        <w:rPr>
          <w:rFonts w:ascii="Times New Roman" w:hAnsi="Times New Roman" w:cs="Times New Roman"/>
          <w:sz w:val="24"/>
          <w:szCs w:val="24"/>
        </w:rPr>
        <w:t xml:space="preserve">foram </w:t>
      </w:r>
      <w:r w:rsidR="00222C07" w:rsidRPr="00235617">
        <w:rPr>
          <w:rFonts w:ascii="Times New Roman" w:hAnsi="Times New Roman" w:cs="Times New Roman"/>
          <w:sz w:val="24"/>
          <w:szCs w:val="24"/>
        </w:rPr>
        <w:t>selecionados</w:t>
      </w:r>
      <w:r w:rsidR="00235617" w:rsidRPr="00235617">
        <w:rPr>
          <w:rFonts w:ascii="Times New Roman" w:hAnsi="Times New Roman" w:cs="Times New Roman"/>
          <w:sz w:val="24"/>
          <w:szCs w:val="24"/>
        </w:rPr>
        <w:t xml:space="preserve"> um total de </w:t>
      </w:r>
      <w:proofErr w:type="gramStart"/>
      <w:r w:rsidR="00235617" w:rsidRPr="0023561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AE2051" w:rsidRPr="00235617">
        <w:rPr>
          <w:rFonts w:ascii="Times New Roman" w:hAnsi="Times New Roman" w:cs="Times New Roman"/>
          <w:sz w:val="24"/>
          <w:szCs w:val="24"/>
        </w:rPr>
        <w:t xml:space="preserve"> estudos</w:t>
      </w:r>
      <w:r w:rsidR="001A3653" w:rsidRPr="00235617">
        <w:rPr>
          <w:rFonts w:ascii="Times New Roman" w:hAnsi="Times New Roman" w:cs="Times New Roman"/>
          <w:sz w:val="24"/>
          <w:szCs w:val="24"/>
        </w:rPr>
        <w:t>,</w:t>
      </w:r>
      <w:r w:rsidR="00AE2051" w:rsidRPr="00235617">
        <w:rPr>
          <w:rFonts w:ascii="Times New Roman" w:hAnsi="Times New Roman" w:cs="Times New Roman"/>
          <w:sz w:val="24"/>
          <w:szCs w:val="24"/>
        </w:rPr>
        <w:t xml:space="preserve"> </w:t>
      </w:r>
      <w:r w:rsidR="001A3653" w:rsidRPr="00235617">
        <w:rPr>
          <w:rFonts w:ascii="Times New Roman" w:hAnsi="Times New Roman" w:cs="Times New Roman"/>
          <w:sz w:val="24"/>
          <w:szCs w:val="24"/>
        </w:rPr>
        <w:t>visto que</w:t>
      </w:r>
      <w:r w:rsidR="00222C07" w:rsidRPr="00235617">
        <w:rPr>
          <w:rFonts w:ascii="Times New Roman" w:hAnsi="Times New Roman" w:cs="Times New Roman"/>
          <w:sz w:val="24"/>
          <w:szCs w:val="24"/>
        </w:rPr>
        <w:t xml:space="preserve"> esses abrangeram a temática proposta e atingiram os objetivos propostos por este estudo. </w:t>
      </w:r>
    </w:p>
    <w:p w14:paraId="3E66BD26" w14:textId="6788B97B" w:rsidR="0096465C" w:rsidRDefault="0096465C" w:rsidP="0007545A">
      <w:pPr>
        <w:pStyle w:val="Default"/>
        <w:numPr>
          <w:ilvl w:val="0"/>
          <w:numId w:val="5"/>
        </w:numPr>
        <w:spacing w:after="240"/>
        <w:rPr>
          <w:b/>
          <w:bCs/>
          <w:color w:val="000000" w:themeColor="text1"/>
        </w:rPr>
      </w:pPr>
      <w:r w:rsidRPr="00235617">
        <w:rPr>
          <w:b/>
          <w:bCs/>
          <w:color w:val="000000" w:themeColor="text1"/>
        </w:rPr>
        <w:t xml:space="preserve">RESULTADOS </w:t>
      </w:r>
      <w:r w:rsidR="003634A9" w:rsidRPr="00235617">
        <w:rPr>
          <w:b/>
          <w:bCs/>
          <w:color w:val="000000" w:themeColor="text1"/>
        </w:rPr>
        <w:t>E DISCUSSÃO</w:t>
      </w:r>
    </w:p>
    <w:p w14:paraId="3A68F4EB" w14:textId="3B81A6DB" w:rsidR="0007545A" w:rsidRPr="0007545A" w:rsidRDefault="0007545A" w:rsidP="00C759E2">
      <w:pPr>
        <w:pStyle w:val="Default"/>
        <w:spacing w:line="360" w:lineRule="auto"/>
        <w:ind w:firstLine="708"/>
        <w:jc w:val="both"/>
        <w:rPr>
          <w:bCs/>
          <w:color w:val="000000" w:themeColor="text1"/>
        </w:rPr>
      </w:pPr>
      <w:r w:rsidRPr="0007545A">
        <w:rPr>
          <w:bCs/>
          <w:color w:val="000000" w:themeColor="text1"/>
        </w:rPr>
        <w:lastRenderedPageBreak/>
        <w:t>Em relação à abord</w:t>
      </w:r>
      <w:r w:rsidR="00C759E2">
        <w:rPr>
          <w:bCs/>
          <w:color w:val="000000" w:themeColor="text1"/>
        </w:rPr>
        <w:t xml:space="preserve">agem dos estudos selecionados, </w:t>
      </w:r>
      <w:proofErr w:type="gramStart"/>
      <w:r w:rsidR="00C759E2">
        <w:rPr>
          <w:bCs/>
          <w:color w:val="000000" w:themeColor="text1"/>
        </w:rPr>
        <w:t>2</w:t>
      </w:r>
      <w:proofErr w:type="gramEnd"/>
      <w:r w:rsidRPr="0007545A">
        <w:rPr>
          <w:bCs/>
          <w:color w:val="000000" w:themeColor="text1"/>
        </w:rPr>
        <w:t xml:space="preserve"> </w:t>
      </w:r>
      <w:r w:rsidR="00C759E2">
        <w:rPr>
          <w:bCs/>
          <w:color w:val="000000" w:themeColor="text1"/>
        </w:rPr>
        <w:t>foram transversais</w:t>
      </w:r>
      <w:r w:rsidR="00C47F51">
        <w:rPr>
          <w:bCs/>
          <w:color w:val="000000" w:themeColor="text1"/>
        </w:rPr>
        <w:t>, 2</w:t>
      </w:r>
      <w:r w:rsidR="00C759E2">
        <w:rPr>
          <w:bCs/>
          <w:color w:val="000000" w:themeColor="text1"/>
        </w:rPr>
        <w:t xml:space="preserve"> quantitativo, descritivo e retrospectivo, 2 estudos exploratórios e descritivos, e 1 pesquisa do tipo quase-experimental, com caráter longitudinal, com o método quantitativo.  </w:t>
      </w:r>
    </w:p>
    <w:p w14:paraId="1B20412E" w14:textId="0E808D29" w:rsidR="00851A85" w:rsidRPr="00235617" w:rsidRDefault="00AE2051" w:rsidP="00C75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Após a seleção dos estudos nas bases de dados, foram distribuídos em um quadro de dados contendo as seguintes informações: título, autor, ano e objetivo do estudo (quadro </w:t>
      </w:r>
      <w:proofErr w:type="gramStart"/>
      <w:r w:rsidRPr="002356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35617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C6E63" w:rsidRPr="00235617" w14:paraId="3FCB9371" w14:textId="77777777" w:rsidTr="003C6E63">
        <w:tc>
          <w:tcPr>
            <w:tcW w:w="3070" w:type="dxa"/>
          </w:tcPr>
          <w:p w14:paraId="338877E6" w14:textId="6F70BCE6" w:rsidR="003C6E63" w:rsidRPr="00235617" w:rsidRDefault="00674BC2" w:rsidP="003C6E63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235617">
              <w:rPr>
                <w:b/>
                <w:bCs/>
                <w:color w:val="000000" w:themeColor="text1"/>
              </w:rPr>
              <w:t>TÍTULO</w:t>
            </w:r>
          </w:p>
        </w:tc>
        <w:tc>
          <w:tcPr>
            <w:tcW w:w="3070" w:type="dxa"/>
          </w:tcPr>
          <w:p w14:paraId="156C722C" w14:textId="530BBD2A" w:rsidR="003C6E63" w:rsidRPr="00235617" w:rsidRDefault="00674BC2" w:rsidP="003C6E63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235617">
              <w:rPr>
                <w:b/>
                <w:bCs/>
                <w:color w:val="000000" w:themeColor="text1"/>
              </w:rPr>
              <w:t>AUTOR/ANO</w:t>
            </w:r>
          </w:p>
        </w:tc>
        <w:tc>
          <w:tcPr>
            <w:tcW w:w="3071" w:type="dxa"/>
          </w:tcPr>
          <w:p w14:paraId="7C64BDA0" w14:textId="0464C69C" w:rsidR="003C6E63" w:rsidRPr="00235617" w:rsidRDefault="00674BC2" w:rsidP="003C6E63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235617">
              <w:rPr>
                <w:b/>
                <w:bCs/>
                <w:color w:val="000000" w:themeColor="text1"/>
              </w:rPr>
              <w:t>OBJETIVO</w:t>
            </w:r>
          </w:p>
        </w:tc>
      </w:tr>
      <w:tr w:rsidR="003C6E63" w:rsidRPr="00235617" w14:paraId="1EEB2812" w14:textId="77777777" w:rsidTr="003C6E63">
        <w:tc>
          <w:tcPr>
            <w:tcW w:w="3070" w:type="dxa"/>
          </w:tcPr>
          <w:p w14:paraId="7FE43AAD" w14:textId="6348766F" w:rsidR="003C6E63" w:rsidRPr="00235617" w:rsidRDefault="00674BC2" w:rsidP="003C6E63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Fatores associados ao tempo de chegada precoce em pacientes com Acidente Vascular Cerebral Isquêmico. </w:t>
            </w:r>
          </w:p>
        </w:tc>
        <w:tc>
          <w:tcPr>
            <w:tcW w:w="3070" w:type="dxa"/>
          </w:tcPr>
          <w:p w14:paraId="71ABFCE0" w14:textId="3150A6A8" w:rsidR="003C6E63" w:rsidRPr="00235617" w:rsidRDefault="00674BC2" w:rsidP="003C6E63">
            <w:pPr>
              <w:pStyle w:val="Default"/>
              <w:jc w:val="both"/>
              <w:rPr>
                <w:bCs/>
                <w:color w:val="000000" w:themeColor="text1"/>
              </w:rPr>
            </w:pPr>
            <w:proofErr w:type="spellStart"/>
            <w:r w:rsidRPr="00235617">
              <w:rPr>
                <w:bCs/>
                <w:color w:val="000000" w:themeColor="text1"/>
              </w:rPr>
              <w:t>Elieusa</w:t>
            </w:r>
            <w:proofErr w:type="spellEnd"/>
            <w:r w:rsidRPr="00235617">
              <w:rPr>
                <w:bCs/>
                <w:color w:val="000000" w:themeColor="text1"/>
              </w:rPr>
              <w:t xml:space="preserve"> E Silva Sampaio. </w:t>
            </w:r>
            <w:proofErr w:type="gramStart"/>
            <w:r w:rsidRPr="00235617">
              <w:rPr>
                <w:bCs/>
                <w:i/>
                <w:color w:val="000000" w:themeColor="text1"/>
              </w:rPr>
              <w:t>et</w:t>
            </w:r>
            <w:proofErr w:type="gramEnd"/>
            <w:r w:rsidRPr="00235617">
              <w:rPr>
                <w:bCs/>
                <w:i/>
                <w:color w:val="000000" w:themeColor="text1"/>
              </w:rPr>
              <w:t xml:space="preserve"> al</w:t>
            </w:r>
            <w:r w:rsidRPr="00235617">
              <w:rPr>
                <w:bCs/>
                <w:color w:val="000000" w:themeColor="text1"/>
              </w:rPr>
              <w:t xml:space="preserve">. 2022.  </w:t>
            </w:r>
          </w:p>
        </w:tc>
        <w:tc>
          <w:tcPr>
            <w:tcW w:w="3071" w:type="dxa"/>
          </w:tcPr>
          <w:p w14:paraId="6E110B4B" w14:textId="03901D52" w:rsidR="003C6E63" w:rsidRPr="00235617" w:rsidRDefault="00674BC2" w:rsidP="003C6E63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>Conhecer os fatores associados ao tempo de chegada precoce de pacientes com acidente vascular cerebral isquêmico de um hospital público do Brasil.</w:t>
            </w:r>
            <w:proofErr w:type="gramStart"/>
            <w:r w:rsidRPr="00235617">
              <w:rPr>
                <w:bCs/>
                <w:color w:val="000000" w:themeColor="text1"/>
              </w:rPr>
              <w:t xml:space="preserve">  </w:t>
            </w:r>
          </w:p>
        </w:tc>
        <w:proofErr w:type="gramEnd"/>
      </w:tr>
      <w:tr w:rsidR="003C6E63" w:rsidRPr="00235617" w14:paraId="0BFA6980" w14:textId="77777777" w:rsidTr="003C6E63">
        <w:tc>
          <w:tcPr>
            <w:tcW w:w="3070" w:type="dxa"/>
          </w:tcPr>
          <w:p w14:paraId="3E6CFCB3" w14:textId="5EF229E4" w:rsidR="003C6E63" w:rsidRPr="00235617" w:rsidRDefault="002634D0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Independência no autocuidado nos doentes com acidente vascular cerebral: contribuição da enfermagem de reabilitação. </w:t>
            </w:r>
          </w:p>
        </w:tc>
        <w:tc>
          <w:tcPr>
            <w:tcW w:w="3070" w:type="dxa"/>
          </w:tcPr>
          <w:p w14:paraId="762747C6" w14:textId="06A9A355" w:rsidR="003C6E63" w:rsidRPr="00235617" w:rsidRDefault="002634D0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José Miguel Santos. </w:t>
            </w:r>
            <w:proofErr w:type="gramStart"/>
            <w:r w:rsidRPr="00235617">
              <w:rPr>
                <w:bCs/>
                <w:i/>
                <w:color w:val="000000" w:themeColor="text1"/>
              </w:rPr>
              <w:t>et</w:t>
            </w:r>
            <w:proofErr w:type="gramEnd"/>
            <w:r w:rsidRPr="00235617">
              <w:rPr>
                <w:bCs/>
                <w:i/>
                <w:color w:val="000000" w:themeColor="text1"/>
              </w:rPr>
              <w:t xml:space="preserve"> al</w:t>
            </w:r>
            <w:r w:rsidRPr="00235617">
              <w:rPr>
                <w:bCs/>
                <w:color w:val="000000" w:themeColor="text1"/>
              </w:rPr>
              <w:t xml:space="preserve">. 2021. </w:t>
            </w:r>
          </w:p>
        </w:tc>
        <w:tc>
          <w:tcPr>
            <w:tcW w:w="3071" w:type="dxa"/>
          </w:tcPr>
          <w:p w14:paraId="5BF97495" w14:textId="15153B3D" w:rsidR="003C6E63" w:rsidRPr="00235617" w:rsidRDefault="002634D0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Identificar o número de dias necessários à obtenção de ganhos em independência e quais estres ganhos, em indivíduos com acidente </w:t>
            </w:r>
            <w:proofErr w:type="gramStart"/>
            <w:r w:rsidRPr="00235617">
              <w:rPr>
                <w:bCs/>
                <w:color w:val="000000" w:themeColor="text1"/>
              </w:rPr>
              <w:t>vascular cerebral internados</w:t>
            </w:r>
            <w:proofErr w:type="gramEnd"/>
            <w:r w:rsidRPr="00235617">
              <w:rPr>
                <w:bCs/>
                <w:color w:val="000000" w:themeColor="text1"/>
              </w:rPr>
              <w:t xml:space="preserve"> num serviço de Medicina Física e Reabilitação, após intervenção do enfermeiro de reabilitação. </w:t>
            </w:r>
          </w:p>
        </w:tc>
      </w:tr>
      <w:tr w:rsidR="003C6E63" w:rsidRPr="00235617" w14:paraId="3AF42C08" w14:textId="77777777" w:rsidTr="003C6E63">
        <w:tc>
          <w:tcPr>
            <w:tcW w:w="3070" w:type="dxa"/>
          </w:tcPr>
          <w:p w14:paraId="20AE0029" w14:textId="391952ED" w:rsidR="003C6E63" w:rsidRPr="00235617" w:rsidRDefault="004E39ED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>Classificação da dependência de cuidados de enfermagem dos pacientes acometidos por Acidente Vascular Encefálico.</w:t>
            </w:r>
          </w:p>
        </w:tc>
        <w:tc>
          <w:tcPr>
            <w:tcW w:w="3070" w:type="dxa"/>
          </w:tcPr>
          <w:p w14:paraId="4E48E243" w14:textId="3D932F00" w:rsidR="003C6E63" w:rsidRPr="00235617" w:rsidRDefault="00AB6EEF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Ana Rachel Cavalcante Araújo. </w:t>
            </w:r>
            <w:proofErr w:type="gramStart"/>
            <w:r w:rsidRPr="00235617">
              <w:rPr>
                <w:bCs/>
                <w:i/>
                <w:color w:val="000000" w:themeColor="text1"/>
              </w:rPr>
              <w:t>et</w:t>
            </w:r>
            <w:proofErr w:type="gramEnd"/>
            <w:r w:rsidRPr="00235617">
              <w:rPr>
                <w:bCs/>
                <w:i/>
                <w:color w:val="000000" w:themeColor="text1"/>
              </w:rPr>
              <w:t xml:space="preserve"> al</w:t>
            </w:r>
            <w:r w:rsidRPr="00235617">
              <w:rPr>
                <w:bCs/>
                <w:color w:val="000000" w:themeColor="text1"/>
              </w:rPr>
              <w:t xml:space="preserve">. 2015. </w:t>
            </w:r>
          </w:p>
        </w:tc>
        <w:tc>
          <w:tcPr>
            <w:tcW w:w="3071" w:type="dxa"/>
          </w:tcPr>
          <w:p w14:paraId="5D1CF51C" w14:textId="1DB7DCDE" w:rsidR="003C6E63" w:rsidRPr="00235617" w:rsidRDefault="00F033A1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Caracterizar os pacientes acometidos por AVE quanto aos aspectos </w:t>
            </w:r>
            <w:proofErr w:type="spellStart"/>
            <w:r>
              <w:rPr>
                <w:bCs/>
                <w:color w:val="000000" w:themeColor="text1"/>
              </w:rPr>
              <w:t>sociodemográficos</w:t>
            </w:r>
            <w:proofErr w:type="spellEnd"/>
            <w:r>
              <w:rPr>
                <w:bCs/>
                <w:color w:val="000000" w:themeColor="text1"/>
              </w:rPr>
              <w:t xml:space="preserve"> e classificar esses indivíduos segundo o grau de dependência dos cuidados de enfermagem. </w:t>
            </w:r>
          </w:p>
        </w:tc>
      </w:tr>
      <w:tr w:rsidR="003C6E63" w:rsidRPr="00235617" w14:paraId="14CB6DEA" w14:textId="77777777" w:rsidTr="003C6E63">
        <w:tc>
          <w:tcPr>
            <w:tcW w:w="3070" w:type="dxa"/>
          </w:tcPr>
          <w:p w14:paraId="444A0839" w14:textId="4EAFFA77" w:rsidR="003C6E63" w:rsidRPr="00235617" w:rsidRDefault="00136BE2" w:rsidP="00B12A7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Conceptualização dos cuidados de enfermagem à pessoa com deglutição comprometida após o acidente vascular cerebral. </w:t>
            </w:r>
          </w:p>
        </w:tc>
        <w:tc>
          <w:tcPr>
            <w:tcW w:w="3070" w:type="dxa"/>
          </w:tcPr>
          <w:p w14:paraId="672A39F6" w14:textId="50287E5F" w:rsidR="003C6E63" w:rsidRPr="00235617" w:rsidRDefault="00136BE2" w:rsidP="00B12A7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Isabel de Jesus Oliveira. </w:t>
            </w:r>
            <w:proofErr w:type="gramStart"/>
            <w:r w:rsidRPr="00235617">
              <w:rPr>
                <w:bCs/>
                <w:i/>
                <w:color w:val="000000" w:themeColor="text1"/>
              </w:rPr>
              <w:t>et</w:t>
            </w:r>
            <w:proofErr w:type="gramEnd"/>
            <w:r w:rsidRPr="00235617">
              <w:rPr>
                <w:bCs/>
                <w:i/>
                <w:color w:val="000000" w:themeColor="text1"/>
              </w:rPr>
              <w:t xml:space="preserve"> al</w:t>
            </w:r>
            <w:r w:rsidRPr="00235617">
              <w:rPr>
                <w:bCs/>
                <w:color w:val="000000" w:themeColor="text1"/>
              </w:rPr>
              <w:t xml:space="preserve">. 2020. </w:t>
            </w:r>
          </w:p>
        </w:tc>
        <w:tc>
          <w:tcPr>
            <w:tcW w:w="3071" w:type="dxa"/>
          </w:tcPr>
          <w:p w14:paraId="59FE889A" w14:textId="1D2BC0E1" w:rsidR="003C6E63" w:rsidRPr="00235617" w:rsidRDefault="00136BE2" w:rsidP="00B12A7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Compreender como os enfermeiros </w:t>
            </w:r>
            <w:proofErr w:type="spellStart"/>
            <w:r w:rsidRPr="00235617">
              <w:rPr>
                <w:bCs/>
                <w:color w:val="000000" w:themeColor="text1"/>
              </w:rPr>
              <w:t>conceptualizam</w:t>
            </w:r>
            <w:proofErr w:type="spellEnd"/>
            <w:r w:rsidRPr="00235617">
              <w:rPr>
                <w:bCs/>
                <w:color w:val="000000" w:themeColor="text1"/>
              </w:rPr>
              <w:t xml:space="preserve"> os cuidados de enfermagem à pessoa com deglutição comprometida após o AVC.</w:t>
            </w:r>
          </w:p>
        </w:tc>
      </w:tr>
      <w:tr w:rsidR="003C6E63" w:rsidRPr="00235617" w14:paraId="35C81B9D" w14:textId="77777777" w:rsidTr="003C6E63">
        <w:tc>
          <w:tcPr>
            <w:tcW w:w="3070" w:type="dxa"/>
          </w:tcPr>
          <w:p w14:paraId="5B44680C" w14:textId="2F466B7D" w:rsidR="003C6E63" w:rsidRPr="00235617" w:rsidRDefault="00C67C89" w:rsidP="0026126E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Consulta de enfermagem de reabilitação ao doente </w:t>
            </w:r>
            <w:proofErr w:type="gramStart"/>
            <w:r w:rsidRPr="00235617">
              <w:rPr>
                <w:bCs/>
                <w:color w:val="000000" w:themeColor="text1"/>
              </w:rPr>
              <w:t>pós evento</w:t>
            </w:r>
            <w:proofErr w:type="gramEnd"/>
            <w:r w:rsidRPr="00235617">
              <w:rPr>
                <w:bCs/>
                <w:color w:val="000000" w:themeColor="text1"/>
              </w:rPr>
              <w:t xml:space="preserve"> cerebrovascular: que desvios encontrados ao plano delineado à alta pelo enfermeiro de reabilitação?</w:t>
            </w:r>
          </w:p>
        </w:tc>
        <w:tc>
          <w:tcPr>
            <w:tcW w:w="3070" w:type="dxa"/>
          </w:tcPr>
          <w:p w14:paraId="6A587D7B" w14:textId="6C306965" w:rsidR="003C6E63" w:rsidRPr="00235617" w:rsidRDefault="00431099" w:rsidP="0026126E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Ana Oliveira. </w:t>
            </w:r>
            <w:proofErr w:type="gramStart"/>
            <w:r w:rsidRPr="00235617">
              <w:rPr>
                <w:bCs/>
                <w:i/>
                <w:color w:val="000000" w:themeColor="text1"/>
              </w:rPr>
              <w:t>et</w:t>
            </w:r>
            <w:proofErr w:type="gramEnd"/>
            <w:r w:rsidRPr="00235617">
              <w:rPr>
                <w:bCs/>
                <w:i/>
                <w:color w:val="000000" w:themeColor="text1"/>
              </w:rPr>
              <w:t xml:space="preserve"> al</w:t>
            </w:r>
            <w:r w:rsidRPr="00235617">
              <w:rPr>
                <w:bCs/>
                <w:color w:val="000000" w:themeColor="text1"/>
              </w:rPr>
              <w:t xml:space="preserve">. 2020. </w:t>
            </w:r>
          </w:p>
        </w:tc>
        <w:tc>
          <w:tcPr>
            <w:tcW w:w="3071" w:type="dxa"/>
          </w:tcPr>
          <w:p w14:paraId="5FD2D1D1" w14:textId="628FD196" w:rsidR="003C6E63" w:rsidRPr="00235617" w:rsidRDefault="00431099" w:rsidP="0026126E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Analisar os desvios ao plano definido à alta pelo enfermeiro de reabilitação. </w:t>
            </w:r>
          </w:p>
        </w:tc>
      </w:tr>
      <w:tr w:rsidR="003C6E63" w:rsidRPr="00235617" w14:paraId="61075AE2" w14:textId="77777777" w:rsidTr="00235617">
        <w:trPr>
          <w:trHeight w:val="1905"/>
        </w:trPr>
        <w:tc>
          <w:tcPr>
            <w:tcW w:w="3070" w:type="dxa"/>
          </w:tcPr>
          <w:p w14:paraId="58D823F6" w14:textId="59299BF9" w:rsidR="003C6E63" w:rsidRPr="00235617" w:rsidRDefault="00AB6EEF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lastRenderedPageBreak/>
              <w:t xml:space="preserve">Percepções dos enfermeiros e doentes com AVC sobre a educação para a saúde. </w:t>
            </w:r>
          </w:p>
        </w:tc>
        <w:tc>
          <w:tcPr>
            <w:tcW w:w="3070" w:type="dxa"/>
          </w:tcPr>
          <w:p w14:paraId="76E86A9B" w14:textId="05BE48F0" w:rsidR="003C6E63" w:rsidRPr="00235617" w:rsidRDefault="00AB6EEF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Sílvia Manuela Leite Rodrigues; Maria Clara Costa Oliveira; Paulo Silva. </w:t>
            </w:r>
            <w:r w:rsidR="00235617" w:rsidRPr="00235617">
              <w:rPr>
                <w:bCs/>
                <w:color w:val="000000" w:themeColor="text1"/>
              </w:rPr>
              <w:t xml:space="preserve">2015. </w:t>
            </w:r>
          </w:p>
        </w:tc>
        <w:tc>
          <w:tcPr>
            <w:tcW w:w="3071" w:type="dxa"/>
          </w:tcPr>
          <w:p w14:paraId="5AA21B31" w14:textId="77777777" w:rsidR="003C6E63" w:rsidRPr="00235617" w:rsidRDefault="00235617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Conhecer as percepções sobre as práticas de educação para a saúde dos doentes com AVC e enfermeiros </w:t>
            </w:r>
            <w:proofErr w:type="gramStart"/>
            <w:r w:rsidRPr="00235617">
              <w:rPr>
                <w:bCs/>
                <w:color w:val="000000" w:themeColor="text1"/>
              </w:rPr>
              <w:t>no seio Rede Nacional de Cuidados Continuados Integrados</w:t>
            </w:r>
            <w:proofErr w:type="gramEnd"/>
            <w:r w:rsidRPr="00235617">
              <w:rPr>
                <w:bCs/>
                <w:color w:val="000000" w:themeColor="text1"/>
              </w:rPr>
              <w:t xml:space="preserve">. </w:t>
            </w:r>
          </w:p>
          <w:p w14:paraId="4D4EBF22" w14:textId="676E18E7" w:rsidR="00235617" w:rsidRPr="00235617" w:rsidRDefault="00235617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</w:tr>
      <w:tr w:rsidR="00235617" w:rsidRPr="00235617" w14:paraId="373143C5" w14:textId="77777777" w:rsidTr="003C6E63">
        <w:trPr>
          <w:trHeight w:val="585"/>
        </w:trPr>
        <w:tc>
          <w:tcPr>
            <w:tcW w:w="3070" w:type="dxa"/>
          </w:tcPr>
          <w:p w14:paraId="09DA6E10" w14:textId="02321CA5" w:rsidR="00235617" w:rsidRPr="00235617" w:rsidRDefault="00235617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Adesão às orientações prescritas em domicílio para pacientes com sequela de Acidente Vascular Encefálico. </w:t>
            </w:r>
          </w:p>
        </w:tc>
        <w:tc>
          <w:tcPr>
            <w:tcW w:w="3070" w:type="dxa"/>
          </w:tcPr>
          <w:p w14:paraId="1BBD0B52" w14:textId="689CD3B3" w:rsidR="00235617" w:rsidRPr="00235617" w:rsidRDefault="00235617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Camilla Corrêa Garcia. </w:t>
            </w:r>
            <w:proofErr w:type="gramStart"/>
            <w:r w:rsidRPr="00235617">
              <w:rPr>
                <w:bCs/>
                <w:i/>
                <w:color w:val="000000" w:themeColor="text1"/>
              </w:rPr>
              <w:t>et</w:t>
            </w:r>
            <w:proofErr w:type="gramEnd"/>
            <w:r w:rsidRPr="00235617">
              <w:rPr>
                <w:bCs/>
                <w:i/>
                <w:color w:val="000000" w:themeColor="text1"/>
              </w:rPr>
              <w:t xml:space="preserve"> al</w:t>
            </w:r>
            <w:r w:rsidRPr="00235617">
              <w:rPr>
                <w:bCs/>
                <w:color w:val="000000" w:themeColor="text1"/>
              </w:rPr>
              <w:t xml:space="preserve">. 2018.  </w:t>
            </w:r>
          </w:p>
        </w:tc>
        <w:tc>
          <w:tcPr>
            <w:tcW w:w="3071" w:type="dxa"/>
          </w:tcPr>
          <w:p w14:paraId="3843254B" w14:textId="4B6420A5" w:rsidR="00235617" w:rsidRPr="00235617" w:rsidRDefault="00235617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35617">
              <w:rPr>
                <w:bCs/>
                <w:color w:val="000000" w:themeColor="text1"/>
              </w:rPr>
              <w:t xml:space="preserve">Avaliar a adesão ao programa domiciliar para pacientes com sequelas de AVE. </w:t>
            </w:r>
          </w:p>
          <w:p w14:paraId="02FA91D4" w14:textId="77777777" w:rsidR="00235617" w:rsidRPr="00235617" w:rsidRDefault="00235617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</w:p>
          <w:p w14:paraId="3E680269" w14:textId="77777777" w:rsidR="00235617" w:rsidRPr="00235617" w:rsidRDefault="00235617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</w:tr>
    </w:tbl>
    <w:p w14:paraId="0673419C" w14:textId="0F2A0C24" w:rsidR="00481E55" w:rsidRPr="00235617" w:rsidRDefault="000623CC" w:rsidP="005012B1">
      <w:pPr>
        <w:pStyle w:val="Default"/>
        <w:spacing w:after="240"/>
        <w:rPr>
          <w:b/>
          <w:bCs/>
          <w:color w:val="000000" w:themeColor="text1"/>
        </w:rPr>
      </w:pPr>
      <w:r w:rsidRPr="00235617">
        <w:rPr>
          <w:b/>
          <w:bCs/>
          <w:color w:val="000000" w:themeColor="text1"/>
        </w:rPr>
        <w:t xml:space="preserve">Fonte: </w:t>
      </w:r>
      <w:r w:rsidRPr="00235617">
        <w:rPr>
          <w:bCs/>
          <w:color w:val="000000" w:themeColor="text1"/>
        </w:rPr>
        <w:t>autores, 2023.</w:t>
      </w:r>
      <w:r w:rsidRPr="00235617">
        <w:rPr>
          <w:b/>
          <w:bCs/>
          <w:color w:val="000000" w:themeColor="text1"/>
        </w:rPr>
        <w:t xml:space="preserve"> </w:t>
      </w:r>
    </w:p>
    <w:p w14:paraId="5C1FA712" w14:textId="328AAB92" w:rsidR="0096465C" w:rsidRPr="00235617" w:rsidRDefault="00F75299" w:rsidP="00F91F97">
      <w:pPr>
        <w:pStyle w:val="Default"/>
        <w:spacing w:line="360" w:lineRule="auto"/>
        <w:jc w:val="both"/>
        <w:rPr>
          <w:color w:val="000000" w:themeColor="text1"/>
        </w:rPr>
      </w:pPr>
      <w:r w:rsidRPr="00235617">
        <w:rPr>
          <w:color w:val="000000" w:themeColor="text1"/>
        </w:rPr>
        <w:tab/>
        <w:t xml:space="preserve">Um estudo desenvolvido com 220 pessoas com Acidente Vascular </w:t>
      </w:r>
      <w:proofErr w:type="gramStart"/>
      <w:r w:rsidRPr="00235617">
        <w:rPr>
          <w:color w:val="000000" w:themeColor="text1"/>
        </w:rPr>
        <w:t>Cerebral isquêmico admitidas</w:t>
      </w:r>
      <w:proofErr w:type="gramEnd"/>
      <w:r w:rsidRPr="00235617">
        <w:rPr>
          <w:color w:val="000000" w:themeColor="text1"/>
        </w:rPr>
        <w:t xml:space="preserve"> em uma unidade de cuidado integral ao AVC em um hospital público de Salvador, demostrou que 71,4% chegaram ao hospital dentro de 4,5 horas do início dos sintomas do AVC isquêmico, enquanto 28,6% chegaram após 4,5 horas. A média de idade foi de 64,24 anos, predominou-se o </w:t>
      </w:r>
      <w:r w:rsidR="006128D3" w:rsidRPr="00235617">
        <w:rPr>
          <w:color w:val="000000" w:themeColor="text1"/>
        </w:rPr>
        <w:t>sexo feminino em 52,7%, e respectivamente 85,5% foram de raça/cor</w:t>
      </w:r>
      <w:r w:rsidRPr="00235617">
        <w:rPr>
          <w:color w:val="000000" w:themeColor="text1"/>
        </w:rPr>
        <w:t xml:space="preserve"> </w:t>
      </w:r>
      <w:proofErr w:type="gramStart"/>
      <w:r w:rsidRPr="00235617">
        <w:rPr>
          <w:color w:val="000000" w:themeColor="text1"/>
        </w:rPr>
        <w:t>parda/ne</w:t>
      </w:r>
      <w:r w:rsidR="006128D3" w:rsidRPr="00235617">
        <w:rPr>
          <w:color w:val="000000" w:themeColor="text1"/>
        </w:rPr>
        <w:t>gra</w:t>
      </w:r>
      <w:proofErr w:type="gramEnd"/>
      <w:r w:rsidR="006128D3" w:rsidRPr="00235617">
        <w:rPr>
          <w:color w:val="000000" w:themeColor="text1"/>
        </w:rPr>
        <w:t xml:space="preserve"> </w:t>
      </w:r>
      <w:r w:rsidRPr="00235617">
        <w:rPr>
          <w:color w:val="000000" w:themeColor="text1"/>
        </w:rPr>
        <w:t xml:space="preserve">(SAMPAIO et al., 2022). </w:t>
      </w:r>
    </w:p>
    <w:p w14:paraId="550D143E" w14:textId="1F145E7C" w:rsidR="003E5828" w:rsidRDefault="003E5828" w:rsidP="00F91F97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Em conformidade com um estudo realizado com 100 pacientes de um hospital situado em Fortaleza, foi possível identificar que 18% dos pacientes acometidos com AVE necessitavam de cuidados mínimos dos profissionais de enfermagem, 58% de cuidados intermediários, 22% precisavam de cuidados </w:t>
      </w:r>
      <w:proofErr w:type="spellStart"/>
      <w:r>
        <w:rPr>
          <w:color w:val="000000" w:themeColor="text1"/>
        </w:rPr>
        <w:t>semi-intensivos</w:t>
      </w:r>
      <w:proofErr w:type="spellEnd"/>
      <w:r>
        <w:rPr>
          <w:color w:val="000000" w:themeColor="text1"/>
        </w:rPr>
        <w:t xml:space="preserve">, e 2% dependiam da assistência de enfermagem de forma mais intensiva (ARAÚJO </w:t>
      </w:r>
      <w:proofErr w:type="gramStart"/>
      <w:r>
        <w:rPr>
          <w:color w:val="000000" w:themeColor="text1"/>
        </w:rPr>
        <w:t>et</w:t>
      </w:r>
      <w:proofErr w:type="gramEnd"/>
      <w:r>
        <w:rPr>
          <w:color w:val="000000" w:themeColor="text1"/>
        </w:rPr>
        <w:t xml:space="preserve"> al., 2015).  </w:t>
      </w:r>
    </w:p>
    <w:p w14:paraId="3E0C4115" w14:textId="562F21AE" w:rsidR="00F75299" w:rsidRPr="00235617" w:rsidRDefault="003E5828" w:rsidP="00F91F97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Verificou-se em outro estudo</w:t>
      </w:r>
      <w:r w:rsidR="00D11899" w:rsidRPr="00235617">
        <w:rPr>
          <w:color w:val="000000" w:themeColor="text1"/>
        </w:rPr>
        <w:t xml:space="preserve"> que muitos pacientes foram diagnosticados com dependência de autocuidado para higiene em grau elevado no momento da admissão, diante disso percebeu-se a importância da assistência dos profissionais de enfermagem, visto que no momento da alta </w:t>
      </w:r>
      <w:r w:rsidR="00F91F97" w:rsidRPr="00235617">
        <w:rPr>
          <w:color w:val="000000" w:themeColor="text1"/>
        </w:rPr>
        <w:t xml:space="preserve">62,3% conseguiram alcançar </w:t>
      </w:r>
      <w:r w:rsidR="00D11899" w:rsidRPr="00235617">
        <w:rPr>
          <w:color w:val="000000" w:themeColor="text1"/>
        </w:rPr>
        <w:t>independência para o autocuidado.</w:t>
      </w:r>
      <w:r w:rsidR="006128D3" w:rsidRPr="00235617">
        <w:rPr>
          <w:color w:val="000000" w:themeColor="text1"/>
        </w:rPr>
        <w:t xml:space="preserve"> Além disso, tornou</w:t>
      </w:r>
      <w:r w:rsidR="00B45280" w:rsidRPr="00235617">
        <w:rPr>
          <w:color w:val="000000" w:themeColor="text1"/>
        </w:rPr>
        <w:t xml:space="preserve">-se </w:t>
      </w:r>
      <w:r w:rsidR="006128D3" w:rsidRPr="00235617">
        <w:rPr>
          <w:color w:val="000000" w:themeColor="text1"/>
        </w:rPr>
        <w:t xml:space="preserve">notório </w:t>
      </w:r>
      <w:r w:rsidR="00B45280" w:rsidRPr="00235617">
        <w:rPr>
          <w:color w:val="000000" w:themeColor="text1"/>
        </w:rPr>
        <w:t>nos registros de enfermagem</w:t>
      </w:r>
      <w:r w:rsidR="00D11899" w:rsidRPr="00235617">
        <w:rPr>
          <w:color w:val="000000" w:themeColor="text1"/>
        </w:rPr>
        <w:t xml:space="preserve"> que algumas ações foram executavas diariamente, como o auxílio no momento do banho, incentivo ao autocuidado, e utilização de equipamentos adaptativ</w:t>
      </w:r>
      <w:r w:rsidR="00F91F97" w:rsidRPr="00235617">
        <w:rPr>
          <w:color w:val="000000" w:themeColor="text1"/>
        </w:rPr>
        <w:t xml:space="preserve">os para a realização da higiene. </w:t>
      </w:r>
      <w:r w:rsidR="00D11899" w:rsidRPr="00235617">
        <w:rPr>
          <w:color w:val="000000" w:themeColor="text1"/>
        </w:rPr>
        <w:t>Ainda, esses profi</w:t>
      </w:r>
      <w:r w:rsidR="00B45280" w:rsidRPr="00235617">
        <w:rPr>
          <w:color w:val="000000" w:themeColor="text1"/>
        </w:rPr>
        <w:t>ssionais realizaram</w:t>
      </w:r>
      <w:r w:rsidR="00F91F97" w:rsidRPr="00235617">
        <w:rPr>
          <w:color w:val="000000" w:themeColor="text1"/>
        </w:rPr>
        <w:t xml:space="preserve"> o</w:t>
      </w:r>
      <w:r w:rsidR="00D11899" w:rsidRPr="00235617">
        <w:rPr>
          <w:color w:val="000000" w:themeColor="text1"/>
        </w:rPr>
        <w:t xml:space="preserve"> treiname</w:t>
      </w:r>
      <w:r w:rsidR="00F91F97" w:rsidRPr="00235617">
        <w:rPr>
          <w:color w:val="000000" w:themeColor="text1"/>
        </w:rPr>
        <w:t xml:space="preserve">nto </w:t>
      </w:r>
      <w:r w:rsidR="00B45280" w:rsidRPr="00235617">
        <w:rPr>
          <w:color w:val="000000" w:themeColor="text1"/>
        </w:rPr>
        <w:t xml:space="preserve">do paciente </w:t>
      </w:r>
      <w:r w:rsidR="00F91F97" w:rsidRPr="00235617">
        <w:rPr>
          <w:color w:val="000000" w:themeColor="text1"/>
        </w:rPr>
        <w:t>para a utilização de estraté</w:t>
      </w:r>
      <w:r w:rsidR="00D11899" w:rsidRPr="00235617">
        <w:rPr>
          <w:color w:val="000000" w:themeColor="text1"/>
        </w:rPr>
        <w:t xml:space="preserve">gias adaptativas para </w:t>
      </w:r>
      <w:r w:rsidR="00B45280" w:rsidRPr="00235617">
        <w:rPr>
          <w:color w:val="000000" w:themeColor="text1"/>
        </w:rPr>
        <w:t>o autocuidado e</w:t>
      </w:r>
      <w:r w:rsidR="00D11899" w:rsidRPr="00235617">
        <w:rPr>
          <w:color w:val="000000" w:themeColor="text1"/>
        </w:rPr>
        <w:t xml:space="preserve"> h</w:t>
      </w:r>
      <w:r w:rsidR="00B45280" w:rsidRPr="00235617">
        <w:rPr>
          <w:color w:val="000000" w:themeColor="text1"/>
        </w:rPr>
        <w:t>igiene</w:t>
      </w:r>
      <w:r w:rsidR="00F91F97" w:rsidRPr="00235617">
        <w:rPr>
          <w:color w:val="000000" w:themeColor="text1"/>
        </w:rPr>
        <w:t xml:space="preserve"> (SANTOS </w:t>
      </w:r>
      <w:proofErr w:type="gramStart"/>
      <w:r w:rsidR="00F91F97" w:rsidRPr="00235617">
        <w:rPr>
          <w:color w:val="000000" w:themeColor="text1"/>
        </w:rPr>
        <w:t>et</w:t>
      </w:r>
      <w:proofErr w:type="gramEnd"/>
      <w:r w:rsidR="00F91F97" w:rsidRPr="00235617">
        <w:rPr>
          <w:color w:val="000000" w:themeColor="text1"/>
        </w:rPr>
        <w:t xml:space="preserve"> al., 2021). </w:t>
      </w:r>
      <w:r w:rsidR="00D11899" w:rsidRPr="00235617">
        <w:rPr>
          <w:color w:val="000000" w:themeColor="text1"/>
        </w:rPr>
        <w:t xml:space="preserve">  </w:t>
      </w:r>
    </w:p>
    <w:p w14:paraId="1118CB7E" w14:textId="5F3ED2F3" w:rsidR="005D6756" w:rsidRDefault="00851A2D" w:rsidP="00851A2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35617">
        <w:rPr>
          <w:color w:val="000000" w:themeColor="text1"/>
        </w:rPr>
        <w:t>P</w:t>
      </w:r>
      <w:r w:rsidR="00EF1EB8" w:rsidRPr="00235617">
        <w:rPr>
          <w:color w:val="000000" w:themeColor="text1"/>
        </w:rPr>
        <w:t>ercebeu-se que as consu</w:t>
      </w:r>
      <w:r w:rsidR="000460DC" w:rsidRPr="00235617">
        <w:rPr>
          <w:color w:val="000000" w:themeColor="text1"/>
        </w:rPr>
        <w:t>ltas realizadas pelo enfermeiro</w:t>
      </w:r>
      <w:r w:rsidR="00EF1EB8" w:rsidRPr="00235617">
        <w:rPr>
          <w:color w:val="000000" w:themeColor="text1"/>
        </w:rPr>
        <w:t xml:space="preserve"> possibilitaram a detecção precoce de problemas e complicações passíveis de correção, objetivando a melhora do estado </w:t>
      </w:r>
      <w:r w:rsidR="00EF1EB8" w:rsidRPr="00235617">
        <w:rPr>
          <w:color w:val="000000" w:themeColor="text1"/>
        </w:rPr>
        <w:lastRenderedPageBreak/>
        <w:t>de saúde do p</w:t>
      </w:r>
      <w:r w:rsidRPr="00235617">
        <w:rPr>
          <w:color w:val="000000" w:themeColor="text1"/>
        </w:rPr>
        <w:t>aciente.</w:t>
      </w:r>
      <w:r w:rsidR="00EF1EB8" w:rsidRPr="00235617">
        <w:rPr>
          <w:color w:val="000000" w:themeColor="text1"/>
        </w:rPr>
        <w:t xml:space="preserve"> </w:t>
      </w:r>
      <w:r w:rsidR="000460DC" w:rsidRPr="00235617">
        <w:rPr>
          <w:color w:val="000000" w:themeColor="text1"/>
        </w:rPr>
        <w:t xml:space="preserve">Dessa forma, </w:t>
      </w:r>
      <w:r w:rsidRPr="00235617">
        <w:rPr>
          <w:color w:val="000000" w:themeColor="text1"/>
        </w:rPr>
        <w:t>verificou-se</w:t>
      </w:r>
      <w:r w:rsidR="005D6756" w:rsidRPr="00235617">
        <w:rPr>
          <w:color w:val="000000" w:themeColor="text1"/>
        </w:rPr>
        <w:t xml:space="preserve"> que 39,8% dos pacientes melhoraram o nível de independência </w:t>
      </w:r>
      <w:r w:rsidR="000460DC" w:rsidRPr="00235617">
        <w:rPr>
          <w:color w:val="000000" w:themeColor="text1"/>
        </w:rPr>
        <w:t>para o autocuidado</w:t>
      </w:r>
      <w:r w:rsidR="005D6756" w:rsidRPr="00235617">
        <w:rPr>
          <w:color w:val="000000" w:themeColor="text1"/>
        </w:rPr>
        <w:t xml:space="preserve">. Também, ficou evidente que </w:t>
      </w:r>
      <w:r w:rsidR="000460DC" w:rsidRPr="00235617">
        <w:rPr>
          <w:color w:val="000000" w:themeColor="text1"/>
        </w:rPr>
        <w:t>no momento da alta,</w:t>
      </w:r>
      <w:r w:rsidR="005D6756" w:rsidRPr="00235617">
        <w:rPr>
          <w:color w:val="000000" w:themeColor="text1"/>
        </w:rPr>
        <w:t xml:space="preserve"> muitos indivíduos apresentavam prevalência de incapacidade moderada, e após as consultas e assistência dos enfermeiros de reabilitação houve uma evolução positiva de 46,6% pacientes</w:t>
      </w:r>
      <w:r w:rsidR="000460DC" w:rsidRPr="00235617">
        <w:rPr>
          <w:color w:val="000000" w:themeColor="text1"/>
        </w:rPr>
        <w:t>, a</w:t>
      </w:r>
      <w:r w:rsidR="005D6756" w:rsidRPr="00235617">
        <w:rPr>
          <w:color w:val="000000" w:themeColor="text1"/>
        </w:rPr>
        <w:t xml:space="preserve">ssim como, </w:t>
      </w:r>
      <w:proofErr w:type="gramStart"/>
      <w:r w:rsidR="000460DC" w:rsidRPr="00235617">
        <w:rPr>
          <w:color w:val="000000" w:themeColor="text1"/>
        </w:rPr>
        <w:t>percebeu-se</w:t>
      </w:r>
      <w:proofErr w:type="gramEnd"/>
      <w:r w:rsidR="000460DC" w:rsidRPr="00235617">
        <w:rPr>
          <w:color w:val="000000" w:themeColor="text1"/>
        </w:rPr>
        <w:t xml:space="preserve"> melhorias</w:t>
      </w:r>
      <w:r w:rsidR="005D6756" w:rsidRPr="00235617">
        <w:rPr>
          <w:color w:val="000000" w:themeColor="text1"/>
        </w:rPr>
        <w:t xml:space="preserve"> em 17,7% dos casos dos pacientes com alterações na deglutição</w:t>
      </w:r>
      <w:r w:rsidR="00850608">
        <w:rPr>
          <w:color w:val="000000" w:themeColor="text1"/>
        </w:rPr>
        <w:t xml:space="preserve"> </w:t>
      </w:r>
      <w:r w:rsidR="005D6756" w:rsidRPr="00235617">
        <w:rPr>
          <w:color w:val="000000" w:themeColor="text1"/>
        </w:rPr>
        <w:t>(OLIVEIRA</w:t>
      </w:r>
      <w:r w:rsidR="000632C4" w:rsidRPr="00235617">
        <w:rPr>
          <w:color w:val="000000" w:themeColor="text1"/>
        </w:rPr>
        <w:t>,</w:t>
      </w:r>
      <w:r w:rsidR="005D6756" w:rsidRPr="00235617">
        <w:rPr>
          <w:color w:val="000000" w:themeColor="text1"/>
        </w:rPr>
        <w:t xml:space="preserve"> </w:t>
      </w:r>
      <w:r w:rsidR="000632C4" w:rsidRPr="00235617">
        <w:rPr>
          <w:color w:val="000000" w:themeColor="text1"/>
        </w:rPr>
        <w:t xml:space="preserve">Ana </w:t>
      </w:r>
      <w:r w:rsidR="005D6756" w:rsidRPr="00235617">
        <w:rPr>
          <w:color w:val="000000" w:themeColor="text1"/>
        </w:rPr>
        <w:t xml:space="preserve">et al., 2020). </w:t>
      </w:r>
    </w:p>
    <w:p w14:paraId="3CC4AA66" w14:textId="77777777" w:rsidR="00577F81" w:rsidRDefault="00850608" w:rsidP="00851A2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Um estudo</w:t>
      </w:r>
      <w:r w:rsidR="003E582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desenvolvido por Rodrigues; Oliveira; Silva (2015) </w:t>
      </w:r>
      <w:r w:rsidR="003E5828">
        <w:rPr>
          <w:color w:val="000000" w:themeColor="text1"/>
        </w:rPr>
        <w:t>demostrou que as práticas de educação</w:t>
      </w:r>
      <w:r>
        <w:rPr>
          <w:color w:val="000000" w:themeColor="text1"/>
        </w:rPr>
        <w:t xml:space="preserve"> em saúde desenvolvidas pelos profissionais de enfermagem preparam os pacientes individualmente para encarar a doença, bem como possibilitaram a prevenção da depressão e a promoção do autocuidado, tal como a gestão do regime terapêutico. Também, estudiosos como Oliveira, Ana </w:t>
      </w:r>
      <w:proofErr w:type="gramStart"/>
      <w:r>
        <w:rPr>
          <w:color w:val="000000" w:themeColor="text1"/>
        </w:rPr>
        <w:t>et</w:t>
      </w:r>
      <w:proofErr w:type="gramEnd"/>
      <w:r>
        <w:rPr>
          <w:color w:val="000000" w:themeColor="text1"/>
        </w:rPr>
        <w:t xml:space="preserve"> al., (2020) referem que os profissionais de enfermagem realizaram capacitações, de maneira a instruir a realização dos cuidados primários ao paciente com AVE.</w:t>
      </w:r>
    </w:p>
    <w:p w14:paraId="0E58290B" w14:textId="5F1841DE" w:rsidR="003E5828" w:rsidRPr="00235617" w:rsidRDefault="00577F81" w:rsidP="00577F81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35617">
        <w:rPr>
          <w:color w:val="000000" w:themeColor="text1"/>
        </w:rPr>
        <w:t xml:space="preserve">Além disso, </w:t>
      </w:r>
      <w:r>
        <w:rPr>
          <w:color w:val="000000" w:themeColor="text1"/>
        </w:rPr>
        <w:t>um estudo realiza</w:t>
      </w:r>
      <w:r w:rsidRPr="00235617">
        <w:rPr>
          <w:color w:val="000000" w:themeColor="text1"/>
        </w:rPr>
        <w:t xml:space="preserve">do por Oliveira, Isabel </w:t>
      </w:r>
      <w:proofErr w:type="gramStart"/>
      <w:r w:rsidRPr="00235617">
        <w:rPr>
          <w:color w:val="000000" w:themeColor="text1"/>
        </w:rPr>
        <w:t>et</w:t>
      </w:r>
      <w:proofErr w:type="gramEnd"/>
      <w:r w:rsidRPr="00235617">
        <w:rPr>
          <w:color w:val="000000" w:themeColor="text1"/>
        </w:rPr>
        <w:t xml:space="preserve"> al., (2020) demostrou que os enfermeiros referiram que assistem ou supervisionam os pacientes com dificuldades de deglutição e autocuidado para a higiene oral, e conforme o grau de dependência fazem o uso de medidas compensatórias ou ajustamentos da postura do paciente, assim como realizam a higiene oral uma vez por dia, durante o período de 3 a 4 minutos.    </w:t>
      </w:r>
      <w:r w:rsidR="00850608">
        <w:rPr>
          <w:color w:val="000000" w:themeColor="text1"/>
        </w:rPr>
        <w:t xml:space="preserve">  </w:t>
      </w:r>
      <w:r w:rsidR="003E5828">
        <w:rPr>
          <w:color w:val="000000" w:themeColor="text1"/>
        </w:rPr>
        <w:t xml:space="preserve">  </w:t>
      </w:r>
    </w:p>
    <w:p w14:paraId="354B08F8" w14:textId="77777777" w:rsidR="00577F81" w:rsidRDefault="00851A2D" w:rsidP="00264D17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35617">
        <w:rPr>
          <w:color w:val="000000" w:themeColor="text1"/>
        </w:rPr>
        <w:t xml:space="preserve">Entretanto, notou-se </w:t>
      </w:r>
      <w:r w:rsidR="000460DC" w:rsidRPr="00235617">
        <w:rPr>
          <w:color w:val="000000" w:themeColor="text1"/>
        </w:rPr>
        <w:t>nest</w:t>
      </w:r>
      <w:r w:rsidRPr="00235617">
        <w:rPr>
          <w:color w:val="000000" w:themeColor="text1"/>
        </w:rPr>
        <w:t>e mesmo estudo que muitos pacientes apresentaram dificuldades em cumprir a terapêutica prescrita, com desvalorização da sua importância para a prevenção de novo</w:t>
      </w:r>
      <w:r w:rsidR="000460DC" w:rsidRPr="00235617">
        <w:rPr>
          <w:color w:val="000000" w:themeColor="text1"/>
        </w:rPr>
        <w:t>s eventos, sendo assim</w:t>
      </w:r>
      <w:r w:rsidRPr="00235617">
        <w:rPr>
          <w:color w:val="000000" w:themeColor="text1"/>
        </w:rPr>
        <w:t xml:space="preserve"> </w:t>
      </w:r>
      <w:r w:rsidR="00264D17" w:rsidRPr="00235617">
        <w:rPr>
          <w:color w:val="000000" w:themeColor="text1"/>
        </w:rPr>
        <w:t xml:space="preserve">em </w:t>
      </w:r>
      <w:r w:rsidRPr="00235617">
        <w:rPr>
          <w:color w:val="000000" w:themeColor="text1"/>
        </w:rPr>
        <w:t>13,6% d</w:t>
      </w:r>
      <w:r w:rsidR="00264D17" w:rsidRPr="00235617">
        <w:rPr>
          <w:color w:val="000000" w:themeColor="text1"/>
        </w:rPr>
        <w:t>os pacientes detectou-se</w:t>
      </w:r>
      <w:r w:rsidRPr="00235617">
        <w:rPr>
          <w:color w:val="000000" w:themeColor="text1"/>
        </w:rPr>
        <w:t xml:space="preserve"> inconformidades no programa de reabilitação, visto que</w:t>
      </w:r>
      <w:r w:rsidR="00264D17" w:rsidRPr="00235617">
        <w:rPr>
          <w:color w:val="000000" w:themeColor="text1"/>
        </w:rPr>
        <w:t xml:space="preserve"> alguns</w:t>
      </w:r>
      <w:r w:rsidRPr="00235617">
        <w:rPr>
          <w:color w:val="000000" w:themeColor="text1"/>
        </w:rPr>
        <w:t xml:space="preserve"> pacientes não deram continuidade ao </w:t>
      </w:r>
      <w:r w:rsidR="000460DC" w:rsidRPr="00235617">
        <w:rPr>
          <w:color w:val="000000" w:themeColor="text1"/>
        </w:rPr>
        <w:t>plano de reabilitação definido após a</w:t>
      </w:r>
      <w:r w:rsidRPr="00235617">
        <w:rPr>
          <w:color w:val="000000" w:themeColor="text1"/>
        </w:rPr>
        <w:t xml:space="preserve"> alta</w:t>
      </w:r>
      <w:r w:rsidR="000460DC" w:rsidRPr="00235617">
        <w:rPr>
          <w:color w:val="000000" w:themeColor="text1"/>
        </w:rPr>
        <w:t xml:space="preserve"> hospitalar</w:t>
      </w:r>
      <w:r w:rsidRPr="00235617">
        <w:rPr>
          <w:color w:val="000000" w:themeColor="text1"/>
        </w:rPr>
        <w:t>, por conta da indisponibilidade de vagas nas clínicas convencionadas</w:t>
      </w:r>
      <w:r w:rsidR="00264D17" w:rsidRPr="00235617">
        <w:rPr>
          <w:color w:val="000000" w:themeColor="text1"/>
        </w:rPr>
        <w:t xml:space="preserve">, corroborando para o agravamento dos pacientes com algum grau de dependência </w:t>
      </w:r>
      <w:r w:rsidRPr="00235617">
        <w:rPr>
          <w:color w:val="000000" w:themeColor="text1"/>
        </w:rPr>
        <w:t>(OLIVEIRA</w:t>
      </w:r>
      <w:r w:rsidR="000632C4" w:rsidRPr="00235617">
        <w:rPr>
          <w:color w:val="000000" w:themeColor="text1"/>
        </w:rPr>
        <w:t>,</w:t>
      </w:r>
      <w:r w:rsidRPr="00235617">
        <w:rPr>
          <w:color w:val="000000" w:themeColor="text1"/>
        </w:rPr>
        <w:t xml:space="preserve"> </w:t>
      </w:r>
      <w:r w:rsidR="000632C4" w:rsidRPr="00235617">
        <w:rPr>
          <w:color w:val="000000" w:themeColor="text1"/>
        </w:rPr>
        <w:t xml:space="preserve">Ana </w:t>
      </w:r>
      <w:proofErr w:type="gramStart"/>
      <w:r w:rsidRPr="00235617">
        <w:rPr>
          <w:color w:val="000000" w:themeColor="text1"/>
        </w:rPr>
        <w:t>et</w:t>
      </w:r>
      <w:proofErr w:type="gramEnd"/>
      <w:r w:rsidRPr="00235617">
        <w:rPr>
          <w:color w:val="000000" w:themeColor="text1"/>
        </w:rPr>
        <w:t xml:space="preserve"> al., 2020).</w:t>
      </w:r>
    </w:p>
    <w:p w14:paraId="6E1940DF" w14:textId="16B37B0A" w:rsidR="00851A2D" w:rsidRPr="00235617" w:rsidRDefault="00577F81" w:rsidP="00264D17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Estando de acordo com um estudo realizado com </w:t>
      </w:r>
      <w:proofErr w:type="gramStart"/>
      <w:r>
        <w:rPr>
          <w:color w:val="000000" w:themeColor="text1"/>
        </w:rPr>
        <w:t>9</w:t>
      </w:r>
      <w:proofErr w:type="gramEnd"/>
      <w:r>
        <w:rPr>
          <w:color w:val="000000" w:themeColor="text1"/>
        </w:rPr>
        <w:t xml:space="preserve"> residentes de Florianópolis, com sequelas motora pós-AVC, tornou-se perceptível que os pacientes apresentaram uma baixa adesão às orientações prescritas, devido as sensações de incômodo, dor e desmotivação, tal como devido a falta de compreensão das orientações passadas pelos profissionais. No entanto, observou-se no estudo que alguns indivíduos apresentaram melhoras na mobilidade, com diferenças estatisticamente significantes (GARCIA </w:t>
      </w:r>
      <w:proofErr w:type="gramStart"/>
      <w:r>
        <w:rPr>
          <w:color w:val="000000" w:themeColor="text1"/>
        </w:rPr>
        <w:t>et</w:t>
      </w:r>
      <w:proofErr w:type="gramEnd"/>
      <w:r>
        <w:rPr>
          <w:color w:val="000000" w:themeColor="text1"/>
        </w:rPr>
        <w:t xml:space="preserve"> al., 2018).</w:t>
      </w:r>
    </w:p>
    <w:p w14:paraId="2A35FD2F" w14:textId="5D482F4A" w:rsidR="00866D78" w:rsidRPr="00235617" w:rsidRDefault="00577F81" w:rsidP="00625467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Tal como ficou</w:t>
      </w:r>
      <w:r w:rsidR="008A454E" w:rsidRPr="00235617">
        <w:rPr>
          <w:color w:val="000000" w:themeColor="text1"/>
        </w:rPr>
        <w:t xml:space="preserve"> ev</w:t>
      </w:r>
      <w:r>
        <w:rPr>
          <w:color w:val="000000" w:themeColor="text1"/>
        </w:rPr>
        <w:t>idenciado</w:t>
      </w:r>
      <w:r w:rsidR="00866D78" w:rsidRPr="00235617">
        <w:rPr>
          <w:color w:val="000000" w:themeColor="text1"/>
        </w:rPr>
        <w:t xml:space="preserve"> que alguns profissionais de enfermagem demostraram </w:t>
      </w:r>
      <w:proofErr w:type="gramStart"/>
      <w:r w:rsidR="00866D78" w:rsidRPr="00235617">
        <w:rPr>
          <w:color w:val="000000" w:themeColor="text1"/>
        </w:rPr>
        <w:t>dificuldades</w:t>
      </w:r>
      <w:proofErr w:type="gramEnd"/>
      <w:r w:rsidR="00866D78" w:rsidRPr="00235617">
        <w:rPr>
          <w:color w:val="000000" w:themeColor="text1"/>
        </w:rPr>
        <w:t xml:space="preserve"> em prestarem assistência aos pacientes com deglutição comprometida em decorrência do AVE, da mesma maneira referiram sentir dificuldades em realizar a avaliação e os registros, por considerarem que durante a sua formação acadêmica existiram lacunas, dessa forma relataram que sentiam a necessidade de capacitações específicas para a prestação de cuidados a esses pacientes (OLIVEIRA</w:t>
      </w:r>
      <w:r w:rsidR="000632C4" w:rsidRPr="00235617">
        <w:rPr>
          <w:color w:val="000000" w:themeColor="text1"/>
        </w:rPr>
        <w:t>, Isabel</w:t>
      </w:r>
      <w:r w:rsidR="00866D78" w:rsidRPr="00235617">
        <w:rPr>
          <w:color w:val="000000" w:themeColor="text1"/>
        </w:rPr>
        <w:t xml:space="preserve"> et al., 2020).</w:t>
      </w:r>
    </w:p>
    <w:p w14:paraId="643F3AEE" w14:textId="2B8149DB" w:rsidR="005D6756" w:rsidRPr="00235617" w:rsidRDefault="00866D78" w:rsidP="00866D78">
      <w:pPr>
        <w:pStyle w:val="Default"/>
        <w:spacing w:line="360" w:lineRule="auto"/>
        <w:jc w:val="both"/>
        <w:rPr>
          <w:color w:val="000000" w:themeColor="text1"/>
        </w:rPr>
      </w:pPr>
      <w:r w:rsidRPr="00235617">
        <w:rPr>
          <w:color w:val="000000" w:themeColor="text1"/>
        </w:rPr>
        <w:t xml:space="preserve"> </w:t>
      </w:r>
      <w:r w:rsidR="001E235A" w:rsidRPr="00235617">
        <w:rPr>
          <w:color w:val="000000" w:themeColor="text1"/>
        </w:rPr>
        <w:tab/>
        <w:t xml:space="preserve">Assim como, verificou-se nesse estudo que em muitos casos faltam recursos materiais que são imprescindíveis para uma assistência com qualidade e segurança, desse modo os profissionais de enfermagem afirmaram que existe escassez de </w:t>
      </w:r>
      <w:proofErr w:type="spellStart"/>
      <w:r w:rsidR="001E235A" w:rsidRPr="00235617">
        <w:rPr>
          <w:color w:val="000000" w:themeColor="text1"/>
        </w:rPr>
        <w:t>clorexidina</w:t>
      </w:r>
      <w:proofErr w:type="spellEnd"/>
      <w:r w:rsidR="001E235A" w:rsidRPr="00235617">
        <w:rPr>
          <w:color w:val="000000" w:themeColor="text1"/>
        </w:rPr>
        <w:t xml:space="preserve"> e copos para a higiene oral dos pacientes com disfagia, bem como faltam bombas de infusão para a administração da alimentação enteral. Também, predominam-se desafios na assistência ao paciente com sequelas </w:t>
      </w:r>
      <w:proofErr w:type="gramStart"/>
      <w:r w:rsidR="001E235A" w:rsidRPr="00235617">
        <w:rPr>
          <w:color w:val="000000" w:themeColor="text1"/>
        </w:rPr>
        <w:t>do AVE</w:t>
      </w:r>
      <w:proofErr w:type="gramEnd"/>
      <w:r w:rsidR="001E235A" w:rsidRPr="00235617">
        <w:rPr>
          <w:color w:val="000000" w:themeColor="text1"/>
        </w:rPr>
        <w:t xml:space="preserve"> devido à escassez de recursos humanos, visto que os profissionais de enfermagem não conseguem realizar a higiene oral com frequência</w:t>
      </w:r>
      <w:r w:rsidR="008A454E" w:rsidRPr="00235617">
        <w:rPr>
          <w:color w:val="000000" w:themeColor="text1"/>
        </w:rPr>
        <w:t xml:space="preserve">, devido a </w:t>
      </w:r>
      <w:r w:rsidR="001E235A" w:rsidRPr="00235617">
        <w:rPr>
          <w:color w:val="000000" w:themeColor="text1"/>
        </w:rPr>
        <w:t xml:space="preserve">quantidade de </w:t>
      </w:r>
      <w:r w:rsidR="008A454E" w:rsidRPr="00235617">
        <w:rPr>
          <w:color w:val="000000" w:themeColor="text1"/>
        </w:rPr>
        <w:t>pacientes internados no serviço (OLIVEIRA</w:t>
      </w:r>
      <w:r w:rsidR="000632C4" w:rsidRPr="00235617">
        <w:rPr>
          <w:color w:val="000000" w:themeColor="text1"/>
        </w:rPr>
        <w:t>,</w:t>
      </w:r>
      <w:r w:rsidR="008A454E" w:rsidRPr="00235617">
        <w:rPr>
          <w:color w:val="000000" w:themeColor="text1"/>
        </w:rPr>
        <w:t xml:space="preserve"> </w:t>
      </w:r>
      <w:r w:rsidR="000632C4" w:rsidRPr="00235617">
        <w:rPr>
          <w:color w:val="000000" w:themeColor="text1"/>
        </w:rPr>
        <w:t xml:space="preserve">Isabel </w:t>
      </w:r>
      <w:r w:rsidR="008A454E" w:rsidRPr="00235617">
        <w:rPr>
          <w:color w:val="000000" w:themeColor="text1"/>
        </w:rPr>
        <w:t xml:space="preserve">et al., 2020). </w:t>
      </w:r>
      <w:r w:rsidR="001E235A" w:rsidRPr="00235617">
        <w:rPr>
          <w:color w:val="000000" w:themeColor="text1"/>
        </w:rPr>
        <w:t xml:space="preserve"> </w:t>
      </w:r>
    </w:p>
    <w:p w14:paraId="77298B9B" w14:textId="26BBD7BC" w:rsidR="00F75299" w:rsidRPr="00235617" w:rsidRDefault="00F75299" w:rsidP="00577F81">
      <w:pPr>
        <w:pStyle w:val="Default"/>
        <w:spacing w:line="360" w:lineRule="auto"/>
        <w:jc w:val="both"/>
        <w:rPr>
          <w:color w:val="000000" w:themeColor="text1"/>
        </w:rPr>
      </w:pPr>
    </w:p>
    <w:p w14:paraId="45594BE9" w14:textId="1CDE3BFD" w:rsidR="0096465C" w:rsidRPr="00235617" w:rsidRDefault="000623CC" w:rsidP="00221181">
      <w:pPr>
        <w:pStyle w:val="Default"/>
        <w:spacing w:after="240"/>
        <w:ind w:firstLine="709"/>
        <w:rPr>
          <w:b/>
          <w:bCs/>
          <w:color w:val="000000" w:themeColor="text1"/>
        </w:rPr>
      </w:pPr>
      <w:r w:rsidRPr="00235617">
        <w:rPr>
          <w:b/>
          <w:bCs/>
          <w:color w:val="000000" w:themeColor="text1"/>
        </w:rPr>
        <w:t>4.</w:t>
      </w:r>
      <w:r w:rsidR="0096465C" w:rsidRPr="00235617">
        <w:rPr>
          <w:b/>
          <w:bCs/>
          <w:color w:val="000000" w:themeColor="text1"/>
        </w:rPr>
        <w:t xml:space="preserve"> CONSIDERAÇÕES FINAIS </w:t>
      </w:r>
    </w:p>
    <w:p w14:paraId="019C99EC" w14:textId="7ED037E2" w:rsidR="00DA0B27" w:rsidRDefault="000C6F48" w:rsidP="000C6F48">
      <w:pPr>
        <w:pStyle w:val="Default"/>
        <w:spacing w:line="360" w:lineRule="auto"/>
        <w:jc w:val="both"/>
        <w:rPr>
          <w:color w:val="000000" w:themeColor="text1"/>
        </w:rPr>
      </w:pPr>
      <w:r w:rsidRPr="00235617">
        <w:rPr>
          <w:color w:val="000000" w:themeColor="text1"/>
        </w:rPr>
        <w:tab/>
        <w:t>Portanto, ficou evidente a importância da assistência dos profissionais de enfermagem ao paciente com sequelas do Acidente Vascular Encefálico, visto que os estudos demostraram que muitos conseguiram alcançar independência p</w:t>
      </w:r>
      <w:r w:rsidR="00577F81">
        <w:rPr>
          <w:color w:val="000000" w:themeColor="text1"/>
        </w:rPr>
        <w:t>ara o autocuidado. Também, tornou-se</w:t>
      </w:r>
      <w:r w:rsidRPr="00235617">
        <w:rPr>
          <w:color w:val="000000" w:themeColor="text1"/>
        </w:rPr>
        <w:t xml:space="preserve"> perceptível qu</w:t>
      </w:r>
      <w:r w:rsidR="00DF42F0">
        <w:rPr>
          <w:color w:val="000000" w:themeColor="text1"/>
        </w:rPr>
        <w:t>e esses profissionais</w:t>
      </w:r>
      <w:r w:rsidR="00577F81">
        <w:rPr>
          <w:color w:val="000000" w:themeColor="text1"/>
        </w:rPr>
        <w:t xml:space="preserve"> realizam a supervisão e auxílio</w:t>
      </w:r>
      <w:r w:rsidRPr="00235617">
        <w:rPr>
          <w:color w:val="000000" w:themeColor="text1"/>
        </w:rPr>
        <w:t xml:space="preserve"> </w:t>
      </w:r>
      <w:r w:rsidR="00577F81">
        <w:rPr>
          <w:color w:val="000000" w:themeColor="text1"/>
        </w:rPr>
        <w:t>a</w:t>
      </w:r>
      <w:r w:rsidRPr="00235617">
        <w:rPr>
          <w:color w:val="000000" w:themeColor="text1"/>
        </w:rPr>
        <w:t xml:space="preserve">o paciente no momento do banho e </w:t>
      </w:r>
      <w:r w:rsidR="0007545A">
        <w:rPr>
          <w:color w:val="000000" w:themeColor="text1"/>
        </w:rPr>
        <w:t xml:space="preserve">da alimentação, possibilitando o avanço da autonomia dos pacientes. </w:t>
      </w:r>
    </w:p>
    <w:p w14:paraId="49AE3068" w14:textId="533F69B6" w:rsidR="0007545A" w:rsidRPr="00235617" w:rsidRDefault="0007545A" w:rsidP="000C6F48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Além disso, cabe destacar o papel imprescindível desenvolvido através das atividades de educação em saúde, visto que essas possibilitaram o preparo para os pacientes encararem a doença, assim como preveniram a depressão, e capacitaram os cuidadores para a realização da assistência ao paciente com AVE.  </w:t>
      </w:r>
    </w:p>
    <w:p w14:paraId="667E37AE" w14:textId="40DF426E" w:rsidR="000C6F48" w:rsidRDefault="00DA60C2" w:rsidP="00B64E2E">
      <w:pPr>
        <w:pStyle w:val="Default"/>
        <w:spacing w:line="360" w:lineRule="auto"/>
        <w:jc w:val="both"/>
        <w:rPr>
          <w:color w:val="000000" w:themeColor="text1"/>
        </w:rPr>
      </w:pPr>
      <w:r w:rsidRPr="00235617">
        <w:rPr>
          <w:color w:val="000000" w:themeColor="text1"/>
        </w:rPr>
        <w:tab/>
        <w:t xml:space="preserve">Todavia, atualmente </w:t>
      </w:r>
      <w:r w:rsidR="00B64E2E" w:rsidRPr="00235617">
        <w:rPr>
          <w:color w:val="000000" w:themeColor="text1"/>
        </w:rPr>
        <w:t>ainda predomina-se a necessidade de ampliação dos conhecimentos de alguns profissionais de enfermagem</w:t>
      </w:r>
      <w:r w:rsidRPr="00235617">
        <w:rPr>
          <w:color w:val="000000" w:themeColor="text1"/>
        </w:rPr>
        <w:t>, vi</w:t>
      </w:r>
      <w:r w:rsidR="0007545A">
        <w:rPr>
          <w:color w:val="000000" w:themeColor="text1"/>
        </w:rPr>
        <w:t>sto que</w:t>
      </w:r>
      <w:r w:rsidRPr="00235617">
        <w:rPr>
          <w:color w:val="000000" w:themeColor="text1"/>
        </w:rPr>
        <w:t xml:space="preserve"> referiram dificuldades em realizar a avaliação e registros dos pacientes com AVE, devido às lacunas de conhecimento na graduação. Sendo assim, </w:t>
      </w:r>
      <w:r w:rsidR="0007545A">
        <w:rPr>
          <w:color w:val="000000" w:themeColor="text1"/>
        </w:rPr>
        <w:t xml:space="preserve">torna-se preciso buscar capacitações, </w:t>
      </w:r>
      <w:r w:rsidR="00B64E2E" w:rsidRPr="00235617">
        <w:rPr>
          <w:color w:val="000000" w:themeColor="text1"/>
        </w:rPr>
        <w:t>v</w:t>
      </w:r>
      <w:r w:rsidR="0007545A">
        <w:rPr>
          <w:color w:val="000000" w:themeColor="text1"/>
        </w:rPr>
        <w:t>isando à</w:t>
      </w:r>
      <w:r w:rsidR="00B64E2E" w:rsidRPr="00235617">
        <w:rPr>
          <w:color w:val="000000" w:themeColor="text1"/>
        </w:rPr>
        <w:t xml:space="preserve"> melhoria da qualidade assistencial. </w:t>
      </w:r>
    </w:p>
    <w:p w14:paraId="623156AA" w14:textId="1818ED2C" w:rsidR="0007545A" w:rsidRPr="00235617" w:rsidRDefault="00DF42F0" w:rsidP="00B64E2E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Reforçamos a importância do desenvolvimento de novos estudos acerca da assistência de enfermagem ao paciente com AVE, visto que foram encontrados poucos estudos nas bases </w:t>
      </w:r>
      <w:r>
        <w:rPr>
          <w:color w:val="000000" w:themeColor="text1"/>
        </w:rPr>
        <w:lastRenderedPageBreak/>
        <w:t xml:space="preserve">indexadas durante o período de 10 anos, demostrando assim que existe uma lacuna sobre essa temática. </w:t>
      </w:r>
    </w:p>
    <w:p w14:paraId="555C3AFD" w14:textId="77777777" w:rsidR="00DA60C2" w:rsidRPr="00235617" w:rsidRDefault="00DA60C2" w:rsidP="0096465C">
      <w:pPr>
        <w:pStyle w:val="Default"/>
        <w:rPr>
          <w:color w:val="000000" w:themeColor="text1"/>
        </w:rPr>
      </w:pPr>
    </w:p>
    <w:p w14:paraId="229FBC4C" w14:textId="02534A69" w:rsidR="00481E55" w:rsidRPr="00235617" w:rsidRDefault="0096465C" w:rsidP="003352EA">
      <w:pPr>
        <w:pStyle w:val="ABNT"/>
        <w:jc w:val="center"/>
        <w:rPr>
          <w:rFonts w:cs="Times New Roman"/>
          <w:b/>
          <w:bCs/>
          <w:color w:val="000000" w:themeColor="text1"/>
          <w:szCs w:val="24"/>
        </w:rPr>
      </w:pPr>
      <w:r w:rsidRPr="00235617">
        <w:rPr>
          <w:rFonts w:cs="Times New Roman"/>
          <w:b/>
          <w:bCs/>
          <w:color w:val="000000" w:themeColor="text1"/>
          <w:szCs w:val="24"/>
        </w:rPr>
        <w:t xml:space="preserve">REFERÊNCIAS </w:t>
      </w:r>
    </w:p>
    <w:p w14:paraId="44E3A986" w14:textId="77777777" w:rsidR="000F1447" w:rsidRPr="00235617" w:rsidRDefault="000F1447" w:rsidP="00C47F5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ARAÚJO, Ana Rachel Cavalcante. </w:t>
      </w:r>
      <w:proofErr w:type="gramStart"/>
      <w:r w:rsidRPr="00235617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235617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235617">
        <w:rPr>
          <w:rFonts w:ascii="Times New Roman" w:hAnsi="Times New Roman" w:cs="Times New Roman"/>
          <w:sz w:val="24"/>
          <w:szCs w:val="24"/>
        </w:rPr>
        <w:t xml:space="preserve">. </w:t>
      </w:r>
      <w:r w:rsidRPr="00235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Classificação da dependência de cuidados de enfermagem dos pacientes acometidos por Acidente Vascular Encefálico. </w:t>
      </w:r>
      <w:r w:rsidRPr="002356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Rev. </w:t>
      </w:r>
      <w:proofErr w:type="spellStart"/>
      <w:r w:rsidRPr="002356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Cogitare</w:t>
      </w:r>
      <w:proofErr w:type="spellEnd"/>
      <w:r w:rsidRPr="002356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Enfermagem</w:t>
      </w:r>
      <w:r w:rsidRPr="00235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v. 20, n. 3, 2015. </w:t>
      </w:r>
    </w:p>
    <w:p w14:paraId="54DF7E6D" w14:textId="37180422" w:rsidR="0039690D" w:rsidRDefault="000F1447" w:rsidP="00C4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5617">
        <w:rPr>
          <w:rFonts w:ascii="Times New Roman" w:hAnsi="Times New Roman" w:cs="Times New Roman"/>
          <w:sz w:val="24"/>
          <w:szCs w:val="24"/>
        </w:rPr>
        <w:t>BRASIL</w:t>
      </w:r>
      <w:r w:rsidR="005D5F56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235617">
        <w:rPr>
          <w:rFonts w:ascii="Times New Roman" w:hAnsi="Times New Roman" w:cs="Times New Roman"/>
          <w:sz w:val="24"/>
          <w:szCs w:val="24"/>
        </w:rPr>
        <w:t xml:space="preserve">. Ministério da Saúde. </w:t>
      </w:r>
      <w:r w:rsidRPr="00235617">
        <w:rPr>
          <w:rFonts w:ascii="Times New Roman" w:hAnsi="Times New Roman" w:cs="Times New Roman"/>
          <w:b/>
          <w:sz w:val="24"/>
          <w:szCs w:val="24"/>
        </w:rPr>
        <w:t>Manual de rotinas para atenção ao AVC</w:t>
      </w:r>
      <w:r>
        <w:rPr>
          <w:rFonts w:ascii="Times New Roman" w:hAnsi="Times New Roman" w:cs="Times New Roman"/>
          <w:sz w:val="24"/>
          <w:szCs w:val="24"/>
        </w:rPr>
        <w:t xml:space="preserve">. 2013. Disponível em: </w:t>
      </w:r>
      <w:proofErr w:type="gramStart"/>
      <w:r w:rsidRPr="000F1447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0F1447">
        <w:rPr>
          <w:rFonts w:ascii="Times New Roman" w:hAnsi="Times New Roman" w:cs="Times New Roman"/>
          <w:sz w:val="24"/>
          <w:szCs w:val="24"/>
        </w:rPr>
        <w:t>://www.acaoavc.org.br/assets/arquivos/6.1.2.-manual-de-rotinas-atencao-ao-avc--ministerio-da-saude.pdf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5617">
        <w:rPr>
          <w:rFonts w:ascii="Times New Roman" w:hAnsi="Times New Roman" w:cs="Times New Roman"/>
          <w:sz w:val="24"/>
          <w:szCs w:val="24"/>
        </w:rPr>
        <w:t>Acesso em: 09 de Ago. de 2023.</w:t>
      </w:r>
    </w:p>
    <w:p w14:paraId="185AC4BC" w14:textId="649FB576" w:rsidR="000F1447" w:rsidRPr="00235617" w:rsidRDefault="0039690D" w:rsidP="00C4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BRASIL</w:t>
      </w:r>
      <w:r w:rsidR="005D5F56"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Ministério da Saúde. </w:t>
      </w:r>
      <w:r w:rsidRPr="0039690D">
        <w:rPr>
          <w:rFonts w:ascii="Times New Roman" w:hAnsi="Times New Roman" w:cs="Times New Roman"/>
          <w:b/>
          <w:sz w:val="24"/>
          <w:szCs w:val="24"/>
        </w:rPr>
        <w:t>Diretrizes de Atenção à Reabilitação da Pessoa com Acidente Vascular Cerebral</w:t>
      </w:r>
      <w:r>
        <w:rPr>
          <w:rFonts w:ascii="Times New Roman" w:hAnsi="Times New Roman" w:cs="Times New Roman"/>
          <w:sz w:val="24"/>
          <w:szCs w:val="24"/>
        </w:rPr>
        <w:t xml:space="preserve">. 2013. Disponível em: </w:t>
      </w:r>
      <w:r w:rsidR="000F1447" w:rsidRPr="002356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F56" w:rsidRPr="005D5F5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5D5F56" w:rsidRPr="005D5F56">
        <w:rPr>
          <w:rFonts w:ascii="Times New Roman" w:hAnsi="Times New Roman" w:cs="Times New Roman"/>
          <w:sz w:val="24"/>
          <w:szCs w:val="24"/>
        </w:rPr>
        <w:t>://www.gov.br/saude/pt-br/assuntos/saude-de-a-a-z/s/saude-da-pessoa-com-deficiencia/publicacoes/diretrizes-de-atencao-a-reabilitacao-da-pessoa-com-acidente-vascular-cerebral.pdf/view</w:t>
      </w:r>
      <w:r w:rsidR="005D5F56">
        <w:rPr>
          <w:rFonts w:ascii="Times New Roman" w:hAnsi="Times New Roman" w:cs="Times New Roman"/>
          <w:sz w:val="24"/>
          <w:szCs w:val="24"/>
        </w:rPr>
        <w:t xml:space="preserve">. Acesso em: 26 de ago. de 2023. </w:t>
      </w:r>
    </w:p>
    <w:p w14:paraId="6D3A2E72" w14:textId="06D38E4C" w:rsidR="000F1447" w:rsidRPr="00235617" w:rsidRDefault="000F1447" w:rsidP="00C4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CAMPOS, Rodrigo Moreira. </w:t>
      </w:r>
      <w:r w:rsidRPr="00235617">
        <w:rPr>
          <w:rFonts w:ascii="Times New Roman" w:hAnsi="Times New Roman" w:cs="Times New Roman"/>
          <w:b/>
          <w:sz w:val="24"/>
          <w:szCs w:val="24"/>
        </w:rPr>
        <w:t>Acolhimento e diagnóstico da pessoa com Acidente Vascular Encefálico</w:t>
      </w:r>
      <w:r w:rsidR="0081008D">
        <w:rPr>
          <w:rFonts w:ascii="Times New Roman" w:hAnsi="Times New Roman" w:cs="Times New Roman"/>
          <w:sz w:val="24"/>
          <w:szCs w:val="24"/>
        </w:rPr>
        <w:t xml:space="preserve">. Universidade Aberta do SUS. Universidade Federal do Maranhão. São Luís: UNA-SUS; UFMA, 2022. </w:t>
      </w:r>
    </w:p>
    <w:p w14:paraId="6C14B68F" w14:textId="77777777" w:rsidR="000F1447" w:rsidRPr="00235617" w:rsidRDefault="000F1447" w:rsidP="00C4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GARCIA, Camilla Corrêa. </w:t>
      </w:r>
      <w:proofErr w:type="gramStart"/>
      <w:r w:rsidRPr="00235617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235617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235617">
        <w:rPr>
          <w:rFonts w:ascii="Times New Roman" w:hAnsi="Times New Roman" w:cs="Times New Roman"/>
          <w:sz w:val="24"/>
          <w:szCs w:val="24"/>
        </w:rPr>
        <w:t>.</w:t>
      </w:r>
      <w:r w:rsidRPr="00235617">
        <w:rPr>
          <w:rFonts w:ascii="Times New Roman" w:hAnsi="Times New Roman" w:cs="Times New Roman"/>
          <w:bCs/>
          <w:color w:val="000000" w:themeColor="text1"/>
        </w:rPr>
        <w:t xml:space="preserve"> Adesão às orientações prescritas em domicílio para pacientes com sequela de Acidente Vascular Encefálico. </w:t>
      </w:r>
      <w:r w:rsidRPr="00235617">
        <w:rPr>
          <w:rFonts w:ascii="Times New Roman" w:hAnsi="Times New Roman" w:cs="Times New Roman"/>
          <w:sz w:val="24"/>
          <w:szCs w:val="24"/>
        </w:rPr>
        <w:t xml:space="preserve"> </w:t>
      </w:r>
      <w:r w:rsidRPr="000F1447">
        <w:rPr>
          <w:rFonts w:ascii="Times New Roman" w:hAnsi="Times New Roman" w:cs="Times New Roman"/>
          <w:b/>
          <w:sz w:val="24"/>
          <w:szCs w:val="24"/>
        </w:rPr>
        <w:t>Rev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ConScientiae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Saúde</w:t>
      </w:r>
      <w:r>
        <w:rPr>
          <w:rFonts w:ascii="Times New Roman" w:hAnsi="Times New Roman" w:cs="Times New Roman"/>
          <w:sz w:val="24"/>
          <w:szCs w:val="24"/>
        </w:rPr>
        <w:t>, v. 17, n. 2, p. 144-154, 2018.</w:t>
      </w:r>
    </w:p>
    <w:p w14:paraId="71AC828F" w14:textId="77777777" w:rsidR="000F1447" w:rsidRPr="00235617" w:rsidRDefault="000F1447" w:rsidP="00C4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OLIVEIRA, Ana. </w:t>
      </w:r>
      <w:proofErr w:type="gramStart"/>
      <w:r w:rsidRPr="00235617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235617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235617">
        <w:rPr>
          <w:rFonts w:ascii="Times New Roman" w:hAnsi="Times New Roman" w:cs="Times New Roman"/>
          <w:sz w:val="24"/>
          <w:szCs w:val="24"/>
        </w:rPr>
        <w:t xml:space="preserve">. Consulta de enfermagem de reabilitação ao doente pós evento cerebrovascular: que desvios encontrados ao plano delineado à alta pelo enfermeiro de reabilitação?  </w:t>
      </w:r>
      <w:r w:rsidRPr="00235617">
        <w:rPr>
          <w:rFonts w:ascii="Times New Roman" w:hAnsi="Times New Roman" w:cs="Times New Roman"/>
          <w:b/>
          <w:sz w:val="24"/>
          <w:szCs w:val="24"/>
        </w:rPr>
        <w:t>Rev. portuguesa de enfermagem de reabilitação</w:t>
      </w:r>
      <w:r w:rsidRPr="00235617">
        <w:rPr>
          <w:rFonts w:ascii="Times New Roman" w:hAnsi="Times New Roman" w:cs="Times New Roman"/>
          <w:sz w:val="24"/>
          <w:szCs w:val="24"/>
        </w:rPr>
        <w:t>, v. 3, n. 1, p. 5-13, 2020.</w:t>
      </w:r>
    </w:p>
    <w:p w14:paraId="02199679" w14:textId="77777777" w:rsidR="000F1447" w:rsidRPr="00235617" w:rsidRDefault="000F1447" w:rsidP="00C4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OLIVEIRA, Isabel de Jesus. </w:t>
      </w:r>
      <w:proofErr w:type="gramStart"/>
      <w:r w:rsidRPr="00235617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235617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235617">
        <w:rPr>
          <w:rFonts w:ascii="Times New Roman" w:hAnsi="Times New Roman" w:cs="Times New Roman"/>
          <w:sz w:val="24"/>
          <w:szCs w:val="24"/>
        </w:rPr>
        <w:t xml:space="preserve">. Conceptualização dos cuidados de enfermagem à pessoa com deglutição comprometida após o acidente vascular cerebral. </w:t>
      </w:r>
      <w:r w:rsidRPr="00235617">
        <w:rPr>
          <w:rFonts w:ascii="Times New Roman" w:hAnsi="Times New Roman" w:cs="Times New Roman"/>
          <w:b/>
          <w:sz w:val="24"/>
          <w:szCs w:val="24"/>
        </w:rPr>
        <w:t>Rev. de enfermagem referência</w:t>
      </w:r>
      <w:r w:rsidRPr="00235617">
        <w:rPr>
          <w:rFonts w:ascii="Times New Roman" w:hAnsi="Times New Roman" w:cs="Times New Roman"/>
          <w:sz w:val="24"/>
          <w:szCs w:val="24"/>
        </w:rPr>
        <w:t xml:space="preserve">, v. 5, n. 4, p. 1-15, 2020.  </w:t>
      </w:r>
    </w:p>
    <w:p w14:paraId="2AAE5070" w14:textId="77777777" w:rsidR="000F1447" w:rsidRPr="00235617" w:rsidRDefault="000F1447" w:rsidP="00C4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RANGEL, </w:t>
      </w:r>
      <w:proofErr w:type="spellStart"/>
      <w:r w:rsidRPr="00235617">
        <w:rPr>
          <w:rFonts w:ascii="Times New Roman" w:hAnsi="Times New Roman" w:cs="Times New Roman"/>
          <w:sz w:val="24"/>
          <w:szCs w:val="24"/>
        </w:rPr>
        <w:t>Edja</w:t>
      </w:r>
      <w:proofErr w:type="spellEnd"/>
      <w:r w:rsidRPr="00235617">
        <w:rPr>
          <w:rFonts w:ascii="Times New Roman" w:hAnsi="Times New Roman" w:cs="Times New Roman"/>
          <w:sz w:val="24"/>
          <w:szCs w:val="24"/>
        </w:rPr>
        <w:t xml:space="preserve"> Solange Souza; BELASCO, Angélica Gonçalves Silva; DICCINI, Solange. Qualidade de vida de pacientes com acidente vascular cerebral em reabilitação. </w:t>
      </w:r>
      <w:r w:rsidRPr="00235617">
        <w:rPr>
          <w:rFonts w:ascii="Times New Roman" w:hAnsi="Times New Roman" w:cs="Times New Roman"/>
          <w:b/>
          <w:sz w:val="24"/>
          <w:szCs w:val="24"/>
        </w:rPr>
        <w:t xml:space="preserve">Rev. Acta Paul </w:t>
      </w:r>
      <w:proofErr w:type="spellStart"/>
      <w:r w:rsidRPr="00235617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Pr="00235617">
        <w:rPr>
          <w:rFonts w:ascii="Times New Roman" w:hAnsi="Times New Roman" w:cs="Times New Roman"/>
          <w:b/>
          <w:sz w:val="24"/>
          <w:szCs w:val="24"/>
        </w:rPr>
        <w:t>,</w:t>
      </w:r>
      <w:r w:rsidRPr="00235617">
        <w:rPr>
          <w:rFonts w:ascii="Times New Roman" w:hAnsi="Times New Roman" w:cs="Times New Roman"/>
          <w:sz w:val="24"/>
          <w:szCs w:val="24"/>
        </w:rPr>
        <w:t xml:space="preserve"> v. 26, n. 2, p. 205-212, 2013.  </w:t>
      </w:r>
    </w:p>
    <w:p w14:paraId="7C50A02B" w14:textId="77777777" w:rsidR="000F1447" w:rsidRPr="00235617" w:rsidRDefault="000F1447" w:rsidP="00C4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RODRIGUES, Sílvia Manuela Leite; OLIVEIRA, Maria Clara Costa; SILVA, Paulo. Percepções dos enfermeiros e doentes com AVC sobre a educação para a saúde. </w:t>
      </w:r>
      <w:r w:rsidRPr="002356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Rev. Enfermagem Referência</w:t>
      </w:r>
      <w:r w:rsidRPr="00235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n. 6, p. 87-95, 2015. </w:t>
      </w:r>
    </w:p>
    <w:p w14:paraId="3C1D8D67" w14:textId="77777777" w:rsidR="000F1447" w:rsidRPr="00235617" w:rsidRDefault="000F1447" w:rsidP="00C4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 xml:space="preserve">SAMPAIO, </w:t>
      </w:r>
      <w:proofErr w:type="spellStart"/>
      <w:r w:rsidRPr="00235617">
        <w:rPr>
          <w:rFonts w:ascii="Times New Roman" w:hAnsi="Times New Roman" w:cs="Times New Roman"/>
          <w:sz w:val="24"/>
          <w:szCs w:val="24"/>
        </w:rPr>
        <w:t>Elieusa</w:t>
      </w:r>
      <w:proofErr w:type="spellEnd"/>
      <w:r w:rsidRPr="00235617">
        <w:rPr>
          <w:rFonts w:ascii="Times New Roman" w:hAnsi="Times New Roman" w:cs="Times New Roman"/>
          <w:sz w:val="24"/>
          <w:szCs w:val="24"/>
        </w:rPr>
        <w:t xml:space="preserve"> E Silva. </w:t>
      </w:r>
      <w:proofErr w:type="gramStart"/>
      <w:r w:rsidRPr="00235617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235617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235617">
        <w:rPr>
          <w:rFonts w:ascii="Times New Roman" w:hAnsi="Times New Roman" w:cs="Times New Roman"/>
          <w:sz w:val="24"/>
          <w:szCs w:val="24"/>
        </w:rPr>
        <w:t xml:space="preserve">. Fatores associados ao tempo de chegada precoce em pacientes com Acidente Vascular Cerebral. </w:t>
      </w:r>
      <w:r w:rsidRPr="00235617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Pr="00235617">
        <w:rPr>
          <w:rFonts w:ascii="Times New Roman" w:hAnsi="Times New Roman" w:cs="Times New Roman"/>
          <w:b/>
          <w:sz w:val="24"/>
          <w:szCs w:val="24"/>
        </w:rPr>
        <w:t>Ciencia</w:t>
      </w:r>
      <w:proofErr w:type="spellEnd"/>
      <w:r w:rsidRPr="00235617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235617">
        <w:rPr>
          <w:rFonts w:ascii="Times New Roman" w:hAnsi="Times New Roman" w:cs="Times New Roman"/>
          <w:b/>
          <w:sz w:val="24"/>
          <w:szCs w:val="24"/>
        </w:rPr>
        <w:t>Enfermeria</w:t>
      </w:r>
      <w:proofErr w:type="spellEnd"/>
      <w:r w:rsidRPr="00235617">
        <w:rPr>
          <w:rFonts w:ascii="Times New Roman" w:hAnsi="Times New Roman" w:cs="Times New Roman"/>
          <w:sz w:val="24"/>
          <w:szCs w:val="24"/>
        </w:rPr>
        <w:t xml:space="preserve">, v. 28, n. 26, p. 1-11, 2022. </w:t>
      </w:r>
    </w:p>
    <w:p w14:paraId="54C684F4" w14:textId="77777777" w:rsidR="000F1447" w:rsidRPr="00235617" w:rsidRDefault="000F1447" w:rsidP="00C4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617">
        <w:rPr>
          <w:rFonts w:ascii="Times New Roman" w:hAnsi="Times New Roman" w:cs="Times New Roman"/>
          <w:sz w:val="24"/>
          <w:szCs w:val="24"/>
        </w:rPr>
        <w:t>SANTOS, José Miguel</w:t>
      </w:r>
      <w:r w:rsidRPr="0023561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235617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235617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235617">
        <w:rPr>
          <w:rFonts w:ascii="Times New Roman" w:hAnsi="Times New Roman" w:cs="Times New Roman"/>
          <w:sz w:val="24"/>
          <w:szCs w:val="24"/>
        </w:rPr>
        <w:t xml:space="preserve">. Independência no autocuidado nos doentes com acidente vascular cerebral: contribuição da enfermagem de reabilitação. </w:t>
      </w:r>
      <w:r w:rsidRPr="00235617">
        <w:rPr>
          <w:rFonts w:ascii="Times New Roman" w:hAnsi="Times New Roman" w:cs="Times New Roman"/>
          <w:b/>
          <w:sz w:val="24"/>
          <w:szCs w:val="24"/>
        </w:rPr>
        <w:t>Rev. Enfermagem FOCO</w:t>
      </w:r>
      <w:r w:rsidRPr="00235617">
        <w:rPr>
          <w:rFonts w:ascii="Times New Roman" w:hAnsi="Times New Roman" w:cs="Times New Roman"/>
          <w:sz w:val="24"/>
          <w:szCs w:val="24"/>
        </w:rPr>
        <w:t xml:space="preserve">, v. 12, n. 2, p. 346-353, 2021.  </w:t>
      </w:r>
    </w:p>
    <w:sectPr w:rsidR="000F1447" w:rsidRPr="00235617" w:rsidSect="00152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2AAAB" w14:textId="77777777" w:rsidR="005E3FA2" w:rsidRDefault="005E3FA2">
      <w:pPr>
        <w:spacing w:after="0" w:line="240" w:lineRule="auto"/>
      </w:pPr>
      <w:r>
        <w:separator/>
      </w:r>
    </w:p>
  </w:endnote>
  <w:endnote w:type="continuationSeparator" w:id="0">
    <w:p w14:paraId="437C829F" w14:textId="77777777" w:rsidR="005E3FA2" w:rsidRDefault="005E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EC47C" w14:textId="77777777" w:rsidR="005E3FA2" w:rsidRDefault="005E3FA2">
      <w:pPr>
        <w:spacing w:after="0" w:line="240" w:lineRule="auto"/>
      </w:pPr>
      <w:r>
        <w:separator/>
      </w:r>
    </w:p>
  </w:footnote>
  <w:footnote w:type="continuationSeparator" w:id="0">
    <w:p w14:paraId="57AD16DD" w14:textId="77777777" w:rsidR="005E3FA2" w:rsidRDefault="005E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6D00" w14:textId="77777777" w:rsidR="00A05851" w:rsidRDefault="005E3F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CB7" w14:textId="77777777" w:rsidR="00FD5028" w:rsidRDefault="005E3FA2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25B95FD5"/>
    <w:multiLevelType w:val="hybridMultilevel"/>
    <w:tmpl w:val="37C4C5D2"/>
    <w:lvl w:ilvl="0" w:tplc="078C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74BA"/>
    <w:rsid w:val="00021372"/>
    <w:rsid w:val="0002447D"/>
    <w:rsid w:val="00033613"/>
    <w:rsid w:val="000460DC"/>
    <w:rsid w:val="00057442"/>
    <w:rsid w:val="000623CC"/>
    <w:rsid w:val="000631D6"/>
    <w:rsid w:val="000632C4"/>
    <w:rsid w:val="0007545A"/>
    <w:rsid w:val="00076667"/>
    <w:rsid w:val="000832AD"/>
    <w:rsid w:val="000C6F48"/>
    <w:rsid w:val="000D44B8"/>
    <w:rsid w:val="000E66CE"/>
    <w:rsid w:val="000F1447"/>
    <w:rsid w:val="00101808"/>
    <w:rsid w:val="00102296"/>
    <w:rsid w:val="00136BE2"/>
    <w:rsid w:val="001475F1"/>
    <w:rsid w:val="00152E03"/>
    <w:rsid w:val="00155048"/>
    <w:rsid w:val="00172A3E"/>
    <w:rsid w:val="001738A6"/>
    <w:rsid w:val="00193E75"/>
    <w:rsid w:val="001A3653"/>
    <w:rsid w:val="001B3DAE"/>
    <w:rsid w:val="001D45E3"/>
    <w:rsid w:val="001E235A"/>
    <w:rsid w:val="001F37DB"/>
    <w:rsid w:val="00221181"/>
    <w:rsid w:val="00222C07"/>
    <w:rsid w:val="002267B0"/>
    <w:rsid w:val="00230E11"/>
    <w:rsid w:val="00235617"/>
    <w:rsid w:val="0025325C"/>
    <w:rsid w:val="00253879"/>
    <w:rsid w:val="00256972"/>
    <w:rsid w:val="0026126E"/>
    <w:rsid w:val="002634D0"/>
    <w:rsid w:val="00264926"/>
    <w:rsid w:val="00264D17"/>
    <w:rsid w:val="00265280"/>
    <w:rsid w:val="00271E7B"/>
    <w:rsid w:val="002E6040"/>
    <w:rsid w:val="003265EE"/>
    <w:rsid w:val="003352EA"/>
    <w:rsid w:val="003370D4"/>
    <w:rsid w:val="00352D67"/>
    <w:rsid w:val="003634A9"/>
    <w:rsid w:val="0039690D"/>
    <w:rsid w:val="003A7EF8"/>
    <w:rsid w:val="003C6E63"/>
    <w:rsid w:val="003C78C0"/>
    <w:rsid w:val="003D3687"/>
    <w:rsid w:val="003E3950"/>
    <w:rsid w:val="003E5828"/>
    <w:rsid w:val="003E5BE8"/>
    <w:rsid w:val="004015D3"/>
    <w:rsid w:val="004229BE"/>
    <w:rsid w:val="00431099"/>
    <w:rsid w:val="004312BE"/>
    <w:rsid w:val="00431D4D"/>
    <w:rsid w:val="00446D89"/>
    <w:rsid w:val="004533EB"/>
    <w:rsid w:val="00460691"/>
    <w:rsid w:val="00476492"/>
    <w:rsid w:val="0048146C"/>
    <w:rsid w:val="00481E55"/>
    <w:rsid w:val="004954FC"/>
    <w:rsid w:val="004A005D"/>
    <w:rsid w:val="004B49CE"/>
    <w:rsid w:val="004D0404"/>
    <w:rsid w:val="004E0A95"/>
    <w:rsid w:val="004E2AA0"/>
    <w:rsid w:val="004E39ED"/>
    <w:rsid w:val="004E5A97"/>
    <w:rsid w:val="004F457B"/>
    <w:rsid w:val="004F561B"/>
    <w:rsid w:val="005012B1"/>
    <w:rsid w:val="005062E9"/>
    <w:rsid w:val="005143DE"/>
    <w:rsid w:val="00523D1B"/>
    <w:rsid w:val="00557F64"/>
    <w:rsid w:val="00577F81"/>
    <w:rsid w:val="0058750C"/>
    <w:rsid w:val="00595CF7"/>
    <w:rsid w:val="005A6679"/>
    <w:rsid w:val="005B218E"/>
    <w:rsid w:val="005D5F56"/>
    <w:rsid w:val="005D6756"/>
    <w:rsid w:val="005E3FA2"/>
    <w:rsid w:val="006128D3"/>
    <w:rsid w:val="00625467"/>
    <w:rsid w:val="006530F1"/>
    <w:rsid w:val="00674BC2"/>
    <w:rsid w:val="00683A92"/>
    <w:rsid w:val="006A5024"/>
    <w:rsid w:val="006B086F"/>
    <w:rsid w:val="006B337D"/>
    <w:rsid w:val="006C3C9A"/>
    <w:rsid w:val="006E0EB3"/>
    <w:rsid w:val="006E59FA"/>
    <w:rsid w:val="006F08FA"/>
    <w:rsid w:val="007103DB"/>
    <w:rsid w:val="007118B8"/>
    <w:rsid w:val="007162DB"/>
    <w:rsid w:val="007168DD"/>
    <w:rsid w:val="00717856"/>
    <w:rsid w:val="00721B3B"/>
    <w:rsid w:val="00751F67"/>
    <w:rsid w:val="0078453A"/>
    <w:rsid w:val="007C1DCA"/>
    <w:rsid w:val="007C1FEF"/>
    <w:rsid w:val="007C6317"/>
    <w:rsid w:val="007D73BF"/>
    <w:rsid w:val="0080069A"/>
    <w:rsid w:val="0081008D"/>
    <w:rsid w:val="00825C4C"/>
    <w:rsid w:val="00826F92"/>
    <w:rsid w:val="008462CC"/>
    <w:rsid w:val="00850608"/>
    <w:rsid w:val="00851A2D"/>
    <w:rsid w:val="00851A85"/>
    <w:rsid w:val="00853C4B"/>
    <w:rsid w:val="00855C84"/>
    <w:rsid w:val="00861FC3"/>
    <w:rsid w:val="00865A9D"/>
    <w:rsid w:val="00866D78"/>
    <w:rsid w:val="00885E68"/>
    <w:rsid w:val="00897C30"/>
    <w:rsid w:val="008A454E"/>
    <w:rsid w:val="008B4ABD"/>
    <w:rsid w:val="00902238"/>
    <w:rsid w:val="00956A21"/>
    <w:rsid w:val="0096465C"/>
    <w:rsid w:val="009F5182"/>
    <w:rsid w:val="00A05851"/>
    <w:rsid w:val="00A05E93"/>
    <w:rsid w:val="00A12268"/>
    <w:rsid w:val="00A3254E"/>
    <w:rsid w:val="00A359AB"/>
    <w:rsid w:val="00A856A7"/>
    <w:rsid w:val="00A86298"/>
    <w:rsid w:val="00AB5ABB"/>
    <w:rsid w:val="00AB6EEF"/>
    <w:rsid w:val="00AD63CB"/>
    <w:rsid w:val="00AD778E"/>
    <w:rsid w:val="00AE2051"/>
    <w:rsid w:val="00AF2E90"/>
    <w:rsid w:val="00B12A70"/>
    <w:rsid w:val="00B1709B"/>
    <w:rsid w:val="00B37A61"/>
    <w:rsid w:val="00B45280"/>
    <w:rsid w:val="00B521EB"/>
    <w:rsid w:val="00B64E2E"/>
    <w:rsid w:val="00B719C9"/>
    <w:rsid w:val="00BB1219"/>
    <w:rsid w:val="00C371B8"/>
    <w:rsid w:val="00C47F51"/>
    <w:rsid w:val="00C54D28"/>
    <w:rsid w:val="00C67C89"/>
    <w:rsid w:val="00C759E2"/>
    <w:rsid w:val="00CA13BF"/>
    <w:rsid w:val="00CB1422"/>
    <w:rsid w:val="00CC65FC"/>
    <w:rsid w:val="00CC767F"/>
    <w:rsid w:val="00D11899"/>
    <w:rsid w:val="00D86FA3"/>
    <w:rsid w:val="00DA0B27"/>
    <w:rsid w:val="00DA45D2"/>
    <w:rsid w:val="00DA60C2"/>
    <w:rsid w:val="00DB574E"/>
    <w:rsid w:val="00DF42F0"/>
    <w:rsid w:val="00E27A68"/>
    <w:rsid w:val="00E30863"/>
    <w:rsid w:val="00E677C3"/>
    <w:rsid w:val="00E76914"/>
    <w:rsid w:val="00E82399"/>
    <w:rsid w:val="00EA0A6E"/>
    <w:rsid w:val="00ED22A8"/>
    <w:rsid w:val="00EF1EB8"/>
    <w:rsid w:val="00F00DFA"/>
    <w:rsid w:val="00F033A1"/>
    <w:rsid w:val="00F132A3"/>
    <w:rsid w:val="00F75299"/>
    <w:rsid w:val="00F85045"/>
    <w:rsid w:val="00F91F97"/>
    <w:rsid w:val="00FD5028"/>
    <w:rsid w:val="00FE0560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3C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3C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</Pages>
  <Words>3324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Henrique Oliveira</cp:lastModifiedBy>
  <cp:revision>30</cp:revision>
  <cp:lastPrinted>2022-08-12T03:23:00Z</cp:lastPrinted>
  <dcterms:created xsi:type="dcterms:W3CDTF">2023-08-09T23:45:00Z</dcterms:created>
  <dcterms:modified xsi:type="dcterms:W3CDTF">2023-08-27T20:05:00Z</dcterms:modified>
</cp:coreProperties>
</file>