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C2" w:rsidRDefault="00085F9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MANEJO DA INTUSSUSCEPÇÃO INTESTINAL NA PEDIATRIA </w:t>
      </w:r>
    </w:p>
    <w:p w:rsidR="00021AC2" w:rsidRDefault="00021AC2">
      <w:pPr>
        <w:spacing w:line="360" w:lineRule="auto"/>
        <w:jc w:val="center"/>
        <w:rPr>
          <w:sz w:val="24"/>
          <w:szCs w:val="24"/>
        </w:rPr>
      </w:pPr>
    </w:p>
    <w:p w:rsidR="00021AC2" w:rsidRDefault="00085F9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Júlia Borges Duarte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Manuela </w:t>
      </w:r>
      <w:proofErr w:type="spellStart"/>
      <w:r>
        <w:rPr>
          <w:sz w:val="24"/>
          <w:szCs w:val="24"/>
        </w:rPr>
        <w:t>Fredo</w:t>
      </w:r>
      <w:proofErr w:type="spellEnd"/>
      <w:r>
        <w:rPr>
          <w:sz w:val="24"/>
          <w:szCs w:val="24"/>
        </w:rPr>
        <w:t xml:space="preserve"> Manara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Giovana </w:t>
      </w:r>
      <w:proofErr w:type="spellStart"/>
      <w:r>
        <w:rPr>
          <w:sz w:val="24"/>
          <w:szCs w:val="24"/>
        </w:rPr>
        <w:t>Romariz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Mazon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Manoel Eugênio do Santos Modelli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021AC2" w:rsidRDefault="00021AC2">
      <w:pPr>
        <w:spacing w:line="240" w:lineRule="auto"/>
        <w:jc w:val="center"/>
        <w:rPr>
          <w:sz w:val="24"/>
          <w:szCs w:val="24"/>
        </w:rPr>
      </w:pPr>
    </w:p>
    <w:p w:rsidR="00021AC2" w:rsidRDefault="00085F93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Graduanda</w:t>
      </w:r>
      <w:proofErr w:type="gramEnd"/>
      <w:r>
        <w:rPr>
          <w:sz w:val="24"/>
          <w:szCs w:val="24"/>
        </w:rPr>
        <w:t xml:space="preserve"> em medicina pelo Centro Universitário de Brasília, Brasília - DF, Júlia.duarte@sempreceub.com;</w:t>
      </w:r>
    </w:p>
    <w:p w:rsidR="00021AC2" w:rsidRDefault="00085F93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pela Centro Universitário de Brasília, Brasília - DF, manufredom@sempreceub.com;</w:t>
      </w:r>
    </w:p>
    <w:p w:rsidR="00021AC2" w:rsidRDefault="00085F93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pelo Centro Universitári</w:t>
      </w:r>
      <w:r>
        <w:rPr>
          <w:sz w:val="24"/>
          <w:szCs w:val="24"/>
        </w:rPr>
        <w:t xml:space="preserve">o de Brasília, Brasília - DF, </w:t>
      </w:r>
      <w:hyperlink r:id="rId8">
        <w:r>
          <w:rPr>
            <w:color w:val="1155CC"/>
            <w:sz w:val="24"/>
            <w:szCs w:val="24"/>
            <w:u w:val="single"/>
          </w:rPr>
          <w:t>giovana.mazon@sempreceub.com</w:t>
        </w:r>
      </w:hyperlink>
      <w:r>
        <w:rPr>
          <w:sz w:val="24"/>
          <w:szCs w:val="24"/>
        </w:rPr>
        <w:t xml:space="preserve"> ;</w:t>
      </w:r>
    </w:p>
    <w:p w:rsidR="00021AC2" w:rsidRDefault="00085F93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Médico</w:t>
      </w:r>
      <w:proofErr w:type="gramEnd"/>
      <w:r>
        <w:rPr>
          <w:sz w:val="24"/>
          <w:szCs w:val="24"/>
        </w:rPr>
        <w:t>, Brasília - DF, manoelmodelli@gmail.com.</w:t>
      </w:r>
    </w:p>
    <w:p w:rsidR="00021AC2" w:rsidRDefault="00021AC2">
      <w:pPr>
        <w:spacing w:line="240" w:lineRule="auto"/>
        <w:rPr>
          <w:sz w:val="24"/>
          <w:szCs w:val="24"/>
        </w:rPr>
      </w:pPr>
    </w:p>
    <w:p w:rsidR="00021AC2" w:rsidRDefault="00021AC2">
      <w:pPr>
        <w:spacing w:line="360" w:lineRule="auto"/>
        <w:rPr>
          <w:sz w:val="24"/>
          <w:szCs w:val="24"/>
        </w:rPr>
      </w:pPr>
    </w:p>
    <w:p w:rsidR="00021AC2" w:rsidRDefault="00085F9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A intussuscepção intestinal é a patologia na qual a alça do intestino invagin</w:t>
      </w:r>
      <w:r>
        <w:rPr>
          <w:sz w:val="24"/>
          <w:szCs w:val="24"/>
        </w:rPr>
        <w:t>a-se para sua própria luz, geralmente por etiologia benigna, ocasionando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quadro de abdome agudo obstrutivo mais comum em crianças de até 6 anos de idade. O paciente normalmente irá apresentar a tríade clássica de sintomas, com cólica intermitente, vômitos</w:t>
      </w:r>
      <w:r>
        <w:rPr>
          <w:sz w:val="24"/>
          <w:szCs w:val="24"/>
        </w:rPr>
        <w:t xml:space="preserve"> e sangue nas fezes, mas seu diagnóstico é feito pela história clínica, exame físico, com massa palpável, distensão abdominal e pode ser comprovada por exames de imagem como raios-x simples de abdome, </w:t>
      </w:r>
      <w:proofErr w:type="spellStart"/>
      <w:r>
        <w:rPr>
          <w:sz w:val="24"/>
          <w:szCs w:val="24"/>
        </w:rPr>
        <w:t>enema</w:t>
      </w:r>
      <w:proofErr w:type="spellEnd"/>
      <w:r>
        <w:rPr>
          <w:sz w:val="24"/>
          <w:szCs w:val="24"/>
        </w:rPr>
        <w:t xml:space="preserve"> opaco e ultrassonografia. Seu manejo inicial pode</w:t>
      </w:r>
      <w:r>
        <w:rPr>
          <w:sz w:val="24"/>
          <w:szCs w:val="24"/>
        </w:rPr>
        <w:t xml:space="preserve"> ser feito por meio de </w:t>
      </w:r>
      <w:proofErr w:type="spellStart"/>
      <w:r>
        <w:rPr>
          <w:sz w:val="24"/>
          <w:szCs w:val="24"/>
        </w:rPr>
        <w:t>enema</w:t>
      </w:r>
      <w:proofErr w:type="spellEnd"/>
      <w:r>
        <w:rPr>
          <w:sz w:val="24"/>
          <w:szCs w:val="24"/>
        </w:rPr>
        <w:t xml:space="preserve"> hidrostático ou pneumático </w:t>
      </w:r>
      <w:proofErr w:type="gramStart"/>
      <w:r>
        <w:rPr>
          <w:sz w:val="24"/>
          <w:szCs w:val="24"/>
        </w:rPr>
        <w:t>sob controle</w:t>
      </w:r>
      <w:proofErr w:type="gramEnd"/>
      <w:r>
        <w:rPr>
          <w:sz w:val="24"/>
          <w:szCs w:val="24"/>
        </w:rPr>
        <w:t xml:space="preserve"> radiológico, podendo alcançar até 80% de chance de redução. Porém, os casos em que a reversão clínica não teve êxito ou em que existem causas anatômicas para a </w:t>
      </w:r>
      <w:proofErr w:type="spellStart"/>
      <w:r>
        <w:rPr>
          <w:sz w:val="24"/>
          <w:szCs w:val="24"/>
        </w:rPr>
        <w:t>invaginação</w:t>
      </w:r>
      <w:proofErr w:type="spellEnd"/>
      <w:r>
        <w:rPr>
          <w:sz w:val="24"/>
          <w:szCs w:val="24"/>
        </w:rPr>
        <w:t xml:space="preserve"> podem evoluir c</w:t>
      </w:r>
      <w:r>
        <w:rPr>
          <w:sz w:val="24"/>
          <w:szCs w:val="24"/>
        </w:rPr>
        <w:t>om isquemia, necrose e perfuração do intestino exigindo intervenção cirúrgica de emergência e, com isso, aumentando significativamente sua mortalidade. Diante disso, a decisão para abordagem cirúrgica da intussuscepção deve ser feita precocemente, a fim de</w:t>
      </w:r>
      <w:r>
        <w:rPr>
          <w:sz w:val="24"/>
          <w:szCs w:val="24"/>
        </w:rPr>
        <w:t xml:space="preserve"> diminuir riscos para o paciente.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Compreender a abordagem da intussuscepção na cirurgia pediátrica.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Revisão de literatura por meio da busca dos descritores “</w:t>
      </w:r>
      <w:proofErr w:type="spellStart"/>
      <w:r>
        <w:rPr>
          <w:sz w:val="24"/>
          <w:szCs w:val="24"/>
        </w:rPr>
        <w:t>intussusception</w:t>
      </w:r>
      <w:proofErr w:type="spellEnd"/>
      <w:r>
        <w:rPr>
          <w:sz w:val="24"/>
          <w:szCs w:val="24"/>
        </w:rPr>
        <w:t>”, “</w:t>
      </w:r>
      <w:r>
        <w:rPr>
          <w:color w:val="202124"/>
          <w:sz w:val="24"/>
          <w:szCs w:val="24"/>
        </w:rPr>
        <w:t xml:space="preserve">Intestinal </w:t>
      </w:r>
      <w:proofErr w:type="spellStart"/>
      <w:r>
        <w:rPr>
          <w:color w:val="202124"/>
          <w:sz w:val="24"/>
          <w:szCs w:val="24"/>
        </w:rPr>
        <w:t>Invagination</w:t>
      </w:r>
      <w:proofErr w:type="spellEnd"/>
      <w:r>
        <w:rPr>
          <w:color w:val="202124"/>
          <w:sz w:val="24"/>
          <w:szCs w:val="24"/>
        </w:rPr>
        <w:t>”</w:t>
      </w:r>
      <w:proofErr w:type="gramStart"/>
      <w:r>
        <w:rPr>
          <w:color w:val="202124"/>
          <w:sz w:val="24"/>
          <w:szCs w:val="24"/>
        </w:rPr>
        <w:t xml:space="preserve">  </w:t>
      </w:r>
      <w:proofErr w:type="gramEnd"/>
      <w:r>
        <w:rPr>
          <w:color w:val="202124"/>
          <w:sz w:val="24"/>
          <w:szCs w:val="24"/>
        </w:rPr>
        <w:t>e “</w:t>
      </w:r>
      <w:proofErr w:type="spellStart"/>
      <w:r>
        <w:rPr>
          <w:sz w:val="24"/>
          <w:szCs w:val="24"/>
        </w:rPr>
        <w:t>laparotomy</w:t>
      </w:r>
      <w:proofErr w:type="spellEnd"/>
      <w:r>
        <w:rPr>
          <w:sz w:val="24"/>
          <w:szCs w:val="24"/>
        </w:rPr>
        <w:t>” na base de dado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. Obteve-se 130 artigos em inglês publicados entre os anos de 2018 e 2023, destes, foram selecionados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para a revisão. Excluíram-se os textos que não tinham relação com o tema. </w:t>
      </w:r>
      <w:r>
        <w:rPr>
          <w:b/>
          <w:sz w:val="24"/>
          <w:szCs w:val="24"/>
        </w:rPr>
        <w:t>REVISÃO DE LITERATURA:</w:t>
      </w:r>
      <w:r>
        <w:rPr>
          <w:sz w:val="24"/>
          <w:szCs w:val="24"/>
        </w:rPr>
        <w:t xml:space="preserve"> As práticas de manejo da intussuscepção </w:t>
      </w:r>
      <w:proofErr w:type="spellStart"/>
      <w:r>
        <w:rPr>
          <w:sz w:val="24"/>
          <w:szCs w:val="24"/>
        </w:rPr>
        <w:t>ileocól</w:t>
      </w:r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visam buscar oportunidades para o melhor tratamento e manter os melhores resultados, a fim de evitar complicações como: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perfuração, peritonite, sepse, ressecções intestinais e </w:t>
      </w:r>
      <w:r>
        <w:rPr>
          <w:sz w:val="24"/>
          <w:szCs w:val="24"/>
        </w:rPr>
        <w:lastRenderedPageBreak/>
        <w:t>infecções de ferida no pós-operatório</w:t>
      </w:r>
      <w:r>
        <w:rPr>
          <w:color w:val="212121"/>
          <w:sz w:val="24"/>
          <w:szCs w:val="24"/>
          <w:highlight w:val="white"/>
        </w:rPr>
        <w:t xml:space="preserve">. </w:t>
      </w:r>
      <w:r>
        <w:rPr>
          <w:sz w:val="24"/>
          <w:szCs w:val="24"/>
        </w:rPr>
        <w:t>Nesse contexto, os hospitais possuem</w:t>
      </w:r>
      <w:r>
        <w:rPr>
          <w:sz w:val="24"/>
          <w:szCs w:val="24"/>
        </w:rPr>
        <w:t xml:space="preserve"> um protocolo de atendimento e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-procedimento, como a disponibilidade de uma ala cirúrgica pediátrica, além de um médico capaz de realizar descompressão abdominal de </w:t>
      </w:r>
      <w:proofErr w:type="spellStart"/>
      <w:r>
        <w:rPr>
          <w:sz w:val="24"/>
          <w:szCs w:val="24"/>
        </w:rPr>
        <w:t>pneumoperitônio</w:t>
      </w:r>
      <w:proofErr w:type="spellEnd"/>
      <w:r>
        <w:rPr>
          <w:sz w:val="24"/>
          <w:szCs w:val="24"/>
        </w:rPr>
        <w:t xml:space="preserve"> e reanimação cardiopulmonar acompanhando o procedimento. Assim, as abord</w:t>
      </w:r>
      <w:r>
        <w:rPr>
          <w:sz w:val="24"/>
          <w:szCs w:val="24"/>
        </w:rPr>
        <w:t xml:space="preserve">agens cirúrgicas da intussuscepção podem ser por meio da cirurgia laparoscópica ou por meio da cirurgia aberta. Em </w:t>
      </w:r>
      <w:r>
        <w:rPr>
          <w:color w:val="212121"/>
          <w:sz w:val="24"/>
          <w:szCs w:val="24"/>
          <w:highlight w:val="white"/>
        </w:rPr>
        <w:t>pacientes que tiveram múltiplos episódios de intussuscepção recorrente sem um ponto patológico, deve ser feita a laparoscópica. Além disso, p</w:t>
      </w:r>
      <w:r>
        <w:rPr>
          <w:color w:val="212121"/>
          <w:sz w:val="24"/>
          <w:szCs w:val="24"/>
          <w:highlight w:val="white"/>
        </w:rPr>
        <w:t xml:space="preserve">ara prover menor tempo de internação deve ser </w:t>
      </w:r>
      <w:proofErr w:type="gramStart"/>
      <w:r>
        <w:rPr>
          <w:color w:val="212121"/>
          <w:sz w:val="24"/>
          <w:szCs w:val="24"/>
          <w:highlight w:val="white"/>
        </w:rPr>
        <w:t>considerado uma abordagem laparoscópica inicial</w:t>
      </w:r>
      <w:proofErr w:type="gramEnd"/>
      <w:r>
        <w:rPr>
          <w:color w:val="212121"/>
          <w:sz w:val="24"/>
          <w:szCs w:val="24"/>
          <w:highlight w:val="white"/>
        </w:rPr>
        <w:t xml:space="preserve">. </w:t>
      </w:r>
      <w:r>
        <w:rPr>
          <w:sz w:val="24"/>
          <w:szCs w:val="24"/>
        </w:rPr>
        <w:t xml:space="preserve">O uso de antibióticos profiláticos antes da realização dos procedimentos não tem relação com a redução das complicações pós-cirúrgicas.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Diante do expo</w:t>
      </w:r>
      <w:r>
        <w:rPr>
          <w:sz w:val="24"/>
          <w:szCs w:val="24"/>
        </w:rPr>
        <w:t xml:space="preserve">sto, deve-se avaliar cada paciente para a escolha do melhor plano de tratamento de acordo com o grau de complexidade caso, sendo que não é recomendado o uso de antibióticos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>-redutores. Ademais, o uso do protocolo de atendimento é imprescindível para a m</w:t>
      </w:r>
      <w:r>
        <w:rPr>
          <w:sz w:val="24"/>
          <w:szCs w:val="24"/>
        </w:rPr>
        <w:t xml:space="preserve">inimização de complicações e a garantia de sucesso na abordagem escolhida. </w:t>
      </w:r>
    </w:p>
    <w:p w:rsidR="00021AC2" w:rsidRDefault="00021AC2">
      <w:pPr>
        <w:spacing w:line="360" w:lineRule="auto"/>
        <w:jc w:val="both"/>
        <w:rPr>
          <w:sz w:val="24"/>
          <w:szCs w:val="24"/>
        </w:rPr>
      </w:pPr>
    </w:p>
    <w:p w:rsidR="00021AC2" w:rsidRDefault="00085F9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Intestino delgado; Intussuscepção; </w:t>
      </w:r>
      <w:proofErr w:type="spellStart"/>
      <w:r>
        <w:rPr>
          <w:sz w:val="24"/>
          <w:szCs w:val="24"/>
        </w:rPr>
        <w:t>Laparotomia</w:t>
      </w:r>
      <w:proofErr w:type="spellEnd"/>
      <w:r>
        <w:rPr>
          <w:sz w:val="24"/>
          <w:szCs w:val="24"/>
        </w:rPr>
        <w:t>.</w:t>
      </w:r>
    </w:p>
    <w:p w:rsidR="00021AC2" w:rsidRDefault="00021AC2">
      <w:pPr>
        <w:jc w:val="both"/>
        <w:rPr>
          <w:sz w:val="24"/>
          <w:szCs w:val="24"/>
        </w:rPr>
      </w:pPr>
    </w:p>
    <w:p w:rsidR="00021AC2" w:rsidRDefault="00085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24"/>
          <w:szCs w:val="24"/>
        </w:rPr>
        <w:t>REFERÊNCIAS: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021AC2" w:rsidRDefault="00021A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End"/>
    </w:p>
    <w:p w:rsidR="00021AC2" w:rsidRDefault="00085F93">
      <w:pPr>
        <w:shd w:val="clear" w:color="auto" w:fill="FFFFFF"/>
        <w:spacing w:after="240" w:line="392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CHALPHIN, A. V. </w:t>
      </w:r>
      <w:proofErr w:type="gramStart"/>
      <w:r>
        <w:rPr>
          <w:sz w:val="20"/>
          <w:szCs w:val="20"/>
          <w:highlight w:val="white"/>
        </w:rPr>
        <w:t>et</w:t>
      </w:r>
      <w:proofErr w:type="gramEnd"/>
      <w:r>
        <w:rPr>
          <w:sz w:val="20"/>
          <w:szCs w:val="20"/>
          <w:highlight w:val="white"/>
        </w:rPr>
        <w:t xml:space="preserve"> al. </w:t>
      </w:r>
      <w:proofErr w:type="spellStart"/>
      <w:r>
        <w:rPr>
          <w:sz w:val="20"/>
          <w:szCs w:val="20"/>
          <w:highlight w:val="white"/>
        </w:rPr>
        <w:t>Development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Implementation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a </w:t>
      </w:r>
      <w:proofErr w:type="spellStart"/>
      <w:r>
        <w:rPr>
          <w:sz w:val="20"/>
          <w:szCs w:val="20"/>
          <w:highlight w:val="white"/>
        </w:rPr>
        <w:t>Surgical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Quality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Improvement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Pathway</w:t>
      </w:r>
      <w:proofErr w:type="spellEnd"/>
      <w:r>
        <w:rPr>
          <w:sz w:val="20"/>
          <w:szCs w:val="20"/>
          <w:highlight w:val="white"/>
        </w:rPr>
        <w:t xml:space="preserve"> for </w:t>
      </w:r>
      <w:proofErr w:type="spellStart"/>
      <w:r>
        <w:rPr>
          <w:sz w:val="20"/>
          <w:szCs w:val="20"/>
          <w:highlight w:val="white"/>
        </w:rPr>
        <w:t>Pediatric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Intussusception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Patients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b/>
          <w:sz w:val="20"/>
          <w:szCs w:val="20"/>
          <w:highlight w:val="white"/>
        </w:rPr>
        <w:t>Pediatric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quality</w:t>
      </w:r>
      <w:proofErr w:type="spellEnd"/>
      <w:r>
        <w:rPr>
          <w:b/>
          <w:sz w:val="20"/>
          <w:szCs w:val="20"/>
          <w:highlight w:val="white"/>
        </w:rPr>
        <w:t xml:space="preserve"> &amp; </w:t>
      </w:r>
      <w:proofErr w:type="spellStart"/>
      <w:r>
        <w:rPr>
          <w:b/>
          <w:sz w:val="20"/>
          <w:szCs w:val="20"/>
          <w:highlight w:val="white"/>
        </w:rPr>
        <w:t>safety</w:t>
      </w:r>
      <w:proofErr w:type="spellEnd"/>
      <w:r>
        <w:rPr>
          <w:sz w:val="20"/>
          <w:szCs w:val="20"/>
          <w:highlight w:val="white"/>
        </w:rPr>
        <w:t>, v. 4, n. 5, p. e205–e205, 30 ago. 2019. ‌</w:t>
      </w:r>
    </w:p>
    <w:p w:rsidR="00021AC2" w:rsidRDefault="00085F93">
      <w:pPr>
        <w:shd w:val="clear" w:color="auto" w:fill="FFFFFF"/>
        <w:spacing w:after="240" w:line="392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COX, S. </w:t>
      </w:r>
      <w:proofErr w:type="gramStart"/>
      <w:r>
        <w:rPr>
          <w:sz w:val="20"/>
          <w:szCs w:val="20"/>
          <w:highlight w:val="white"/>
        </w:rPr>
        <w:t>et</w:t>
      </w:r>
      <w:proofErr w:type="gramEnd"/>
      <w:r>
        <w:rPr>
          <w:sz w:val="20"/>
          <w:szCs w:val="20"/>
          <w:highlight w:val="white"/>
        </w:rPr>
        <w:t xml:space="preserve"> al. </w:t>
      </w:r>
      <w:proofErr w:type="spellStart"/>
      <w:r>
        <w:rPr>
          <w:sz w:val="20"/>
          <w:szCs w:val="20"/>
          <w:highlight w:val="white"/>
        </w:rPr>
        <w:t>Clinical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presentation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managemen</w:t>
      </w:r>
      <w:r>
        <w:rPr>
          <w:sz w:val="20"/>
          <w:szCs w:val="20"/>
          <w:highlight w:val="white"/>
        </w:rPr>
        <w:t xml:space="preserve">t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childhood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intussusception</w:t>
      </w:r>
      <w:proofErr w:type="spellEnd"/>
      <w:r>
        <w:rPr>
          <w:sz w:val="20"/>
          <w:szCs w:val="20"/>
          <w:highlight w:val="white"/>
        </w:rPr>
        <w:t xml:space="preserve"> in South </w:t>
      </w:r>
      <w:proofErr w:type="spellStart"/>
      <w:r>
        <w:rPr>
          <w:sz w:val="20"/>
          <w:szCs w:val="20"/>
          <w:highlight w:val="white"/>
        </w:rPr>
        <w:t>Africa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b/>
          <w:sz w:val="20"/>
          <w:szCs w:val="20"/>
          <w:highlight w:val="white"/>
        </w:rPr>
        <w:t>Pediatric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Surgery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International</w:t>
      </w:r>
      <w:proofErr w:type="spellEnd"/>
      <w:r>
        <w:rPr>
          <w:sz w:val="20"/>
          <w:szCs w:val="20"/>
          <w:highlight w:val="white"/>
        </w:rPr>
        <w:t xml:space="preserve">, v. 37, n. 10, p. 1361–1370, 2021. </w:t>
      </w:r>
    </w:p>
    <w:p w:rsidR="00021AC2" w:rsidRDefault="00085F93">
      <w:p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‌KELLEY-QUON, L. I. </w:t>
      </w:r>
      <w:proofErr w:type="gramStart"/>
      <w:r>
        <w:rPr>
          <w:sz w:val="20"/>
          <w:szCs w:val="20"/>
          <w:highlight w:val="white"/>
        </w:rPr>
        <w:t>et</w:t>
      </w:r>
      <w:proofErr w:type="gramEnd"/>
      <w:r>
        <w:rPr>
          <w:sz w:val="20"/>
          <w:szCs w:val="20"/>
          <w:highlight w:val="white"/>
        </w:rPr>
        <w:t xml:space="preserve"> al. Management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intussusception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children</w:t>
      </w:r>
      <w:proofErr w:type="spellEnd"/>
      <w:r>
        <w:rPr>
          <w:sz w:val="20"/>
          <w:szCs w:val="20"/>
          <w:highlight w:val="white"/>
        </w:rPr>
        <w:t xml:space="preserve">: A </w:t>
      </w:r>
      <w:proofErr w:type="spellStart"/>
      <w:r>
        <w:rPr>
          <w:sz w:val="20"/>
          <w:szCs w:val="20"/>
          <w:highlight w:val="white"/>
        </w:rPr>
        <w:t>systematic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review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b/>
          <w:sz w:val="20"/>
          <w:szCs w:val="20"/>
          <w:highlight w:val="white"/>
        </w:rPr>
        <w:t>Journal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of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Pediatric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Surgery</w:t>
      </w:r>
      <w:proofErr w:type="spellEnd"/>
      <w:r>
        <w:rPr>
          <w:sz w:val="20"/>
          <w:szCs w:val="20"/>
          <w:highlight w:val="white"/>
        </w:rPr>
        <w:t>, v. 56, n. 3, p. 587</w:t>
      </w:r>
      <w:r>
        <w:rPr>
          <w:sz w:val="20"/>
          <w:szCs w:val="20"/>
          <w:highlight w:val="white"/>
        </w:rPr>
        <w:t xml:space="preserve">–596, mar. 2021. </w:t>
      </w:r>
    </w:p>
    <w:p w:rsidR="00021AC2" w:rsidRDefault="00085F93">
      <w:p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‌</w:t>
      </w:r>
    </w:p>
    <w:p w:rsidR="00021AC2" w:rsidRDefault="00021AC2">
      <w:pPr>
        <w:spacing w:line="240" w:lineRule="auto"/>
        <w:jc w:val="both"/>
        <w:rPr>
          <w:sz w:val="20"/>
          <w:szCs w:val="20"/>
        </w:rPr>
      </w:pPr>
    </w:p>
    <w:p w:rsidR="00021AC2" w:rsidRDefault="00021AC2">
      <w:pPr>
        <w:spacing w:line="240" w:lineRule="auto"/>
        <w:jc w:val="both"/>
        <w:rPr>
          <w:sz w:val="20"/>
          <w:szCs w:val="20"/>
        </w:rPr>
      </w:pPr>
    </w:p>
    <w:sectPr w:rsidR="00021AC2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93" w:rsidRDefault="00085F93">
      <w:pPr>
        <w:spacing w:line="240" w:lineRule="auto"/>
      </w:pPr>
      <w:r>
        <w:separator/>
      </w:r>
    </w:p>
  </w:endnote>
  <w:endnote w:type="continuationSeparator" w:id="0">
    <w:p w:rsidR="00085F93" w:rsidRDefault="00085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C2" w:rsidRDefault="00021A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C2" w:rsidRDefault="00021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93" w:rsidRDefault="00085F93">
      <w:pPr>
        <w:spacing w:line="240" w:lineRule="auto"/>
      </w:pPr>
      <w:r>
        <w:separator/>
      </w:r>
    </w:p>
  </w:footnote>
  <w:footnote w:type="continuationSeparator" w:id="0">
    <w:p w:rsidR="00085F93" w:rsidRDefault="00085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C2" w:rsidRDefault="00085F93">
    <w:r>
      <w:rPr>
        <w:noProof/>
      </w:rPr>
      <w:drawing>
        <wp:anchor distT="0" distB="1440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C2" w:rsidRDefault="00021A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1AC2"/>
    <w:rsid w:val="00021AC2"/>
    <w:rsid w:val="00085F93"/>
    <w:rsid w:val="002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a.mazon@sempreceub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uQgmxlxUOBDAsK1g+fRVhsTRg==">CgMxLjA4AHIhMTdOQ1l3eVltLWNHaGt5OEwwRTR5a201d1pBdjNkcmRv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2023-10-28T01:27:00Z</dcterms:created>
  <dcterms:modified xsi:type="dcterms:W3CDTF">2023-10-28T01:27:00Z</dcterms:modified>
</cp:coreProperties>
</file>