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D6F8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EFEITO DA FLUOXETINA SOBRE HISTOMORFOMETRIA DE ADIPÓCITOS EM PROLE ALIMENTADA COM DIETA HIPERLIPÍDICA-HIPERCALÓRICA PERINATALMENTE</w:t>
      </w:r>
    </w:p>
    <w:p w14:paraId="00000003" w14:textId="77777777" w:rsidR="000D6F80" w:rsidRDefault="000D6F80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28A22D6E" w:rsidR="000D6F8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B20BC9">
        <w:rPr>
          <w:rFonts w:ascii="Times New Roman" w:eastAsia="Times New Roman" w:hAnsi="Times New Roman" w:cs="Times New Roman"/>
        </w:rPr>
        <w:t>Stheffany Júlia Alves do Monte</w:t>
      </w:r>
      <w:r w:rsidRPr="00B20BC9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Isabeli Lins Pinheiro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Ana Cristina Falcão Esteves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Lívia Maria de Lima Leoncio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Diana Isabela Machado Corrêa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 Lígia Cristina Monteiro Galindo</w:t>
      </w:r>
      <w:r>
        <w:rPr>
          <w:rFonts w:ascii="Times New Roman" w:eastAsia="Times New Roman" w:hAnsi="Times New Roman" w:cs="Times New Roman"/>
          <w:vertAlign w:val="superscript"/>
        </w:rPr>
        <w:t>1,3</w:t>
      </w:r>
    </w:p>
    <w:p w14:paraId="00000005" w14:textId="77777777" w:rsidR="000D6F80" w:rsidRDefault="000D6F80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6" w14:textId="77777777" w:rsidR="000D6F8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 Correspondente: ligia.mgalindo@ufpe.br</w:t>
      </w:r>
    </w:p>
    <w:p w14:paraId="00000007" w14:textId="77777777" w:rsidR="000D6F80" w:rsidRDefault="000D6F80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0D6F80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Programa De Pós-Graduação Em Nutrição, Atividade Física E Plasticidade Fenotípica, Centro Acadêmico De Vitória, Universidade Federal De Pernambuco</w:t>
      </w:r>
    </w:p>
    <w:p w14:paraId="00000009" w14:textId="77777777" w:rsidR="000D6F80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Programa De Pós-Graduação Em Morfotecnologia, Centro De Biociências, Universidade Federal De Pernambuco</w:t>
      </w:r>
    </w:p>
    <w:p w14:paraId="0000000A" w14:textId="77777777" w:rsidR="000D6F80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Departamento De Anatomia, Centro De Biociências, Universidade Federal De Pernambuco</w:t>
      </w:r>
    </w:p>
    <w:p w14:paraId="0000000B" w14:textId="77777777" w:rsidR="000D6F80" w:rsidRDefault="000D6F80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D" w14:textId="1F1DAFA0" w:rsidR="000D6F80" w:rsidRDefault="00000000" w:rsidP="00B20BC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A obesidade é considerada um problema global com crescimento prevalente nas últimas décadas. No Brasil, a obesidade em adultos aumentou de 11,8% em 2006 para 18,9% em 2016, com estimativa de aumento para 20% em 2025. </w:t>
      </w:r>
      <w:r w:rsidR="00E34FD6">
        <w:rPr>
          <w:rFonts w:ascii="Times New Roman" w:eastAsia="Times New Roman" w:hAnsi="Times New Roman" w:cs="Times New Roman"/>
        </w:rPr>
        <w:t>O excesso</w:t>
      </w:r>
      <w:r>
        <w:rPr>
          <w:rFonts w:ascii="Times New Roman" w:eastAsia="Times New Roman" w:hAnsi="Times New Roman" w:cs="Times New Roman"/>
        </w:rPr>
        <w:t xml:space="preserve"> de adiposidade deve ser especialmente observado em gestantes tendo em vista que fatores ambientais podem influenciar o ambiente intrauterino</w:t>
      </w:r>
      <w:r w:rsidR="00E34FD6">
        <w:rPr>
          <w:rFonts w:ascii="Times New Roman" w:eastAsia="Times New Roman" w:hAnsi="Times New Roman" w:cs="Times New Roman"/>
        </w:rPr>
        <w:t xml:space="preserve">, ocasionando </w:t>
      </w:r>
      <w:r>
        <w:rPr>
          <w:rFonts w:ascii="Times New Roman" w:eastAsia="Times New Roman" w:hAnsi="Times New Roman" w:cs="Times New Roman"/>
        </w:rPr>
        <w:t xml:space="preserve">efeitos sobre uma série de processos fisiológicos, com possíveis repercussões na vida adulta. Dessa forma, a ingestão de dieta hiperlipídica e hipercalórica (DHH) durante o período perinatal (gestação e lactação), além de causar prejuízos metabólicos, é capaz de reduzir a disponibilidade de serotonina (5-HT) na prole. Por outro lado, os inibidores seletivos da recaptação da serotonina (ISRS), como a fluoxetina, aumentam a disponibilidade extracelular de 5-HT na fenda sináptica e podem atenuar os efeitos do maior aporte energético calórico. </w:t>
      </w:r>
      <w:r>
        <w:rPr>
          <w:rFonts w:ascii="Times New Roman" w:eastAsia="Times New Roman" w:hAnsi="Times New Roman" w:cs="Times New Roman"/>
          <w:b/>
        </w:rPr>
        <w:t>Objetivos:</w:t>
      </w:r>
      <w:r>
        <w:rPr>
          <w:rFonts w:ascii="Times New Roman" w:eastAsia="Times New Roman" w:hAnsi="Times New Roman" w:cs="Times New Roman"/>
        </w:rPr>
        <w:t xml:space="preserve"> Este estudo visou investigar os efeitos da fluoxetina sobre o peso corporal (PC) e adiposidade em prole de ratos alimentada com DHH durante a gestação e a lactação. </w:t>
      </w:r>
      <w:r>
        <w:rPr>
          <w:rFonts w:ascii="Times New Roman" w:eastAsia="Times New Roman" w:hAnsi="Times New Roman" w:cs="Times New Roman"/>
          <w:b/>
        </w:rPr>
        <w:t>Método:</w:t>
      </w:r>
      <w:r>
        <w:rPr>
          <w:rFonts w:ascii="Times New Roman" w:eastAsia="Times New Roman" w:hAnsi="Times New Roman" w:cs="Times New Roman"/>
        </w:rPr>
        <w:t xml:space="preserve"> Trata-se de um estudo experimental. Ratas </w:t>
      </w:r>
      <w:r>
        <w:rPr>
          <w:rFonts w:ascii="Times New Roman" w:eastAsia="Times New Roman" w:hAnsi="Times New Roman" w:cs="Times New Roman"/>
          <w:i/>
        </w:rPr>
        <w:t>Wistar</w:t>
      </w:r>
      <w:r>
        <w:rPr>
          <w:rFonts w:ascii="Times New Roman" w:eastAsia="Times New Roman" w:hAnsi="Times New Roman" w:cs="Times New Roman"/>
        </w:rPr>
        <w:t xml:space="preserve"> receberam Dieta Controle (C) ou DHH durante a gestação e a lactação. No 1º dia pós-natal (DPN), cada ninhada foi composta por </w:t>
      </w:r>
      <w:r w:rsidR="00E34FD6"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nutriz mais 8 filhotes dos quais 4 receberam salina estéril (S, 10µl/g, s.c) e 4 fluoxetina (F, 10mg/Kg, 10µl/g), constituindo os subgrupos: C-S; C-F; DHH-S e DHH-F. Foram avaliados </w:t>
      </w:r>
      <w:r w:rsidR="00E34FD6"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</w:rPr>
        <w:t xml:space="preserve">prole durante lactação e aos 30 dias de vida peso corporal (PC) e peso do tecido adiposo branco retroperitoneal (TABR). Adicionalmente, foi analisada a histomorfometria do tecido adiposo da prole aos 30 dias de vida.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Estudo aprovado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pela CEUA UFPE (protocolo 0029/2018).</w:t>
      </w:r>
      <w:r>
        <w:rPr>
          <w:rFonts w:ascii="Times New Roman" w:eastAsia="Times New Roman" w:hAnsi="Times New Roman" w:cs="Times New Roman"/>
          <w:b/>
        </w:rPr>
        <w:t xml:space="preserve"> Resultados:</w:t>
      </w:r>
      <w:r>
        <w:rPr>
          <w:rFonts w:ascii="Times New Roman" w:eastAsia="Times New Roman" w:hAnsi="Times New Roman" w:cs="Times New Roman"/>
        </w:rPr>
        <w:t xml:space="preserve"> A partir do 10º DPN, os animais do subgrupo C-F apresentaram menor peso corporal que os do subgrupo C-S (C-F=18,49±2,56; C-S=21,98±2,58) (P=0.01) e o subgrupo DHH-F exibiram menor peso corporal que os do subgrupo DHH-S (DHH-F=18,87±2,14; DHH-S=22,67±1,73) (P=0.01). Do 10º ao 21º e no 30º DPN, os grupos DHH-F e C-F apresentaram menor PC que seus respectivos controles. No 30º DPN, os </w:t>
      </w:r>
      <w:r w:rsidR="00E34FD6">
        <w:rPr>
          <w:rFonts w:ascii="Times New Roman" w:eastAsia="Times New Roman" w:hAnsi="Times New Roman" w:cs="Times New Roman"/>
        </w:rPr>
        <w:t>pesos absolutos</w:t>
      </w:r>
      <w:r>
        <w:rPr>
          <w:rFonts w:ascii="Times New Roman" w:eastAsia="Times New Roman" w:hAnsi="Times New Roman" w:cs="Times New Roman"/>
        </w:rPr>
        <w:t xml:space="preserve"> (PA) e relativo (PR) do TABR foram menores nos subgrupos DHH-F e C-F que em seus respectivos controles. Houve interação tanto da dieta [F (1, 13) = 107,4; P&lt;0,0001] quanto da intervenção farmacológica [F (1, 13) = 70,30; P&lt;0,0001] sobre a área dos adipócitos dos animais com 30 dias de vida como a prole do grupo DHH-S apresentando maior área e menor perímetro que os do grupo C-S. Em relação ao perímetro, também houve interação tanto da intervenção dietética [F (1, 14) = 7,85; P=0,0141] quanto farmacológica [F (1, 14) = 19,47; P=0,0006]. O grupo CF também apresentou </w:t>
      </w:r>
      <w:r w:rsidR="00E34FD6">
        <w:rPr>
          <w:rFonts w:ascii="Times New Roman" w:eastAsia="Times New Roman" w:hAnsi="Times New Roman" w:cs="Times New Roman"/>
        </w:rPr>
        <w:t>perímetro menor que o do grupo C-S,</w:t>
      </w:r>
      <w:r>
        <w:rPr>
          <w:rFonts w:ascii="Times New Roman" w:eastAsia="Times New Roman" w:hAnsi="Times New Roman" w:cs="Times New Roman"/>
        </w:rPr>
        <w:t xml:space="preserve"> entretanto o perímetro dos adipócitos do grupo DHH-S foi menor que o do grupo CS.</w:t>
      </w:r>
      <w:r w:rsidR="00B20B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Conclusão:</w:t>
      </w:r>
      <w:r>
        <w:rPr>
          <w:rFonts w:ascii="Times New Roman" w:eastAsia="Times New Roman" w:hAnsi="Times New Roman" w:cs="Times New Roman"/>
        </w:rPr>
        <w:t xml:space="preserve"> A inibição neonatal da recaptação da serotonina foi associada </w:t>
      </w:r>
      <w:r w:rsidR="00E34FD6">
        <w:rPr>
          <w:rFonts w:ascii="Times New Roman" w:eastAsia="Times New Roman" w:hAnsi="Times New Roman" w:cs="Times New Roman"/>
        </w:rPr>
        <w:t>à redução</w:t>
      </w:r>
      <w:r>
        <w:rPr>
          <w:rFonts w:ascii="Times New Roman" w:eastAsia="Times New Roman" w:hAnsi="Times New Roman" w:cs="Times New Roman"/>
        </w:rPr>
        <w:t xml:space="preserve"> no PC </w:t>
      </w:r>
      <w:r w:rsidR="00E34FD6">
        <w:rPr>
          <w:rFonts w:ascii="Times New Roman" w:eastAsia="Times New Roman" w:hAnsi="Times New Roman" w:cs="Times New Roman"/>
        </w:rPr>
        <w:t>e da</w:t>
      </w:r>
      <w:r>
        <w:rPr>
          <w:rFonts w:ascii="Times New Roman" w:eastAsia="Times New Roman" w:hAnsi="Times New Roman" w:cs="Times New Roman"/>
        </w:rPr>
        <w:t xml:space="preserve"> massa do TABR na prole jovem submetida à DHH materna.  Adicionalmente, a fluoxetina reduziu apenas área e perímetro dos adipócitos dos animais controle, enquanto o maior aporte energético-calórico foi associado à maior área dos adipócitos.</w:t>
      </w:r>
    </w:p>
    <w:p w14:paraId="3EB10CB7" w14:textId="77777777" w:rsidR="00B20BC9" w:rsidRDefault="00B20BC9" w:rsidP="00B20BC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000000F" w14:textId="7C114C82" w:rsidR="000D6F80" w:rsidRDefault="00000000" w:rsidP="00B20BC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20BC9">
        <w:rPr>
          <w:rFonts w:ascii="Times New Roman" w:eastAsia="Times New Roman" w:hAnsi="Times New Roman" w:cs="Times New Roman"/>
          <w:b/>
          <w:bCs/>
        </w:rPr>
        <w:t>Descritores:</w:t>
      </w:r>
      <w:r>
        <w:rPr>
          <w:rFonts w:ascii="Times New Roman" w:eastAsia="Times New Roman" w:hAnsi="Times New Roman" w:cs="Times New Roman"/>
        </w:rPr>
        <w:t xml:space="preserve"> Serotonina; Fluoxetina; Plasticidade do desenvolvimento, Tecido adiposo, Morfologia.</w:t>
      </w:r>
    </w:p>
    <w:p w14:paraId="00000012" w14:textId="03115665" w:rsidR="000D6F80" w:rsidRDefault="00000000" w:rsidP="00B20BC9">
      <w:pPr>
        <w:spacing w:line="240" w:lineRule="auto"/>
        <w:jc w:val="both"/>
        <w:rPr>
          <w:sz w:val="24"/>
          <w:szCs w:val="24"/>
        </w:rPr>
      </w:pPr>
      <w:r w:rsidRPr="00B20BC9">
        <w:rPr>
          <w:rFonts w:ascii="Times New Roman" w:eastAsia="Times New Roman" w:hAnsi="Times New Roman" w:cs="Times New Roman"/>
          <w:b/>
          <w:bCs/>
        </w:rPr>
        <w:t>Apoio:</w:t>
      </w:r>
      <w:r>
        <w:rPr>
          <w:rFonts w:ascii="Times New Roman" w:eastAsia="Times New Roman" w:hAnsi="Times New Roman" w:cs="Times New Roman"/>
        </w:rPr>
        <w:t xml:space="preserve"> </w:t>
      </w:r>
      <w:r w:rsidR="00E34FD6">
        <w:rPr>
          <w:rFonts w:ascii="Times New Roman" w:eastAsia="Times New Roman" w:hAnsi="Times New Roman" w:cs="Times New Roman"/>
        </w:rPr>
        <w:t>Fundação de Amparo à Ciência e Tecnologia do Estado de Pernambuco (</w:t>
      </w:r>
      <w:r>
        <w:rPr>
          <w:rFonts w:ascii="Times New Roman" w:eastAsia="Times New Roman" w:hAnsi="Times New Roman" w:cs="Times New Roman"/>
        </w:rPr>
        <w:t>FACEPE</w:t>
      </w:r>
      <w:r w:rsidR="00E34FD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 w:rsidR="00B20BC9">
        <w:rPr>
          <w:rFonts w:ascii="Times New Roman" w:eastAsia="Times New Roman" w:hAnsi="Times New Roman" w:cs="Times New Roman"/>
        </w:rPr>
        <w:t xml:space="preserve"> Conselho Nacional de Desenvolvimento Científico e Tecnológico (</w:t>
      </w:r>
      <w:r>
        <w:rPr>
          <w:rFonts w:ascii="Times New Roman" w:eastAsia="Times New Roman" w:hAnsi="Times New Roman" w:cs="Times New Roman"/>
        </w:rPr>
        <w:t>CNPq</w:t>
      </w:r>
      <w:r w:rsidR="00B20BC9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="00B20BC9">
        <w:rPr>
          <w:rFonts w:ascii="Times New Roman" w:eastAsia="Times New Roman" w:hAnsi="Times New Roman" w:cs="Times New Roman"/>
        </w:rPr>
        <w:t>Pró-reitora de Pós-Graduação (</w:t>
      </w:r>
      <w:r>
        <w:rPr>
          <w:rFonts w:ascii="Times New Roman" w:eastAsia="Times New Roman" w:hAnsi="Times New Roman" w:cs="Times New Roman"/>
        </w:rPr>
        <w:t>PROPG-UFPE</w:t>
      </w:r>
      <w:r w:rsidR="00B20BC9">
        <w:rPr>
          <w:rFonts w:ascii="Times New Roman" w:eastAsia="Times New Roman" w:hAnsi="Times New Roman" w:cs="Times New Roman"/>
        </w:rPr>
        <w:t>).</w:t>
      </w:r>
    </w:p>
    <w:sectPr w:rsidR="000D6F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80"/>
    <w:rsid w:val="000D6F80"/>
    <w:rsid w:val="006523D0"/>
    <w:rsid w:val="00B20BC9"/>
    <w:rsid w:val="00E34FD6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1F5E"/>
  <w15:docId w15:val="{98DAE0C8-74C1-44BB-9786-BC8D0DDA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12FE-7C95-41F0-87B5-B9D58217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Pereira</cp:lastModifiedBy>
  <cp:revision>4</cp:revision>
  <dcterms:created xsi:type="dcterms:W3CDTF">2023-11-14T00:24:00Z</dcterms:created>
  <dcterms:modified xsi:type="dcterms:W3CDTF">2023-11-14T00:48:00Z</dcterms:modified>
</cp:coreProperties>
</file>