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C0" w:rsidRDefault="000847E8">
      <w:pPr>
        <w:pStyle w:val="Standard"/>
        <w:spacing w:after="0" w:line="360" w:lineRule="auto"/>
        <w:jc w:val="center"/>
      </w:pPr>
      <w:r>
        <w:rPr>
          <w:rFonts w:ascii="Times New Roman" w:eastAsia="Arial" w:hAnsi="Times New Roman" w:cs="Times New Roman"/>
          <w:b/>
          <w:sz w:val="28"/>
          <w:szCs w:val="28"/>
        </w:rPr>
        <w:t>DIFICULDADES DOS ENFERMEIROS GESTORES DA ESTRATÉGIA SAÚDE DA FAMÍLIA: UM ESTUDO DE REVISÃO</w:t>
      </w:r>
    </w:p>
    <w:p w:rsidR="00203DC0" w:rsidRDefault="00203DC0">
      <w:pPr>
        <w:pStyle w:val="Standard"/>
        <w:spacing w:after="0" w:line="240" w:lineRule="auto"/>
        <w:rPr>
          <w:rFonts w:ascii="Arial" w:eastAsia="Arial" w:hAnsi="Arial" w:cs="Arial"/>
          <w:sz w:val="24"/>
        </w:rPr>
      </w:pPr>
    </w:p>
    <w:p w:rsidR="00203DC0" w:rsidRDefault="000847E8">
      <w:pPr>
        <w:pStyle w:val="Standard"/>
        <w:spacing w:after="0" w:line="240" w:lineRule="auto"/>
      </w:pPr>
      <w:r>
        <w:rPr>
          <w:rFonts w:ascii="Times New Roman" w:eastAsia="Arial" w:hAnsi="Times New Roman" w:cs="Times New Roman"/>
          <w:sz w:val="24"/>
        </w:rPr>
        <w:t>Jhenny Cristina Franco Meireles</w:t>
      </w:r>
      <w:r>
        <w:rPr>
          <w:rFonts w:ascii="Times New Roman" w:eastAsia="Arial" w:hAnsi="Times New Roman" w:cs="Times New Roman"/>
          <w:sz w:val="24"/>
          <w:vertAlign w:val="superscript"/>
        </w:rPr>
        <w:t>1</w:t>
      </w:r>
    </w:p>
    <w:p w:rsidR="00203DC0" w:rsidRDefault="000847E8">
      <w:pPr>
        <w:pStyle w:val="Standard"/>
        <w:spacing w:after="0" w:line="240" w:lineRule="auto"/>
      </w:pPr>
      <w:r>
        <w:rPr>
          <w:rFonts w:ascii="Times New Roman" w:eastAsia="Arial" w:hAnsi="Times New Roman" w:cs="Times New Roman"/>
          <w:sz w:val="24"/>
        </w:rPr>
        <w:t>Francisco Jadson Silva Bandeira</w:t>
      </w:r>
      <w:r w:rsidR="00E600BB">
        <w:rPr>
          <w:rFonts w:ascii="Times New Roman" w:eastAsia="Arial" w:hAnsi="Times New Roman" w:cs="Times New Roman"/>
          <w:sz w:val="24"/>
          <w:vertAlign w:val="superscript"/>
        </w:rPr>
        <w:t>2</w:t>
      </w:r>
    </w:p>
    <w:p w:rsidR="00203DC0" w:rsidRDefault="00203DC0">
      <w:pPr>
        <w:pStyle w:val="Standard"/>
        <w:spacing w:after="0" w:line="240" w:lineRule="auto"/>
        <w:jc w:val="right"/>
      </w:pPr>
    </w:p>
    <w:p w:rsidR="00203DC0" w:rsidRDefault="000847E8">
      <w:pPr>
        <w:pStyle w:val="Standard"/>
        <w:spacing w:after="0" w:line="360" w:lineRule="auto"/>
        <w:jc w:val="center"/>
      </w:pPr>
      <w:r>
        <w:rPr>
          <w:rFonts w:ascii="Times New Roman" w:eastAsia="Arial" w:hAnsi="Times New Roman" w:cs="Times New Roman"/>
          <w:b/>
          <w:sz w:val="24"/>
          <w:szCs w:val="24"/>
        </w:rPr>
        <w:t>RESUMO</w:t>
      </w:r>
    </w:p>
    <w:p w:rsidR="00203DC0" w:rsidRPr="007F730E" w:rsidRDefault="000847E8" w:rsidP="00E600BB">
      <w:pPr>
        <w:pStyle w:val="Standarduser"/>
        <w:spacing w:line="240" w:lineRule="auto"/>
        <w:ind w:left="57"/>
        <w:jc w:val="both"/>
        <w:rPr>
          <w:rFonts w:ascii="Times New Roman" w:hAnsi="Times New Roman" w:cs="Times New Roman"/>
        </w:rPr>
      </w:pPr>
      <w:r>
        <w:rPr>
          <w:rFonts w:ascii="Times New Roman" w:eastAsia="Arial" w:hAnsi="Times New Roman" w:cs="Times New Roman"/>
          <w:b/>
          <w:sz w:val="24"/>
          <w:szCs w:val="24"/>
        </w:rPr>
        <w:t xml:space="preserve">Introdução: </w:t>
      </w:r>
      <w:r>
        <w:rPr>
          <w:rFonts w:ascii="Times New Roman" w:eastAsia="Arial" w:hAnsi="Times New Roman" w:cs="Times New Roman"/>
          <w:sz w:val="24"/>
          <w:szCs w:val="24"/>
        </w:rPr>
        <w:t xml:space="preserve">A Estratégia Saúde da Família (ESF) é um dos campos de atuação do enfermeiro e se configura por ser a forma amparada para </w:t>
      </w:r>
      <w:r w:rsidR="00E600BB">
        <w:rPr>
          <w:rFonts w:ascii="Times New Roman" w:eastAsia="Arial" w:hAnsi="Times New Roman" w:cs="Times New Roman"/>
          <w:sz w:val="24"/>
          <w:szCs w:val="24"/>
        </w:rPr>
        <w:t>reestruturação</w:t>
      </w:r>
      <w:r>
        <w:rPr>
          <w:rFonts w:ascii="Times New Roman" w:eastAsia="Arial" w:hAnsi="Times New Roman" w:cs="Times New Roman"/>
          <w:sz w:val="24"/>
          <w:szCs w:val="24"/>
        </w:rPr>
        <w:t xml:space="preserve"> dos serviços de atenção básica à saúde no Brasil, composta por uma equipe multiprofissional, responsável pe</w:t>
      </w:r>
      <w:r>
        <w:rPr>
          <w:rFonts w:ascii="Times New Roman" w:eastAsia="Arial" w:hAnsi="Times New Roman" w:cs="Times New Roman"/>
          <w:sz w:val="24"/>
          <w:szCs w:val="24"/>
        </w:rPr>
        <w:t xml:space="preserve">la população residente em território </w:t>
      </w:r>
      <w:r w:rsidR="002811A2">
        <w:rPr>
          <w:rFonts w:ascii="Times New Roman" w:eastAsia="Arial" w:hAnsi="Times New Roman" w:cs="Times New Roman"/>
          <w:sz w:val="24"/>
          <w:szCs w:val="24"/>
        </w:rPr>
        <w:t>adstrito</w:t>
      </w:r>
      <w:r>
        <w:rPr>
          <w:rFonts w:ascii="Times New Roman" w:eastAsia="Arial" w:hAnsi="Times New Roman" w:cs="Times New Roman"/>
          <w:sz w:val="24"/>
          <w:szCs w:val="24"/>
        </w:rPr>
        <w:t xml:space="preserve"> e que tem as famílias como base do cuidado, sendo considerada uma proposta inovadora na atenção à saúde (SILVA, 2014). O enfermeiro tem importante papel em todos os níveis de assistência e principalmente, na ES</w:t>
      </w:r>
      <w:r>
        <w:rPr>
          <w:rFonts w:ascii="Times New Roman" w:eastAsia="Arial" w:hAnsi="Times New Roman" w:cs="Times New Roman"/>
          <w:sz w:val="24"/>
          <w:szCs w:val="24"/>
        </w:rPr>
        <w:t xml:space="preserve">F, onde sua função administrativa e assistencial é de extrema importância para que possam desenvolver uma atenção de qualidade aos usuários do SUS, colocando os princípios do SUS em prática. (MATOS, 2013). </w:t>
      </w:r>
      <w:r>
        <w:rPr>
          <w:rFonts w:ascii="Times New Roman" w:eastAsia="Arial" w:hAnsi="Times New Roman" w:cs="Times New Roman"/>
          <w:b/>
          <w:sz w:val="24"/>
          <w:szCs w:val="24"/>
        </w:rPr>
        <w:t xml:space="preserve">Objetivo: </w:t>
      </w:r>
      <w:r>
        <w:rPr>
          <w:rFonts w:ascii="Times New Roman" w:eastAsia="Arial" w:hAnsi="Times New Roman" w:cs="Times New Roman"/>
          <w:sz w:val="24"/>
          <w:szCs w:val="24"/>
        </w:rPr>
        <w:t>Esta pesquisa teve como objetivo identif</w:t>
      </w:r>
      <w:r>
        <w:rPr>
          <w:rFonts w:ascii="Times New Roman" w:eastAsia="Arial" w:hAnsi="Times New Roman" w:cs="Times New Roman"/>
          <w:sz w:val="24"/>
          <w:szCs w:val="24"/>
        </w:rPr>
        <w:t>icar</w:t>
      </w:r>
      <w:r>
        <w:rPr>
          <w:rFonts w:ascii="Times New Roman" w:eastAsia="Arial" w:hAnsi="Times New Roman" w:cs="Times New Roman"/>
          <w:color w:val="000000"/>
          <w:sz w:val="24"/>
          <w:szCs w:val="24"/>
        </w:rPr>
        <w:t xml:space="preserve"> as dificuldades de enfermeiros gestores em Estratégia Saúde da Família (ESF), e como a falta de recursos </w:t>
      </w:r>
      <w:r w:rsidR="00831F01">
        <w:rPr>
          <w:rFonts w:ascii="Times New Roman" w:eastAsia="Arial" w:hAnsi="Times New Roman" w:cs="Times New Roman"/>
          <w:color w:val="000000"/>
          <w:sz w:val="24"/>
          <w:szCs w:val="24"/>
        </w:rPr>
        <w:t>humanos e financeiros</w:t>
      </w:r>
      <w:r>
        <w:rPr>
          <w:rFonts w:ascii="Times New Roman" w:eastAsia="Arial" w:hAnsi="Times New Roman" w:cs="Times New Roman"/>
          <w:color w:val="000000"/>
          <w:sz w:val="24"/>
          <w:szCs w:val="24"/>
        </w:rPr>
        <w:t xml:space="preserve">, pode intervir no processo gestão dos enfermeiros nas </w:t>
      </w:r>
      <w:proofErr w:type="spellStart"/>
      <w:r>
        <w:rPr>
          <w:rFonts w:ascii="Times New Roman" w:eastAsia="Arial" w:hAnsi="Times New Roman" w:cs="Times New Roman"/>
          <w:color w:val="000000"/>
          <w:sz w:val="24"/>
          <w:szCs w:val="24"/>
        </w:rPr>
        <w:t>ESFs</w:t>
      </w:r>
      <w:proofErr w:type="spellEnd"/>
      <w:r>
        <w:rPr>
          <w:rFonts w:ascii="Times New Roman" w:eastAsia="Arial" w:hAnsi="Times New Roman" w:cs="Times New Roman"/>
          <w:color w:val="000000"/>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Metodologia: </w:t>
      </w:r>
      <w:r>
        <w:rPr>
          <w:rFonts w:ascii="Times New Roman" w:eastAsia="Arial" w:hAnsi="Times New Roman" w:cs="Times New Roman"/>
          <w:sz w:val="24"/>
          <w:szCs w:val="24"/>
        </w:rPr>
        <w:t>Trata-se de uma pesquisa do tipo descritiva de carát</w:t>
      </w:r>
      <w:r>
        <w:rPr>
          <w:rFonts w:ascii="Times New Roman" w:eastAsia="Arial" w:hAnsi="Times New Roman" w:cs="Times New Roman"/>
          <w:sz w:val="24"/>
          <w:szCs w:val="24"/>
        </w:rPr>
        <w:t>er qualitativa, desenvolvida por meio de uma revisão integrativa da literatura.</w:t>
      </w:r>
      <w:r>
        <w:rPr>
          <w:rFonts w:ascii="Times New Roman" w:eastAsia="Arial" w:hAnsi="Times New Roman" w:cs="Times New Roman"/>
          <w:b/>
          <w:sz w:val="24"/>
          <w:szCs w:val="24"/>
        </w:rPr>
        <w:t xml:space="preserve"> </w:t>
      </w:r>
      <w:r>
        <w:rPr>
          <w:rFonts w:ascii="Times New Roman" w:eastAsia="Arial" w:hAnsi="Times New Roman" w:cs="Times New Roman"/>
          <w:color w:val="000000"/>
          <w:sz w:val="24"/>
          <w:szCs w:val="24"/>
        </w:rPr>
        <w:t xml:space="preserve">Foram inclusos na pesquisa artigos publicados em Língua Portuguesa, artigos completos, grátis disponível no banco de dados SCIELO, LILACS, BIREME e Biblioteca Virtual de Saúde </w:t>
      </w:r>
      <w:r>
        <w:rPr>
          <w:rFonts w:ascii="Times New Roman" w:eastAsia="Arial" w:hAnsi="Times New Roman" w:cs="Times New Roman"/>
          <w:color w:val="000000"/>
          <w:sz w:val="24"/>
          <w:szCs w:val="24"/>
        </w:rPr>
        <w:t>(BVS) além de pesquisas em sites do Ministério da Saúde, de acordo com os descritores: “Enfermeiros gestores”, “ESF” e “Gestão de enfermagem”. Utilizando os booleanos “AND” e “OR”. Tiveram como critério de exclusão artigos que foram publicados em outras li</w:t>
      </w:r>
      <w:r>
        <w:rPr>
          <w:rFonts w:ascii="Times New Roman" w:eastAsia="Arial" w:hAnsi="Times New Roman" w:cs="Times New Roman"/>
          <w:color w:val="000000"/>
          <w:sz w:val="24"/>
          <w:szCs w:val="24"/>
        </w:rPr>
        <w:t>nguagens, artigos incompletos, fora do período pesquisado, sem acesso livre e os que não foram de interesse para essa pesquisa.</w:t>
      </w:r>
      <w:r>
        <w:rPr>
          <w:rFonts w:ascii="Times New Roman" w:eastAsia="Arial" w:hAnsi="Times New Roman" w:cs="Times New Roman"/>
          <w:b/>
          <w:color w:val="FF0000"/>
          <w:sz w:val="24"/>
          <w:szCs w:val="24"/>
        </w:rPr>
        <w:t xml:space="preserve"> </w:t>
      </w:r>
      <w:r>
        <w:rPr>
          <w:rFonts w:ascii="Times New Roman" w:eastAsia="Arial" w:hAnsi="Times New Roman" w:cs="Times New Roman"/>
          <w:color w:val="000000"/>
          <w:sz w:val="24"/>
        </w:rPr>
        <w:t xml:space="preserve">Na pesquisa de dados para a construção desde estudo, foram pesquisados 59 artigos de acordo com os descritores na base de dados </w:t>
      </w:r>
      <w:r>
        <w:rPr>
          <w:rFonts w:ascii="Times New Roman" w:eastAsia="Arial" w:hAnsi="Times New Roman" w:cs="Times New Roman"/>
          <w:color w:val="000000"/>
          <w:sz w:val="24"/>
        </w:rPr>
        <w:t>da SCIELO, BVS, BIREME, e LILACS e desses somente 14 artigos foram utilizados para a construção desde estudos, do período de 2012- 2019, devido a dificuldades em encontrar alguns artigos mais atualizados, os demais artigos não apresentavam dados de relevân</w:t>
      </w:r>
      <w:r>
        <w:rPr>
          <w:rFonts w:ascii="Times New Roman" w:eastAsia="Arial" w:hAnsi="Times New Roman" w:cs="Times New Roman"/>
          <w:color w:val="000000"/>
          <w:sz w:val="24"/>
        </w:rPr>
        <w:t>cia a esse estudo,</w:t>
      </w:r>
      <w:r>
        <w:rPr>
          <w:rFonts w:ascii="Arial" w:eastAsia="Arial" w:hAnsi="Arial" w:cs="Arial"/>
          <w:color w:val="000000"/>
          <w:sz w:val="24"/>
        </w:rPr>
        <w:t xml:space="preserve"> </w:t>
      </w:r>
      <w:r>
        <w:rPr>
          <w:rFonts w:ascii="Times New Roman" w:eastAsia="Arial" w:hAnsi="Times New Roman" w:cs="Times New Roman"/>
          <w:color w:val="000000"/>
          <w:sz w:val="24"/>
        </w:rPr>
        <w:t>além de pesquisas realizadas em sites do ministério da saúde, que basearam o conhecimento do tema desenvolvido.</w:t>
      </w:r>
      <w:r>
        <w:t xml:space="preserve">  </w:t>
      </w:r>
      <w:r>
        <w:rPr>
          <w:rFonts w:ascii="Times New Roman" w:hAnsi="Times New Roman" w:cs="Times New Roman"/>
          <w:b/>
          <w:sz w:val="24"/>
        </w:rPr>
        <w:t xml:space="preserve">Resultados e discussão: </w:t>
      </w:r>
      <w:r>
        <w:rPr>
          <w:rFonts w:ascii="Times New Roman" w:eastAsia="Arial" w:hAnsi="Times New Roman" w:cs="Times New Roman"/>
          <w:color w:val="000000"/>
          <w:sz w:val="24"/>
        </w:rPr>
        <w:t xml:space="preserve">Para </w:t>
      </w:r>
      <w:proofErr w:type="spellStart"/>
      <w:r>
        <w:rPr>
          <w:rFonts w:ascii="Times New Roman" w:eastAsia="Arial" w:hAnsi="Times New Roman" w:cs="Times New Roman"/>
          <w:color w:val="000000"/>
          <w:sz w:val="24"/>
        </w:rPr>
        <w:t>Roecker</w:t>
      </w:r>
      <w:proofErr w:type="spellEnd"/>
      <w:r>
        <w:rPr>
          <w:rFonts w:ascii="Times New Roman" w:eastAsia="Arial" w:hAnsi="Times New Roman" w:cs="Times New Roman"/>
          <w:color w:val="000000"/>
          <w:sz w:val="24"/>
        </w:rPr>
        <w:t xml:space="preserve"> (2012) e Reis (2019), a falta de recursos humanos (RH) em unidades de saúde está </w:t>
      </w:r>
      <w:r>
        <w:rPr>
          <w:rFonts w:ascii="Times New Roman" w:eastAsia="Arial" w:hAnsi="Times New Roman" w:cs="Times New Roman"/>
          <w:color w:val="000000"/>
          <w:sz w:val="24"/>
        </w:rPr>
        <w:t xml:space="preserve">diretamente </w:t>
      </w:r>
      <w:r w:rsidR="00831F01">
        <w:rPr>
          <w:rFonts w:ascii="Times New Roman" w:eastAsia="Arial" w:hAnsi="Times New Roman" w:cs="Times New Roman"/>
          <w:color w:val="000000"/>
          <w:sz w:val="24"/>
        </w:rPr>
        <w:t>emparelhada</w:t>
      </w:r>
      <w:r>
        <w:rPr>
          <w:rFonts w:ascii="Times New Roman" w:eastAsia="Arial" w:hAnsi="Times New Roman" w:cs="Times New Roman"/>
          <w:color w:val="000000"/>
          <w:sz w:val="24"/>
        </w:rPr>
        <w:t xml:space="preserve"> ao prejuízo dos serviços prestados pra comunidade, pois a equipe de saúde na ESF</w:t>
      </w:r>
      <w:r w:rsidR="00831F01">
        <w:rPr>
          <w:rFonts w:ascii="Times New Roman" w:eastAsia="Arial" w:hAnsi="Times New Roman" w:cs="Times New Roman"/>
          <w:color w:val="000000"/>
          <w:sz w:val="24"/>
        </w:rPr>
        <w:t xml:space="preserve"> precisa</w:t>
      </w:r>
      <w:r>
        <w:rPr>
          <w:rFonts w:ascii="Times New Roman" w:eastAsia="Arial" w:hAnsi="Times New Roman" w:cs="Times New Roman"/>
          <w:color w:val="000000"/>
          <w:sz w:val="24"/>
        </w:rPr>
        <w:t xml:space="preserve"> ser uma equipe completa. Além disso, a falta de RH na equipe de enfermagem especialmente, por ser uma equipe que tem mais contato com os clien</w:t>
      </w:r>
      <w:r>
        <w:rPr>
          <w:rFonts w:ascii="Times New Roman" w:eastAsia="Arial" w:hAnsi="Times New Roman" w:cs="Times New Roman"/>
          <w:color w:val="000000"/>
          <w:sz w:val="24"/>
        </w:rPr>
        <w:t>tes, sobrecarrega os demais funcionários, podendo elevar o índice de erros cometidos na área da saúde, deficiência nos</w:t>
      </w:r>
      <w:r>
        <w:rPr>
          <w:rFonts w:ascii="Arial" w:eastAsia="Arial" w:hAnsi="Arial" w:cs="Arial"/>
          <w:color w:val="000000"/>
          <w:sz w:val="24"/>
        </w:rPr>
        <w:t xml:space="preserve"> </w:t>
      </w:r>
      <w:r>
        <w:rPr>
          <w:rFonts w:ascii="Times New Roman" w:eastAsia="Arial" w:hAnsi="Times New Roman" w:cs="Times New Roman"/>
          <w:color w:val="000000"/>
          <w:sz w:val="24"/>
        </w:rPr>
        <w:t>serviços, insatisfação dos usuários, entre outros prejuízos no</w:t>
      </w:r>
      <w:r>
        <w:rPr>
          <w:rFonts w:ascii="Arial" w:eastAsia="Arial" w:hAnsi="Arial" w:cs="Arial"/>
          <w:color w:val="000000"/>
          <w:sz w:val="24"/>
        </w:rPr>
        <w:t xml:space="preserve"> </w:t>
      </w:r>
      <w:r>
        <w:rPr>
          <w:rFonts w:ascii="Times New Roman" w:eastAsia="Arial" w:hAnsi="Times New Roman" w:cs="Times New Roman"/>
          <w:color w:val="000000"/>
          <w:sz w:val="24"/>
        </w:rPr>
        <w:t>trabalho.</w:t>
      </w:r>
      <w:r w:rsidR="000F1BEF">
        <w:rPr>
          <w:rFonts w:ascii="Times New Roman" w:eastAsia="Arial" w:hAnsi="Times New Roman" w:cs="Times New Roman"/>
          <w:color w:val="000000"/>
          <w:sz w:val="24"/>
        </w:rPr>
        <w:t xml:space="preserve"> </w:t>
      </w:r>
      <w:r w:rsidR="00DF606B">
        <w:rPr>
          <w:rFonts w:ascii="Times New Roman" w:eastAsia="Arial" w:hAnsi="Times New Roman" w:cs="Times New Roman"/>
          <w:b/>
          <w:color w:val="000000"/>
          <w:sz w:val="24"/>
        </w:rPr>
        <w:t xml:space="preserve">Conclusão: </w:t>
      </w:r>
      <w:r>
        <w:rPr>
          <w:rFonts w:ascii="Times New Roman" w:eastAsia="Arial" w:hAnsi="Times New Roman" w:cs="Times New Roman"/>
          <w:sz w:val="24"/>
          <w:szCs w:val="24"/>
        </w:rPr>
        <w:t xml:space="preserve">Neste estudo pode-se se constatar através dos artigos que foram </w:t>
      </w:r>
      <w:r>
        <w:rPr>
          <w:rFonts w:ascii="Times New Roman" w:eastAsia="Arial" w:hAnsi="Times New Roman" w:cs="Times New Roman"/>
          <w:sz w:val="24"/>
          <w:szCs w:val="24"/>
        </w:rPr>
        <w:t xml:space="preserve">selecionados para discussão, que a falta de </w:t>
      </w:r>
      <w:r w:rsidR="00F96835">
        <w:rPr>
          <w:rFonts w:ascii="Times New Roman" w:eastAsia="Arial" w:hAnsi="Times New Roman" w:cs="Times New Roman"/>
          <w:sz w:val="24"/>
          <w:szCs w:val="24"/>
        </w:rPr>
        <w:t>recursos humanos e financeiros</w:t>
      </w:r>
      <w:proofErr w:type="gramStart"/>
      <w:r w:rsidR="00F9683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proofErr w:type="gramEnd"/>
      <w:r>
        <w:rPr>
          <w:rFonts w:ascii="Times New Roman" w:eastAsia="Arial" w:hAnsi="Times New Roman" w:cs="Times New Roman"/>
          <w:sz w:val="24"/>
          <w:szCs w:val="24"/>
        </w:rPr>
        <w:t>nos serviços de saúde, em especial na atenção básica, são causas de modo direto relativas as falhas na qualidade dos serviços prestados pe</w:t>
      </w:r>
      <w:r>
        <w:rPr>
          <w:rFonts w:ascii="Times New Roman" w:eastAsia="Arial" w:hAnsi="Times New Roman" w:cs="Times New Roman"/>
          <w:sz w:val="24"/>
          <w:szCs w:val="24"/>
        </w:rPr>
        <w:t>los enfermeiros gestores. Os enfermeiros como gestores, precisam que esses recursos sejam aplicados de forma responsável pelas gestões, independente das esferas, além do mais uma equipe completa para que possam realizar o dimensionamento de pessoas da melh</w:t>
      </w:r>
      <w:r>
        <w:rPr>
          <w:rFonts w:ascii="Times New Roman" w:eastAsia="Arial" w:hAnsi="Times New Roman" w:cs="Times New Roman"/>
          <w:sz w:val="24"/>
          <w:szCs w:val="24"/>
        </w:rPr>
        <w:t>or forma.</w:t>
      </w:r>
    </w:p>
    <w:p w:rsidR="00B42B42" w:rsidRPr="00B42B42" w:rsidRDefault="000847E8">
      <w:pPr>
        <w:pStyle w:val="Standard"/>
        <w:spacing w:after="0" w:line="360" w:lineRule="auto"/>
        <w:jc w:val="both"/>
        <w:rPr>
          <w:rFonts w:ascii="Times New Roman" w:eastAsia="Arial" w:hAnsi="Times New Roman" w:cs="Times New Roman"/>
          <w:color w:val="000000"/>
          <w:sz w:val="24"/>
        </w:rPr>
      </w:pPr>
      <w:r>
        <w:rPr>
          <w:rFonts w:ascii="Times New Roman" w:eastAsia="Arial" w:hAnsi="Times New Roman" w:cs="Times New Roman"/>
          <w:b/>
          <w:color w:val="000000"/>
          <w:sz w:val="24"/>
        </w:rPr>
        <w:t xml:space="preserve">Palavras-chaves: </w:t>
      </w:r>
      <w:r>
        <w:rPr>
          <w:rFonts w:ascii="Times New Roman" w:eastAsia="Arial" w:hAnsi="Times New Roman" w:cs="Times New Roman"/>
          <w:color w:val="000000"/>
          <w:sz w:val="24"/>
        </w:rPr>
        <w:t>Enfermeiros gestores. ESF. Gestão de enfermagem.</w:t>
      </w:r>
    </w:p>
    <w:p w:rsidR="00203DC0" w:rsidRPr="00B42B42" w:rsidRDefault="00B42B42">
      <w:pPr>
        <w:pStyle w:val="Standarduser"/>
        <w:spacing w:line="240" w:lineRule="auto"/>
        <w:rPr>
          <w:rFonts w:ascii="Times New Roman" w:eastAsia="Arial" w:hAnsi="Times New Roman" w:cs="Times New Roman"/>
          <w:b/>
          <w:sz w:val="24"/>
          <w:szCs w:val="24"/>
        </w:rPr>
      </w:pPr>
      <w:r w:rsidRPr="00B42B42">
        <w:rPr>
          <w:rFonts w:ascii="Times New Roman" w:eastAsia="Arial" w:hAnsi="Times New Roman" w:cs="Times New Roman"/>
          <w:b/>
          <w:sz w:val="24"/>
          <w:szCs w:val="24"/>
        </w:rPr>
        <w:t>Referências</w:t>
      </w:r>
    </w:p>
    <w:p w:rsidR="00135E8D" w:rsidRPr="003B4AAA" w:rsidRDefault="007D48CC" w:rsidP="00B42B42">
      <w:pPr>
        <w:pStyle w:val="Standarduser"/>
        <w:spacing w:line="240" w:lineRule="auto"/>
      </w:pPr>
      <w:r w:rsidRPr="003B4AAA">
        <w:rPr>
          <w:rFonts w:ascii="Times New Roman" w:eastAsia="Arial" w:hAnsi="Times New Roman" w:cs="Times New Roman"/>
          <w:sz w:val="24"/>
          <w:szCs w:val="24"/>
        </w:rPr>
        <w:t xml:space="preserve">1- </w:t>
      </w:r>
      <w:r w:rsidR="007657E7" w:rsidRPr="003B4AAA">
        <w:rPr>
          <w:rFonts w:ascii="Times New Roman" w:eastAsia="Arial" w:hAnsi="Times New Roman" w:cs="Times New Roman"/>
          <w:sz w:val="24"/>
          <w:szCs w:val="24"/>
        </w:rPr>
        <w:t xml:space="preserve">Silva J </w:t>
      </w:r>
      <w:r w:rsidR="00135E8D" w:rsidRPr="003B4AAA">
        <w:rPr>
          <w:rFonts w:ascii="Times New Roman" w:eastAsia="Arial" w:hAnsi="Times New Roman" w:cs="Times New Roman"/>
          <w:sz w:val="24"/>
          <w:szCs w:val="24"/>
        </w:rPr>
        <w:t xml:space="preserve">S. </w:t>
      </w:r>
      <w:proofErr w:type="spellStart"/>
      <w:proofErr w:type="gramStart"/>
      <w:r w:rsidR="00135E8D" w:rsidRPr="003B4AAA">
        <w:rPr>
          <w:rFonts w:ascii="Times New Roman" w:eastAsia="Arial" w:hAnsi="Times New Roman" w:cs="Times New Roman"/>
          <w:sz w:val="24"/>
          <w:szCs w:val="24"/>
        </w:rPr>
        <w:t>et</w:t>
      </w:r>
      <w:proofErr w:type="spellEnd"/>
      <w:proofErr w:type="gramEnd"/>
      <w:r w:rsidR="00135E8D" w:rsidRPr="003B4AAA">
        <w:rPr>
          <w:rFonts w:ascii="Times New Roman" w:eastAsia="Arial" w:hAnsi="Times New Roman" w:cs="Times New Roman"/>
          <w:sz w:val="24"/>
          <w:szCs w:val="24"/>
        </w:rPr>
        <w:t xml:space="preserve"> al. Supervisão dos Agentes Comunitários de Saúde na Estratégia Saúde da Família: a ótica dos enfermeiros. </w:t>
      </w:r>
      <w:proofErr w:type="spellStart"/>
      <w:r w:rsidR="00135E8D" w:rsidRPr="003B4AAA">
        <w:rPr>
          <w:rFonts w:ascii="Times New Roman" w:eastAsia="Arial" w:hAnsi="Times New Roman" w:cs="Times New Roman"/>
          <w:sz w:val="24"/>
          <w:szCs w:val="24"/>
        </w:rPr>
        <w:t>Rev</w:t>
      </w:r>
      <w:proofErr w:type="spellEnd"/>
      <w:r w:rsidR="00135E8D" w:rsidRPr="003B4AAA">
        <w:rPr>
          <w:rFonts w:ascii="Times New Roman" w:eastAsia="Arial" w:hAnsi="Times New Roman" w:cs="Times New Roman"/>
          <w:sz w:val="24"/>
          <w:szCs w:val="24"/>
        </w:rPr>
        <w:t xml:space="preserve"> </w:t>
      </w:r>
      <w:proofErr w:type="spellStart"/>
      <w:r w:rsidR="00135E8D" w:rsidRPr="003B4AAA">
        <w:rPr>
          <w:rFonts w:ascii="Times New Roman" w:eastAsia="Arial" w:hAnsi="Times New Roman" w:cs="Times New Roman"/>
          <w:sz w:val="24"/>
          <w:szCs w:val="24"/>
        </w:rPr>
        <w:t>Esc</w:t>
      </w:r>
      <w:proofErr w:type="spellEnd"/>
      <w:r w:rsidR="00135E8D" w:rsidRPr="003B4AAA">
        <w:rPr>
          <w:rFonts w:ascii="Times New Roman" w:eastAsia="Arial" w:hAnsi="Times New Roman" w:cs="Times New Roman"/>
          <w:sz w:val="24"/>
          <w:szCs w:val="24"/>
        </w:rPr>
        <w:t xml:space="preserve"> </w:t>
      </w:r>
      <w:proofErr w:type="spellStart"/>
      <w:r w:rsidR="00135E8D" w:rsidRPr="003B4AAA">
        <w:rPr>
          <w:rFonts w:ascii="Times New Roman" w:eastAsia="Arial" w:hAnsi="Times New Roman" w:cs="Times New Roman"/>
          <w:sz w:val="24"/>
          <w:szCs w:val="24"/>
        </w:rPr>
        <w:t>Enferm</w:t>
      </w:r>
      <w:proofErr w:type="spellEnd"/>
      <w:r w:rsidR="00135E8D" w:rsidRPr="003B4AAA">
        <w:rPr>
          <w:rFonts w:ascii="Times New Roman" w:eastAsia="Arial" w:hAnsi="Times New Roman" w:cs="Times New Roman"/>
          <w:sz w:val="24"/>
          <w:szCs w:val="24"/>
        </w:rPr>
        <w:t xml:space="preserve"> USP. São </w:t>
      </w:r>
      <w:r w:rsidR="003C5BAB" w:rsidRPr="003B4AAA">
        <w:rPr>
          <w:rFonts w:ascii="Times New Roman" w:eastAsia="Arial" w:hAnsi="Times New Roman" w:cs="Times New Roman"/>
          <w:sz w:val="24"/>
          <w:szCs w:val="24"/>
        </w:rPr>
        <w:t>Paulo, 48 (</w:t>
      </w:r>
      <w:r w:rsidR="00135E8D" w:rsidRPr="003B4AAA">
        <w:rPr>
          <w:rFonts w:ascii="Times New Roman" w:eastAsia="Arial" w:hAnsi="Times New Roman" w:cs="Times New Roman"/>
          <w:sz w:val="24"/>
          <w:szCs w:val="24"/>
        </w:rPr>
        <w:t>5</w:t>
      </w:r>
      <w:r w:rsidR="003C5BAB" w:rsidRPr="003B4AAA">
        <w:rPr>
          <w:rFonts w:ascii="Times New Roman" w:eastAsia="Arial" w:hAnsi="Times New Roman" w:cs="Times New Roman"/>
          <w:sz w:val="24"/>
          <w:szCs w:val="24"/>
        </w:rPr>
        <w:t>)</w:t>
      </w:r>
      <w:r w:rsidR="00135E8D" w:rsidRPr="003B4AAA">
        <w:rPr>
          <w:rFonts w:ascii="Times New Roman" w:eastAsia="Arial" w:hAnsi="Times New Roman" w:cs="Times New Roman"/>
          <w:sz w:val="24"/>
          <w:szCs w:val="24"/>
        </w:rPr>
        <w:t>, p.6. 2014.</w:t>
      </w:r>
      <w:r w:rsidR="00A226D0" w:rsidRPr="003B4AAA">
        <w:rPr>
          <w:rFonts w:ascii="Times New Roman" w:eastAsia="Arial" w:hAnsi="Times New Roman" w:cs="Times New Roman"/>
          <w:sz w:val="24"/>
          <w:szCs w:val="24"/>
        </w:rPr>
        <w:t xml:space="preserve"> </w:t>
      </w:r>
      <w:r w:rsidR="003C5BAB" w:rsidRPr="003B4AAA">
        <w:rPr>
          <w:rFonts w:ascii="Times New Roman" w:eastAsia="Arial" w:hAnsi="Times New Roman" w:cs="Times New Roman"/>
          <w:sz w:val="24"/>
          <w:szCs w:val="24"/>
        </w:rPr>
        <w:t xml:space="preserve">Acesso em: 25 de jan. de 2019. </w:t>
      </w:r>
      <w:r w:rsidR="00A226D0" w:rsidRPr="003B4AAA">
        <w:rPr>
          <w:rFonts w:ascii="Times New Roman" w:eastAsia="Arial" w:hAnsi="Times New Roman" w:cs="Times New Roman"/>
          <w:sz w:val="24"/>
          <w:szCs w:val="24"/>
        </w:rPr>
        <w:t xml:space="preserve">Disponível em: </w:t>
      </w:r>
      <w:r w:rsidR="00A226D0" w:rsidRPr="003B4AAA">
        <w:rPr>
          <w:rFonts w:ascii="Times New Roman" w:hAnsi="Times New Roman" w:cs="Times New Roman"/>
          <w:sz w:val="24"/>
        </w:rPr>
        <w:t>http://www.scielo.br/pdf/reeusp/v48n5/pt_0080-6234-reeusp-48-05-899.pdf.</w:t>
      </w:r>
    </w:p>
    <w:p w:rsidR="00135E8D" w:rsidRPr="003B4AAA" w:rsidRDefault="007D48CC" w:rsidP="00B42B42">
      <w:pPr>
        <w:pStyle w:val="Standarduser"/>
        <w:spacing w:line="240" w:lineRule="auto"/>
      </w:pPr>
      <w:r w:rsidRPr="003B4AAA">
        <w:rPr>
          <w:rFonts w:ascii="Times New Roman" w:eastAsia="Arial" w:hAnsi="Times New Roman" w:cs="Times New Roman"/>
          <w:sz w:val="24"/>
          <w:szCs w:val="24"/>
        </w:rPr>
        <w:t xml:space="preserve">2- </w:t>
      </w:r>
      <w:r w:rsidR="007657E7" w:rsidRPr="003B4AAA">
        <w:rPr>
          <w:rFonts w:ascii="Times New Roman" w:eastAsia="Arial" w:hAnsi="Times New Roman" w:cs="Times New Roman"/>
          <w:sz w:val="24"/>
          <w:szCs w:val="24"/>
        </w:rPr>
        <w:t>Matos D S</w:t>
      </w:r>
      <w:r w:rsidR="00135E8D" w:rsidRPr="003B4AAA">
        <w:rPr>
          <w:rFonts w:ascii="Times New Roman" w:eastAsia="Arial" w:hAnsi="Times New Roman" w:cs="Times New Roman"/>
          <w:sz w:val="24"/>
          <w:szCs w:val="24"/>
        </w:rPr>
        <w:t>; R</w:t>
      </w:r>
      <w:r w:rsidR="007657E7" w:rsidRPr="003B4AAA">
        <w:rPr>
          <w:rFonts w:ascii="Times New Roman" w:eastAsia="Arial" w:hAnsi="Times New Roman" w:cs="Times New Roman"/>
          <w:sz w:val="24"/>
          <w:szCs w:val="24"/>
        </w:rPr>
        <w:t>odrigues, M</w:t>
      </w:r>
      <w:r w:rsidR="00135E8D" w:rsidRPr="003B4AAA">
        <w:rPr>
          <w:rFonts w:ascii="Times New Roman" w:eastAsia="Arial" w:hAnsi="Times New Roman" w:cs="Times New Roman"/>
          <w:sz w:val="24"/>
          <w:szCs w:val="24"/>
        </w:rPr>
        <w:t xml:space="preserve"> S.; R</w:t>
      </w:r>
      <w:r w:rsidR="007657E7" w:rsidRPr="003B4AAA">
        <w:rPr>
          <w:rFonts w:ascii="Times New Roman" w:eastAsia="Arial" w:hAnsi="Times New Roman" w:cs="Times New Roman"/>
          <w:sz w:val="24"/>
          <w:szCs w:val="24"/>
        </w:rPr>
        <w:t>odrigues</w:t>
      </w:r>
      <w:r w:rsidR="00135E8D" w:rsidRPr="003B4AAA">
        <w:rPr>
          <w:rFonts w:ascii="Times New Roman" w:eastAsia="Arial" w:hAnsi="Times New Roman" w:cs="Times New Roman"/>
          <w:sz w:val="24"/>
          <w:szCs w:val="24"/>
        </w:rPr>
        <w:t xml:space="preserve">, T. S. Atuação do enfermeiro na assistência ao pré-natal de baixo risco na estratégia saúde da família em um município de Minas Gerais. Rev. enfermagem </w:t>
      </w:r>
      <w:proofErr w:type="gramStart"/>
      <w:r w:rsidR="00135E8D" w:rsidRPr="003B4AAA">
        <w:rPr>
          <w:rFonts w:ascii="Times New Roman" w:eastAsia="Arial" w:hAnsi="Times New Roman" w:cs="Times New Roman"/>
          <w:sz w:val="24"/>
          <w:szCs w:val="24"/>
        </w:rPr>
        <w:lastRenderedPageBreak/>
        <w:t>revista.</w:t>
      </w:r>
      <w:proofErr w:type="gramEnd"/>
      <w:r w:rsidR="004A48C8" w:rsidRPr="003B4AAA">
        <w:rPr>
          <w:rFonts w:ascii="Times New Roman" w:eastAsia="Arial" w:hAnsi="Times New Roman" w:cs="Times New Roman"/>
          <w:sz w:val="24"/>
          <w:szCs w:val="24"/>
        </w:rPr>
        <w:t>[Revista em internet].2013</w:t>
      </w:r>
      <w:r w:rsidR="00AC6857" w:rsidRPr="003B4AAA">
        <w:rPr>
          <w:rFonts w:ascii="Times New Roman" w:eastAsia="Arial" w:hAnsi="Times New Roman" w:cs="Times New Roman"/>
          <w:sz w:val="24"/>
          <w:szCs w:val="24"/>
        </w:rPr>
        <w:t xml:space="preserve"> jan. abr</w:t>
      </w:r>
      <w:r w:rsidR="004A48C8" w:rsidRPr="003B4AAA">
        <w:rPr>
          <w:rFonts w:ascii="Times New Roman" w:eastAsia="Arial" w:hAnsi="Times New Roman" w:cs="Times New Roman"/>
          <w:sz w:val="24"/>
          <w:szCs w:val="24"/>
        </w:rPr>
        <w:t>.</w:t>
      </w:r>
      <w:r w:rsidR="00AC6857" w:rsidRPr="003B4AAA">
        <w:rPr>
          <w:rFonts w:ascii="Times New Roman" w:eastAsia="Arial" w:hAnsi="Times New Roman" w:cs="Times New Roman"/>
          <w:sz w:val="24"/>
          <w:szCs w:val="24"/>
        </w:rPr>
        <w:t xml:space="preserve"> Acesso em: 25 de jan. de 2019. </w:t>
      </w:r>
      <w:r w:rsidR="00AC6857" w:rsidRPr="003B4AAA">
        <w:rPr>
          <w:rFonts w:ascii="Times New Roman" w:hAnsi="Times New Roman" w:cs="Times New Roman"/>
          <w:sz w:val="24"/>
        </w:rPr>
        <w:t>16 (</w:t>
      </w:r>
      <w:r w:rsidR="00827076" w:rsidRPr="003B4AAA">
        <w:rPr>
          <w:rFonts w:ascii="Times New Roman" w:hAnsi="Times New Roman" w:cs="Times New Roman"/>
          <w:sz w:val="24"/>
        </w:rPr>
        <w:t>01</w:t>
      </w:r>
      <w:r w:rsidR="00AC6857" w:rsidRPr="003B4AAA">
        <w:rPr>
          <w:rFonts w:ascii="Times New Roman" w:hAnsi="Times New Roman" w:cs="Times New Roman"/>
          <w:sz w:val="24"/>
        </w:rPr>
        <w:t>)</w:t>
      </w:r>
      <w:r w:rsidR="00124B38" w:rsidRPr="003B4AAA">
        <w:rPr>
          <w:sz w:val="24"/>
        </w:rPr>
        <w:t xml:space="preserve">. </w:t>
      </w:r>
      <w:r w:rsidR="00795B17" w:rsidRPr="003B4AAA">
        <w:rPr>
          <w:rFonts w:ascii="Times New Roman" w:hAnsi="Times New Roman" w:cs="Times New Roman"/>
          <w:sz w:val="24"/>
        </w:rPr>
        <w:t xml:space="preserve">Disponível em: </w:t>
      </w:r>
      <w:proofErr w:type="gramStart"/>
      <w:r w:rsidR="00795B17" w:rsidRPr="003B4AAA">
        <w:rPr>
          <w:rFonts w:ascii="Times New Roman" w:hAnsi="Times New Roman" w:cs="Times New Roman"/>
          <w:sz w:val="24"/>
        </w:rPr>
        <w:t>http://periodicos.pucminas.br/index.</w:t>
      </w:r>
      <w:proofErr w:type="gramEnd"/>
      <w:r w:rsidR="00795B17" w:rsidRPr="003B4AAA">
        <w:rPr>
          <w:rFonts w:ascii="Times New Roman" w:hAnsi="Times New Roman" w:cs="Times New Roman"/>
          <w:sz w:val="24"/>
        </w:rPr>
        <w:t>php/enfermagemrevista/article/view/12937/10176</w:t>
      </w:r>
      <w:r w:rsidR="00124B38" w:rsidRPr="003B4AAA">
        <w:rPr>
          <w:rFonts w:ascii="Times New Roman" w:eastAsia="Arial" w:hAnsi="Times New Roman" w:cs="Times New Roman"/>
          <w:sz w:val="24"/>
          <w:szCs w:val="24"/>
        </w:rPr>
        <w:t>.</w:t>
      </w:r>
    </w:p>
    <w:p w:rsidR="007D48CC" w:rsidRPr="003B4AAA" w:rsidRDefault="007D48CC" w:rsidP="00B42B42">
      <w:pPr>
        <w:pStyle w:val="Standarduser"/>
        <w:spacing w:after="0" w:line="240" w:lineRule="auto"/>
      </w:pPr>
      <w:r w:rsidRPr="003B4AAA">
        <w:rPr>
          <w:rFonts w:ascii="Times New Roman" w:hAnsi="Times New Roman" w:cs="Times New Roman"/>
          <w:sz w:val="24"/>
          <w:szCs w:val="24"/>
        </w:rPr>
        <w:t>3-</w:t>
      </w:r>
      <w:r w:rsidR="002C5752" w:rsidRPr="003B4AAA">
        <w:rPr>
          <w:rFonts w:ascii="Times New Roman" w:hAnsi="Times New Roman" w:cs="Times New Roman"/>
          <w:sz w:val="24"/>
          <w:szCs w:val="24"/>
        </w:rPr>
        <w:t xml:space="preserve"> </w:t>
      </w:r>
      <w:proofErr w:type="spellStart"/>
      <w:r w:rsidRPr="003B4AAA">
        <w:rPr>
          <w:rFonts w:ascii="Times New Roman" w:hAnsi="Times New Roman" w:cs="Times New Roman"/>
          <w:sz w:val="24"/>
          <w:szCs w:val="24"/>
        </w:rPr>
        <w:t>R</w:t>
      </w:r>
      <w:r w:rsidR="007657E7" w:rsidRPr="003B4AAA">
        <w:rPr>
          <w:rFonts w:ascii="Times New Roman" w:hAnsi="Times New Roman" w:cs="Times New Roman"/>
          <w:sz w:val="24"/>
          <w:szCs w:val="24"/>
        </w:rPr>
        <w:t>oecker</w:t>
      </w:r>
      <w:proofErr w:type="spellEnd"/>
      <w:r w:rsidR="007657E7" w:rsidRPr="003B4AAA">
        <w:rPr>
          <w:rFonts w:ascii="Times New Roman" w:hAnsi="Times New Roman" w:cs="Times New Roman"/>
          <w:sz w:val="24"/>
          <w:szCs w:val="24"/>
        </w:rPr>
        <w:t xml:space="preserve"> S</w:t>
      </w:r>
      <w:r w:rsidRPr="003B4AAA">
        <w:rPr>
          <w:rFonts w:ascii="Times New Roman" w:hAnsi="Times New Roman" w:cs="Times New Roman"/>
          <w:sz w:val="24"/>
          <w:szCs w:val="24"/>
        </w:rPr>
        <w:t xml:space="preserve">; </w:t>
      </w:r>
      <w:proofErr w:type="spellStart"/>
      <w:r w:rsidRPr="003B4AAA">
        <w:rPr>
          <w:rFonts w:ascii="Times New Roman" w:hAnsi="Times New Roman" w:cs="Times New Roman"/>
          <w:sz w:val="24"/>
          <w:szCs w:val="24"/>
        </w:rPr>
        <w:t>B</w:t>
      </w:r>
      <w:r w:rsidR="007657E7" w:rsidRPr="003B4AAA">
        <w:rPr>
          <w:rFonts w:ascii="Times New Roman" w:hAnsi="Times New Roman" w:cs="Times New Roman"/>
          <w:sz w:val="24"/>
          <w:szCs w:val="24"/>
        </w:rPr>
        <w:t>udó</w:t>
      </w:r>
      <w:proofErr w:type="spellEnd"/>
      <w:r w:rsidR="007657E7" w:rsidRPr="003B4AAA">
        <w:rPr>
          <w:rFonts w:ascii="Times New Roman" w:hAnsi="Times New Roman" w:cs="Times New Roman"/>
          <w:sz w:val="24"/>
          <w:szCs w:val="24"/>
        </w:rPr>
        <w:t>, M L</w:t>
      </w:r>
      <w:r w:rsidRPr="003B4AAA">
        <w:rPr>
          <w:rFonts w:ascii="Times New Roman" w:hAnsi="Times New Roman" w:cs="Times New Roman"/>
          <w:sz w:val="24"/>
          <w:szCs w:val="24"/>
        </w:rPr>
        <w:t xml:space="preserve"> D; </w:t>
      </w:r>
      <w:proofErr w:type="spellStart"/>
      <w:r w:rsidRPr="003B4AAA">
        <w:rPr>
          <w:rFonts w:ascii="Times New Roman" w:hAnsi="Times New Roman" w:cs="Times New Roman"/>
          <w:sz w:val="24"/>
          <w:szCs w:val="24"/>
        </w:rPr>
        <w:t>Marcon</w:t>
      </w:r>
      <w:proofErr w:type="spellEnd"/>
      <w:r w:rsidRPr="003B4AAA">
        <w:rPr>
          <w:rFonts w:ascii="Times New Roman" w:hAnsi="Times New Roman" w:cs="Times New Roman"/>
          <w:sz w:val="24"/>
          <w:szCs w:val="24"/>
        </w:rPr>
        <w:t xml:space="preserve">, S. S. </w:t>
      </w:r>
      <w:r w:rsidRPr="003B4AAA">
        <w:rPr>
          <w:rFonts w:ascii="Times New Roman" w:hAnsi="Times New Roman" w:cs="Times New Roman"/>
          <w:bCs/>
          <w:sz w:val="24"/>
          <w:szCs w:val="24"/>
        </w:rPr>
        <w:t xml:space="preserve">Trabalho educativo do enfermeiro na Estratégia Saúde da Família: dificuldades e perspectivas de mudanças. </w:t>
      </w:r>
      <w:proofErr w:type="spellStart"/>
      <w:r w:rsidRPr="003B4AAA">
        <w:rPr>
          <w:rFonts w:ascii="Times New Roman" w:hAnsi="Times New Roman" w:cs="Times New Roman"/>
          <w:bCs/>
          <w:sz w:val="24"/>
          <w:szCs w:val="24"/>
        </w:rPr>
        <w:t>Rev</w:t>
      </w:r>
      <w:proofErr w:type="spellEnd"/>
      <w:r w:rsidRPr="003B4AAA">
        <w:rPr>
          <w:rFonts w:ascii="Times New Roman" w:hAnsi="Times New Roman" w:cs="Times New Roman"/>
          <w:bCs/>
          <w:sz w:val="24"/>
          <w:szCs w:val="24"/>
        </w:rPr>
        <w:t xml:space="preserve"> </w:t>
      </w:r>
      <w:proofErr w:type="spellStart"/>
      <w:r w:rsidRPr="003B4AAA">
        <w:rPr>
          <w:rFonts w:ascii="Times New Roman" w:hAnsi="Times New Roman" w:cs="Times New Roman"/>
          <w:bCs/>
          <w:sz w:val="24"/>
          <w:szCs w:val="24"/>
        </w:rPr>
        <w:t>Esc</w:t>
      </w:r>
      <w:proofErr w:type="spellEnd"/>
      <w:r w:rsidRPr="003B4AAA">
        <w:rPr>
          <w:rFonts w:ascii="Times New Roman" w:hAnsi="Times New Roman" w:cs="Times New Roman"/>
          <w:bCs/>
          <w:sz w:val="24"/>
          <w:szCs w:val="24"/>
        </w:rPr>
        <w:t xml:space="preserve"> </w:t>
      </w:r>
      <w:proofErr w:type="spellStart"/>
      <w:r w:rsidRPr="003B4AAA">
        <w:rPr>
          <w:rFonts w:ascii="Times New Roman" w:hAnsi="Times New Roman" w:cs="Times New Roman"/>
          <w:bCs/>
          <w:sz w:val="24"/>
          <w:szCs w:val="24"/>
        </w:rPr>
        <w:t>Enferm</w:t>
      </w:r>
      <w:proofErr w:type="spellEnd"/>
      <w:r w:rsidRPr="003B4AAA">
        <w:rPr>
          <w:rFonts w:ascii="Times New Roman" w:hAnsi="Times New Roman" w:cs="Times New Roman"/>
          <w:bCs/>
          <w:sz w:val="24"/>
          <w:szCs w:val="24"/>
        </w:rPr>
        <w:t xml:space="preserve"> USP. 2012.</w:t>
      </w:r>
      <w:r w:rsidR="009743C9" w:rsidRPr="003B4AAA">
        <w:rPr>
          <w:rFonts w:ascii="Times New Roman" w:hAnsi="Times New Roman" w:cs="Times New Roman"/>
          <w:bCs/>
          <w:sz w:val="24"/>
          <w:szCs w:val="24"/>
        </w:rPr>
        <w:t xml:space="preserve"> Acesso em: 24 de jan. de 2019. Disponível em: </w:t>
      </w:r>
      <w:r w:rsidR="009743C9" w:rsidRPr="003B4AAA">
        <w:rPr>
          <w:rFonts w:ascii="Times New Roman" w:hAnsi="Times New Roman" w:cs="Times New Roman"/>
          <w:sz w:val="24"/>
          <w:szCs w:val="24"/>
        </w:rPr>
        <w:t>http://www.scielo.br/pdf/reeusp/v46n3/16.pdf.</w:t>
      </w:r>
    </w:p>
    <w:p w:rsidR="007D48CC" w:rsidRPr="003B4AAA" w:rsidRDefault="007D48CC" w:rsidP="00B42B42">
      <w:pPr>
        <w:pStyle w:val="Standarduser"/>
        <w:spacing w:after="0" w:line="240" w:lineRule="auto"/>
        <w:rPr>
          <w:rFonts w:ascii="Times New Roman" w:eastAsia="Arial" w:hAnsi="Times New Roman" w:cs="Times New Roman"/>
          <w:sz w:val="24"/>
          <w:szCs w:val="24"/>
        </w:rPr>
      </w:pPr>
    </w:p>
    <w:p w:rsidR="00203DC0" w:rsidRPr="003B4AAA" w:rsidRDefault="007D48CC" w:rsidP="00B42B42">
      <w:pPr>
        <w:pStyle w:val="Standarduser"/>
        <w:spacing w:line="240" w:lineRule="auto"/>
      </w:pPr>
      <w:r w:rsidRPr="003B4AAA">
        <w:rPr>
          <w:rFonts w:ascii="Times New Roman" w:eastAsia="Arial" w:hAnsi="Times New Roman" w:cs="Times New Roman"/>
          <w:sz w:val="24"/>
          <w:szCs w:val="24"/>
        </w:rPr>
        <w:t>4- R</w:t>
      </w:r>
      <w:r w:rsidR="00417971" w:rsidRPr="003B4AAA">
        <w:rPr>
          <w:rFonts w:ascii="Times New Roman" w:eastAsia="Arial" w:hAnsi="Times New Roman" w:cs="Times New Roman"/>
          <w:sz w:val="24"/>
          <w:szCs w:val="24"/>
        </w:rPr>
        <w:t>eis</w:t>
      </w:r>
      <w:r w:rsidRPr="003B4AAA">
        <w:rPr>
          <w:rFonts w:ascii="Times New Roman" w:eastAsia="Arial" w:hAnsi="Times New Roman" w:cs="Times New Roman"/>
          <w:sz w:val="24"/>
          <w:szCs w:val="24"/>
        </w:rPr>
        <w:t xml:space="preserve"> G A X dos; O</w:t>
      </w:r>
      <w:r w:rsidR="00417971" w:rsidRPr="003B4AAA">
        <w:rPr>
          <w:rFonts w:ascii="Times New Roman" w:eastAsia="Arial" w:hAnsi="Times New Roman" w:cs="Times New Roman"/>
          <w:sz w:val="24"/>
          <w:szCs w:val="24"/>
        </w:rPr>
        <w:t>liveira</w:t>
      </w:r>
      <w:r w:rsidRPr="003B4AAA">
        <w:rPr>
          <w:rFonts w:ascii="Times New Roman" w:eastAsia="Arial" w:hAnsi="Times New Roman" w:cs="Times New Roman"/>
          <w:sz w:val="24"/>
          <w:szCs w:val="24"/>
        </w:rPr>
        <w:t xml:space="preserve"> J</w:t>
      </w:r>
      <w:r w:rsidR="00417971" w:rsidRPr="003B4AAA">
        <w:rPr>
          <w:rFonts w:ascii="Times New Roman" w:eastAsia="Arial" w:hAnsi="Times New Roman" w:cs="Times New Roman"/>
          <w:sz w:val="24"/>
          <w:szCs w:val="24"/>
        </w:rPr>
        <w:t xml:space="preserve"> L C</w:t>
      </w:r>
      <w:r w:rsidRPr="003B4AAA">
        <w:rPr>
          <w:rFonts w:ascii="Times New Roman" w:eastAsia="Arial" w:hAnsi="Times New Roman" w:cs="Times New Roman"/>
          <w:sz w:val="24"/>
          <w:szCs w:val="24"/>
        </w:rPr>
        <w:t>; F</w:t>
      </w:r>
      <w:r w:rsidR="00417971" w:rsidRPr="003B4AAA">
        <w:rPr>
          <w:rFonts w:ascii="Times New Roman" w:eastAsia="Arial" w:hAnsi="Times New Roman" w:cs="Times New Roman"/>
          <w:sz w:val="24"/>
          <w:szCs w:val="24"/>
        </w:rPr>
        <w:t>erreira A</w:t>
      </w:r>
      <w:r w:rsidRPr="003B4AAA">
        <w:rPr>
          <w:rFonts w:ascii="Times New Roman" w:eastAsia="Arial" w:hAnsi="Times New Roman" w:cs="Times New Roman"/>
          <w:sz w:val="24"/>
          <w:szCs w:val="24"/>
        </w:rPr>
        <w:t xml:space="preserve"> M</w:t>
      </w:r>
      <w:r w:rsidR="00417971" w:rsidRPr="003B4AAA">
        <w:rPr>
          <w:rFonts w:ascii="Times New Roman" w:eastAsia="Arial" w:hAnsi="Times New Roman" w:cs="Times New Roman"/>
          <w:sz w:val="24"/>
          <w:szCs w:val="24"/>
        </w:rPr>
        <w:t xml:space="preserve"> D</w:t>
      </w:r>
      <w:r w:rsidRPr="003B4AAA">
        <w:rPr>
          <w:rFonts w:ascii="Times New Roman" w:eastAsia="Arial" w:hAnsi="Times New Roman" w:cs="Times New Roman"/>
          <w:sz w:val="24"/>
          <w:szCs w:val="24"/>
        </w:rPr>
        <w:t xml:space="preserve">; et. Al. Dificuldades para implantar estratégias de segurança do paciente: perspectivas de enfermeiros gestores. </w:t>
      </w:r>
      <w:proofErr w:type="spellStart"/>
      <w:r w:rsidRPr="003B4AAA">
        <w:rPr>
          <w:rFonts w:ascii="Times New Roman" w:eastAsia="Arial" w:hAnsi="Times New Roman" w:cs="Times New Roman"/>
          <w:sz w:val="24"/>
          <w:szCs w:val="24"/>
        </w:rPr>
        <w:t>Rev</w:t>
      </w:r>
      <w:proofErr w:type="spellEnd"/>
      <w:r w:rsidRPr="003B4AAA">
        <w:rPr>
          <w:rFonts w:ascii="Times New Roman" w:eastAsia="Arial" w:hAnsi="Times New Roman" w:cs="Times New Roman"/>
          <w:sz w:val="24"/>
          <w:szCs w:val="24"/>
        </w:rPr>
        <w:t xml:space="preserve"> Gaúcha </w:t>
      </w:r>
      <w:proofErr w:type="spellStart"/>
      <w:r w:rsidRPr="003B4AAA">
        <w:rPr>
          <w:rFonts w:ascii="Times New Roman" w:eastAsia="Arial" w:hAnsi="Times New Roman" w:cs="Times New Roman"/>
          <w:sz w:val="24"/>
          <w:szCs w:val="24"/>
        </w:rPr>
        <w:t>Enferm</w:t>
      </w:r>
      <w:proofErr w:type="spellEnd"/>
      <w:r w:rsidRPr="003B4AAA">
        <w:rPr>
          <w:rFonts w:ascii="Times New Roman" w:eastAsia="Arial" w:hAnsi="Times New Roman" w:cs="Times New Roman"/>
          <w:sz w:val="24"/>
          <w:szCs w:val="24"/>
        </w:rPr>
        <w:t>. 2019.</w:t>
      </w:r>
      <w:r w:rsidR="00C3684E" w:rsidRPr="003B4AAA">
        <w:rPr>
          <w:rFonts w:ascii="Times New Roman" w:eastAsia="Arial" w:hAnsi="Times New Roman" w:cs="Times New Roman"/>
          <w:sz w:val="24"/>
          <w:szCs w:val="24"/>
        </w:rPr>
        <w:t xml:space="preserve"> Disponível em: </w:t>
      </w:r>
      <w:r w:rsidR="002C5752" w:rsidRPr="003B4AAA">
        <w:rPr>
          <w:rFonts w:ascii="Times New Roman" w:hAnsi="Times New Roman" w:cs="Times New Roman"/>
          <w:sz w:val="24"/>
          <w:szCs w:val="24"/>
        </w:rPr>
        <w:t>http://www.scielo.br/pdf/rgenf/v40nspe/1983-1447-rgenf-40-spe-e20180366.pdf</w:t>
      </w:r>
      <w:r w:rsidR="00C3684E" w:rsidRPr="003B4AAA">
        <w:rPr>
          <w:rFonts w:ascii="Times New Roman" w:hAnsi="Times New Roman" w:cs="Times New Roman"/>
          <w:sz w:val="24"/>
          <w:szCs w:val="24"/>
        </w:rPr>
        <w:t>.</w:t>
      </w:r>
      <w:r w:rsidR="002C5752" w:rsidRPr="003B4AAA">
        <w:rPr>
          <w:rFonts w:ascii="Times New Roman" w:hAnsi="Times New Roman" w:cs="Times New Roman"/>
          <w:sz w:val="24"/>
          <w:szCs w:val="24"/>
        </w:rPr>
        <w:t xml:space="preserve"> Acesso em: 24 de jan. de 2019. </w:t>
      </w:r>
    </w:p>
    <w:sectPr w:rsidR="00203DC0" w:rsidRPr="003B4AAA" w:rsidSect="00D25E92">
      <w:footerReference w:type="first" r:id="rId7"/>
      <w:pgSz w:w="11906" w:h="16838"/>
      <w:pgMar w:top="851" w:right="851" w:bottom="851" w:left="85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C0" w:rsidRDefault="00203DC0" w:rsidP="00203DC0">
      <w:r>
        <w:separator/>
      </w:r>
    </w:p>
  </w:endnote>
  <w:endnote w:type="continuationSeparator" w:id="0">
    <w:p w:rsidR="00203DC0" w:rsidRDefault="00203DC0" w:rsidP="00203D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Times New Roman"/>
    <w:charset w:val="00"/>
    <w:family w:val="roman"/>
    <w:pitch w:val="default"/>
    <w:sig w:usb0="00000000" w:usb1="00000000" w:usb2="00000000" w:usb3="00000000" w:csb0="00000000" w:csb1="00000000"/>
  </w:font>
  <w:font w:name="Liberation Serif">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sig w:usb0="00000000" w:usb1="00000000" w:usb2="00000000" w:usb3="00000000" w:csb0="00000000" w:csb1="00000000"/>
  </w:font>
  <w:font w:name="OpenSymbol">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C0" w:rsidRDefault="00203DC0">
    <w:pPr>
      <w:pStyle w:val="Footnote"/>
      <w:jc w:val="both"/>
    </w:pPr>
    <w:proofErr w:type="gramStart"/>
    <w:r>
      <w:rPr>
        <w:vertAlign w:val="superscript"/>
      </w:rPr>
      <w:t>¹</w:t>
    </w:r>
    <w:r w:rsidR="00BB0718">
      <w:rPr>
        <w:rFonts w:ascii="Arial" w:hAnsi="Arial" w:cs="Arial"/>
      </w:rPr>
      <w:t>Pós</w:t>
    </w:r>
    <w:proofErr w:type="gramEnd"/>
    <w:r w:rsidR="00BB0718">
      <w:rPr>
        <w:rFonts w:ascii="Arial" w:hAnsi="Arial" w:cs="Arial"/>
      </w:rPr>
      <w:t>-Gradua</w:t>
    </w:r>
    <w:r>
      <w:rPr>
        <w:rFonts w:ascii="Arial" w:hAnsi="Arial" w:cs="Arial"/>
      </w:rPr>
      <w:t xml:space="preserve">da em gestão e auditória no sistema de saúde do Centro de Pós-Graduação do Centro Universitário Metropolitano da Amazônia (UNIFAMAZ). </w:t>
    </w:r>
    <w:r w:rsidR="00527B37">
      <w:rPr>
        <w:rFonts w:ascii="Arial" w:hAnsi="Arial" w:cs="Arial"/>
      </w:rPr>
      <w:t xml:space="preserve">Enfermeira. </w:t>
    </w:r>
    <w:r>
      <w:rPr>
        <w:rFonts w:ascii="Arial" w:hAnsi="Arial" w:cs="Arial"/>
      </w:rPr>
      <w:t>E-mail: jhennyfmeireles@gmail.com.</w:t>
    </w:r>
  </w:p>
  <w:p w:rsidR="00203DC0" w:rsidRDefault="00203DC0">
    <w:pPr>
      <w:pStyle w:val="Standard"/>
      <w:jc w:val="both"/>
    </w:pPr>
    <w:proofErr w:type="gramStart"/>
    <w:r>
      <w:rPr>
        <w:rFonts w:ascii="Arial" w:hAnsi="Arial" w:cs="Arial"/>
        <w:sz w:val="20"/>
        <w:szCs w:val="20"/>
        <w:vertAlign w:val="superscript"/>
      </w:rPr>
      <w:t>²</w:t>
    </w:r>
    <w:r w:rsidR="00527B37">
      <w:rPr>
        <w:rFonts w:ascii="Arial" w:hAnsi="Arial" w:cs="Arial"/>
        <w:sz w:val="20"/>
        <w:szCs w:val="20"/>
      </w:rPr>
      <w:t>Mestre</w:t>
    </w:r>
    <w:proofErr w:type="gramEnd"/>
    <w:r w:rsidR="00527B37">
      <w:rPr>
        <w:rFonts w:ascii="Arial" w:hAnsi="Arial" w:cs="Arial"/>
        <w:sz w:val="20"/>
        <w:szCs w:val="20"/>
      </w:rPr>
      <w:t xml:space="preserve">. </w:t>
    </w:r>
    <w:r w:rsidR="00BB0718">
      <w:rPr>
        <w:rFonts w:ascii="Arial" w:hAnsi="Arial" w:cs="Arial"/>
        <w:sz w:val="20"/>
        <w:szCs w:val="20"/>
      </w:rPr>
      <w:t>D</w:t>
    </w:r>
    <w:r>
      <w:rPr>
        <w:rFonts w:ascii="Arial" w:hAnsi="Arial" w:cs="Arial"/>
        <w:sz w:val="20"/>
        <w:szCs w:val="20"/>
      </w:rPr>
      <w:t xml:space="preserve">ocente do Centro Universitário do Pará (CESUPA). E-mail: </w:t>
    </w:r>
    <w:r>
      <w:rPr>
        <w:rFonts w:ascii="Arial" w:eastAsia="Times New Roman" w:hAnsi="Arial" w:cs="Arial"/>
        <w:sz w:val="20"/>
        <w:szCs w:val="20"/>
      </w:rPr>
      <w:t>jadbandeira@gmail.com.</w:t>
    </w:r>
  </w:p>
  <w:p w:rsidR="00203DC0" w:rsidRDefault="00203DC0">
    <w:pPr>
      <w:pStyle w:val="Footnote"/>
    </w:pPr>
  </w:p>
  <w:p w:rsidR="00203DC0" w:rsidRDefault="00203DC0">
    <w:pPr>
      <w:pStyle w:val="Rodap"/>
    </w:pPr>
  </w:p>
  <w:p w:rsidR="00203DC0" w:rsidRDefault="00203D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C0" w:rsidRDefault="000847E8" w:rsidP="00203DC0">
      <w:r w:rsidRPr="00203DC0">
        <w:rPr>
          <w:color w:val="000000"/>
        </w:rPr>
        <w:separator/>
      </w:r>
    </w:p>
  </w:footnote>
  <w:footnote w:type="continuationSeparator" w:id="0">
    <w:p w:rsidR="00203DC0" w:rsidRDefault="00203DC0" w:rsidP="00203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032F"/>
    <w:multiLevelType w:val="multilevel"/>
    <w:tmpl w:val="95706B96"/>
    <w:styleLink w:val="WWNum2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09D1045"/>
    <w:multiLevelType w:val="multilevel"/>
    <w:tmpl w:val="D58A89BE"/>
    <w:styleLink w:val="WWNum1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CB33AE5"/>
    <w:multiLevelType w:val="multilevel"/>
    <w:tmpl w:val="4064B572"/>
    <w:styleLink w:val="WWNum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10746B3"/>
    <w:multiLevelType w:val="multilevel"/>
    <w:tmpl w:val="2AC06D68"/>
    <w:styleLink w:val="WWNum2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1ED3363"/>
    <w:multiLevelType w:val="multilevel"/>
    <w:tmpl w:val="388C9ED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32E4423"/>
    <w:multiLevelType w:val="multilevel"/>
    <w:tmpl w:val="8DF8C7A4"/>
    <w:styleLink w:val="WWNum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2A6D621B"/>
    <w:multiLevelType w:val="multilevel"/>
    <w:tmpl w:val="EBD83F02"/>
    <w:styleLink w:val="WWNum9"/>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C5C08ED"/>
    <w:multiLevelType w:val="multilevel"/>
    <w:tmpl w:val="5A96AE7A"/>
    <w:styleLink w:val="WWNum1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35E96585"/>
    <w:multiLevelType w:val="multilevel"/>
    <w:tmpl w:val="B1E8969A"/>
    <w:styleLink w:val="WWNum2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CCA4FCB"/>
    <w:multiLevelType w:val="multilevel"/>
    <w:tmpl w:val="C402278A"/>
    <w:styleLink w:val="WWNum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657290F"/>
    <w:multiLevelType w:val="multilevel"/>
    <w:tmpl w:val="CC765088"/>
    <w:styleLink w:val="WWNum27"/>
    <w:lvl w:ilvl="0">
      <w:start w:val="5"/>
      <w:numFmt w:val="decimal"/>
      <w:lvlText w:val="%1"/>
      <w:lvlJc w:val="left"/>
      <w:rPr>
        <w:rFonts w:ascii="Arial" w:hAnsi="Arial"/>
        <w:b/>
        <w:color w:val="auto"/>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4AA02249"/>
    <w:multiLevelType w:val="multilevel"/>
    <w:tmpl w:val="E41C9008"/>
    <w:styleLink w:val="WWNum1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4B1C2A34"/>
    <w:multiLevelType w:val="multilevel"/>
    <w:tmpl w:val="8C2619AE"/>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51A86316"/>
    <w:multiLevelType w:val="multilevel"/>
    <w:tmpl w:val="2DFEC602"/>
    <w:styleLink w:val="WWNum1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528D282C"/>
    <w:multiLevelType w:val="multilevel"/>
    <w:tmpl w:val="8EDAC378"/>
    <w:styleLink w:val="WWNum2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55C652E4"/>
    <w:multiLevelType w:val="multilevel"/>
    <w:tmpl w:val="8632AEF8"/>
    <w:styleLink w:val="WWNum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59183B03"/>
    <w:multiLevelType w:val="multilevel"/>
    <w:tmpl w:val="4504F7F0"/>
    <w:styleLink w:val="WWNum10"/>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94913DB"/>
    <w:multiLevelType w:val="multilevel"/>
    <w:tmpl w:val="EE8C1392"/>
    <w:styleLink w:val="WWNum1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5E0F407F"/>
    <w:multiLevelType w:val="multilevel"/>
    <w:tmpl w:val="F4C4965A"/>
    <w:styleLink w:val="WWNum1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626B5B96"/>
    <w:multiLevelType w:val="multilevel"/>
    <w:tmpl w:val="A89A9F32"/>
    <w:styleLink w:val="WWNum2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6AC67714"/>
    <w:multiLevelType w:val="multilevel"/>
    <w:tmpl w:val="1B90D134"/>
    <w:styleLink w:val="WWNum25"/>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6AF22542"/>
    <w:multiLevelType w:val="multilevel"/>
    <w:tmpl w:val="FF8080C8"/>
    <w:styleLink w:val="WWNum2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6CFA0C8F"/>
    <w:multiLevelType w:val="multilevel"/>
    <w:tmpl w:val="E1FAF412"/>
    <w:styleLink w:val="WWNum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1E7013B"/>
    <w:multiLevelType w:val="multilevel"/>
    <w:tmpl w:val="A196658A"/>
    <w:styleLink w:val="WWNum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748B3D30"/>
    <w:multiLevelType w:val="multilevel"/>
    <w:tmpl w:val="1F24F776"/>
    <w:styleLink w:val="WWNum12"/>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77420275"/>
    <w:multiLevelType w:val="multilevel"/>
    <w:tmpl w:val="08C483EE"/>
    <w:styleLink w:val="WWNum1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7927243D"/>
    <w:multiLevelType w:val="multilevel"/>
    <w:tmpl w:val="EB502390"/>
    <w:styleLink w:val="WWNum13"/>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7CFF042C"/>
    <w:multiLevelType w:val="multilevel"/>
    <w:tmpl w:val="7E087DE4"/>
    <w:styleLink w:val="WWNum4"/>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5"/>
  </w:num>
  <w:num w:numId="3">
    <w:abstractNumId w:val="23"/>
  </w:num>
  <w:num w:numId="4">
    <w:abstractNumId w:val="22"/>
  </w:num>
  <w:num w:numId="5">
    <w:abstractNumId w:val="27"/>
  </w:num>
  <w:num w:numId="6">
    <w:abstractNumId w:val="2"/>
  </w:num>
  <w:num w:numId="7">
    <w:abstractNumId w:val="5"/>
  </w:num>
  <w:num w:numId="8">
    <w:abstractNumId w:val="12"/>
  </w:num>
  <w:num w:numId="9">
    <w:abstractNumId w:val="9"/>
  </w:num>
  <w:num w:numId="10">
    <w:abstractNumId w:val="6"/>
  </w:num>
  <w:num w:numId="11">
    <w:abstractNumId w:val="16"/>
  </w:num>
  <w:num w:numId="12">
    <w:abstractNumId w:val="7"/>
  </w:num>
  <w:num w:numId="13">
    <w:abstractNumId w:val="24"/>
  </w:num>
  <w:num w:numId="14">
    <w:abstractNumId w:val="26"/>
  </w:num>
  <w:num w:numId="15">
    <w:abstractNumId w:val="18"/>
  </w:num>
  <w:num w:numId="16">
    <w:abstractNumId w:val="11"/>
  </w:num>
  <w:num w:numId="17">
    <w:abstractNumId w:val="25"/>
  </w:num>
  <w:num w:numId="18">
    <w:abstractNumId w:val="13"/>
  </w:num>
  <w:num w:numId="19">
    <w:abstractNumId w:val="17"/>
  </w:num>
  <w:num w:numId="20">
    <w:abstractNumId w:val="1"/>
  </w:num>
  <w:num w:numId="21">
    <w:abstractNumId w:val="14"/>
  </w:num>
  <w:num w:numId="22">
    <w:abstractNumId w:val="8"/>
  </w:num>
  <w:num w:numId="23">
    <w:abstractNumId w:val="0"/>
  </w:num>
  <w:num w:numId="24">
    <w:abstractNumId w:val="19"/>
  </w:num>
  <w:num w:numId="25">
    <w:abstractNumId w:val="21"/>
  </w:num>
  <w:num w:numId="26">
    <w:abstractNumId w:val="20"/>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autoHyphenation/>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203DC0"/>
    <w:rsid w:val="000847E8"/>
    <w:rsid w:val="000A572F"/>
    <w:rsid w:val="000F1BEF"/>
    <w:rsid w:val="00124B38"/>
    <w:rsid w:val="00135E8D"/>
    <w:rsid w:val="00203DC0"/>
    <w:rsid w:val="00231D05"/>
    <w:rsid w:val="002811A2"/>
    <w:rsid w:val="002C5752"/>
    <w:rsid w:val="00324B72"/>
    <w:rsid w:val="003B4AAA"/>
    <w:rsid w:val="003C5BAB"/>
    <w:rsid w:val="00417971"/>
    <w:rsid w:val="0044754E"/>
    <w:rsid w:val="004A2A80"/>
    <w:rsid w:val="004A48C8"/>
    <w:rsid w:val="00527B37"/>
    <w:rsid w:val="007657E7"/>
    <w:rsid w:val="00795B17"/>
    <w:rsid w:val="007D48CC"/>
    <w:rsid w:val="007F730E"/>
    <w:rsid w:val="00827076"/>
    <w:rsid w:val="00831F01"/>
    <w:rsid w:val="00850CB8"/>
    <w:rsid w:val="009743C9"/>
    <w:rsid w:val="00A226D0"/>
    <w:rsid w:val="00A944D1"/>
    <w:rsid w:val="00AC6857"/>
    <w:rsid w:val="00B1612A"/>
    <w:rsid w:val="00B42B42"/>
    <w:rsid w:val="00BB0718"/>
    <w:rsid w:val="00C3684E"/>
    <w:rsid w:val="00CE44E5"/>
    <w:rsid w:val="00D25E92"/>
    <w:rsid w:val="00DB2964"/>
    <w:rsid w:val="00DF606B"/>
    <w:rsid w:val="00E10A88"/>
    <w:rsid w:val="00E600BB"/>
    <w:rsid w:val="00F96835"/>
    <w:rsid w:val="00FC1F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F" w:hAnsi="Calibri" w:cs="F"/>
        <w:sz w:val="22"/>
        <w:szCs w:val="22"/>
        <w:lang w:val="pt-BR" w:eastAsia="pt-B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DC0"/>
    <w:pPr>
      <w:suppressAutoHyphens/>
    </w:pPr>
  </w:style>
  <w:style w:type="paragraph" w:styleId="Ttulo3">
    <w:name w:val="heading 3"/>
    <w:basedOn w:val="Heading"/>
    <w:next w:val="Textbody"/>
    <w:rsid w:val="00203DC0"/>
    <w:pPr>
      <w:spacing w:before="140" w:after="0"/>
      <w:outlineLvl w:val="2"/>
    </w:pPr>
    <w:rPr>
      <w:rFonts w:ascii="Liberation Serif" w:eastAsia="Segoe UI" w:hAnsi="Liberation Serif"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03DC0"/>
    <w:pPr>
      <w:widowControl/>
      <w:suppressAutoHyphens/>
      <w:spacing w:after="200" w:line="276" w:lineRule="auto"/>
    </w:pPr>
  </w:style>
  <w:style w:type="paragraph" w:customStyle="1" w:styleId="Heading">
    <w:name w:val="Heading"/>
    <w:basedOn w:val="Standard"/>
    <w:next w:val="Textbody"/>
    <w:rsid w:val="00203DC0"/>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203DC0"/>
    <w:pPr>
      <w:spacing w:after="140"/>
    </w:pPr>
  </w:style>
  <w:style w:type="paragraph" w:styleId="Lista">
    <w:name w:val="List"/>
    <w:basedOn w:val="Textbody"/>
    <w:rsid w:val="00203DC0"/>
    <w:rPr>
      <w:rFonts w:cs="Arial"/>
      <w:sz w:val="24"/>
    </w:rPr>
  </w:style>
  <w:style w:type="paragraph" w:styleId="Legenda">
    <w:name w:val="caption"/>
    <w:basedOn w:val="Standard"/>
    <w:rsid w:val="00203DC0"/>
    <w:pPr>
      <w:suppressLineNumbers/>
      <w:spacing w:before="120" w:after="120"/>
    </w:pPr>
    <w:rPr>
      <w:rFonts w:cs="Arial"/>
      <w:i/>
      <w:iCs/>
      <w:sz w:val="24"/>
      <w:szCs w:val="24"/>
    </w:rPr>
  </w:style>
  <w:style w:type="paragraph" w:customStyle="1" w:styleId="Index">
    <w:name w:val="Index"/>
    <w:basedOn w:val="Standard"/>
    <w:rsid w:val="00203DC0"/>
    <w:pPr>
      <w:suppressLineNumbers/>
    </w:pPr>
    <w:rPr>
      <w:rFonts w:cs="Arial"/>
      <w:sz w:val="24"/>
    </w:rPr>
  </w:style>
  <w:style w:type="paragraph" w:styleId="Textodecomentrio">
    <w:name w:val="annotation text"/>
    <w:basedOn w:val="Standard"/>
    <w:rsid w:val="00203DC0"/>
    <w:pPr>
      <w:spacing w:line="240" w:lineRule="auto"/>
    </w:pPr>
    <w:rPr>
      <w:sz w:val="20"/>
      <w:szCs w:val="20"/>
    </w:rPr>
  </w:style>
  <w:style w:type="paragraph" w:styleId="Assuntodocomentrio">
    <w:name w:val="annotation subject"/>
    <w:basedOn w:val="Textodecomentrio"/>
    <w:next w:val="Textodecomentrio"/>
    <w:rsid w:val="00203DC0"/>
    <w:rPr>
      <w:b/>
      <w:bCs/>
    </w:rPr>
  </w:style>
  <w:style w:type="paragraph" w:styleId="Textodebalo">
    <w:name w:val="Balloon Text"/>
    <w:basedOn w:val="Standard"/>
    <w:rsid w:val="00203DC0"/>
    <w:pPr>
      <w:spacing w:after="0" w:line="240" w:lineRule="auto"/>
    </w:pPr>
    <w:rPr>
      <w:rFonts w:ascii="Tahoma" w:eastAsia="Tahoma" w:hAnsi="Tahoma" w:cs="Tahoma"/>
      <w:sz w:val="16"/>
      <w:szCs w:val="16"/>
    </w:rPr>
  </w:style>
  <w:style w:type="paragraph" w:customStyle="1" w:styleId="Footnote">
    <w:name w:val="Footnote"/>
    <w:basedOn w:val="Standard"/>
    <w:rsid w:val="00203DC0"/>
    <w:pPr>
      <w:spacing w:after="0" w:line="240" w:lineRule="auto"/>
    </w:pPr>
    <w:rPr>
      <w:rFonts w:eastAsia="Calibri" w:cs="Times New Roman"/>
      <w:sz w:val="20"/>
      <w:szCs w:val="20"/>
      <w:lang w:eastAsia="zh-CN"/>
    </w:rPr>
  </w:style>
  <w:style w:type="paragraph" w:styleId="Cabealho">
    <w:name w:val="header"/>
    <w:basedOn w:val="Standard"/>
    <w:rsid w:val="00203DC0"/>
    <w:pPr>
      <w:tabs>
        <w:tab w:val="center" w:pos="4252"/>
        <w:tab w:val="right" w:pos="8504"/>
      </w:tabs>
      <w:spacing w:after="0" w:line="240" w:lineRule="auto"/>
    </w:pPr>
  </w:style>
  <w:style w:type="paragraph" w:styleId="Rodap">
    <w:name w:val="footer"/>
    <w:basedOn w:val="Normal"/>
    <w:rsid w:val="00203DC0"/>
    <w:pPr>
      <w:tabs>
        <w:tab w:val="center" w:pos="4252"/>
        <w:tab w:val="right" w:pos="8504"/>
      </w:tabs>
    </w:pPr>
  </w:style>
  <w:style w:type="paragraph" w:styleId="PargrafodaLista">
    <w:name w:val="List Paragraph"/>
    <w:basedOn w:val="Standarduser"/>
    <w:rsid w:val="00203DC0"/>
    <w:pPr>
      <w:ind w:left="720"/>
    </w:pPr>
  </w:style>
  <w:style w:type="paragraph" w:customStyle="1" w:styleId="TableContents">
    <w:name w:val="Table Contents"/>
    <w:basedOn w:val="Standard"/>
    <w:rsid w:val="00203DC0"/>
    <w:pPr>
      <w:suppressLineNumbers/>
    </w:pPr>
  </w:style>
  <w:style w:type="paragraph" w:customStyle="1" w:styleId="TableHeading">
    <w:name w:val="Table Heading"/>
    <w:basedOn w:val="TableContents"/>
    <w:rsid w:val="00203DC0"/>
    <w:pPr>
      <w:jc w:val="center"/>
    </w:pPr>
    <w:rPr>
      <w:b/>
      <w:bCs/>
    </w:rPr>
  </w:style>
  <w:style w:type="paragraph" w:customStyle="1" w:styleId="PreformattedText">
    <w:name w:val="Preformatted Text"/>
    <w:basedOn w:val="Standard"/>
    <w:rsid w:val="00203DC0"/>
    <w:pPr>
      <w:spacing w:after="0"/>
    </w:pPr>
    <w:rPr>
      <w:rFonts w:ascii="Liberation Mono" w:eastAsia="Liberation Mono" w:hAnsi="Liberation Mono" w:cs="Liberation Mono"/>
      <w:sz w:val="20"/>
      <w:szCs w:val="20"/>
    </w:rPr>
  </w:style>
  <w:style w:type="paragraph" w:customStyle="1" w:styleId="Standarduser">
    <w:name w:val="Standard (user)"/>
    <w:rsid w:val="00203DC0"/>
    <w:pPr>
      <w:widowControl/>
      <w:suppressAutoHyphens/>
      <w:spacing w:after="200" w:line="276" w:lineRule="auto"/>
    </w:pPr>
  </w:style>
  <w:style w:type="paragraph" w:customStyle="1" w:styleId="Footnoteuser">
    <w:name w:val="Footnote (user)"/>
    <w:basedOn w:val="Standarduser"/>
    <w:rsid w:val="00203DC0"/>
    <w:pPr>
      <w:spacing w:after="0" w:line="240" w:lineRule="auto"/>
    </w:pPr>
    <w:rPr>
      <w:rFonts w:eastAsia="Calibri" w:cs="Times New Roman"/>
      <w:sz w:val="20"/>
      <w:szCs w:val="20"/>
      <w:lang w:eastAsia="zh-CN"/>
    </w:rPr>
  </w:style>
  <w:style w:type="character" w:styleId="Refdecomentrio">
    <w:name w:val="annotation reference"/>
    <w:basedOn w:val="Fontepargpadro"/>
    <w:rsid w:val="00203DC0"/>
    <w:rPr>
      <w:sz w:val="16"/>
      <w:szCs w:val="16"/>
    </w:rPr>
  </w:style>
  <w:style w:type="character" w:customStyle="1" w:styleId="TextodecomentrioChar">
    <w:name w:val="Texto de comentário Char"/>
    <w:basedOn w:val="Fontepargpadro"/>
    <w:rsid w:val="00203DC0"/>
    <w:rPr>
      <w:sz w:val="20"/>
      <w:szCs w:val="20"/>
    </w:rPr>
  </w:style>
  <w:style w:type="character" w:customStyle="1" w:styleId="AssuntodocomentrioChar">
    <w:name w:val="Assunto do comentário Char"/>
    <w:basedOn w:val="TextodecomentrioChar"/>
    <w:rsid w:val="00203DC0"/>
    <w:rPr>
      <w:b/>
      <w:bCs/>
      <w:sz w:val="20"/>
      <w:szCs w:val="20"/>
    </w:rPr>
  </w:style>
  <w:style w:type="character" w:customStyle="1" w:styleId="TextodebaloChar">
    <w:name w:val="Texto de balão Char"/>
    <w:basedOn w:val="Fontepargpadro"/>
    <w:rsid w:val="00203DC0"/>
    <w:rPr>
      <w:rFonts w:ascii="Tahoma" w:eastAsia="Tahoma" w:hAnsi="Tahoma" w:cs="Tahoma"/>
      <w:sz w:val="16"/>
      <w:szCs w:val="16"/>
    </w:rPr>
  </w:style>
  <w:style w:type="character" w:customStyle="1" w:styleId="FootnoteSymbol">
    <w:name w:val="Footnote Symbol"/>
    <w:rsid w:val="00203DC0"/>
    <w:rPr>
      <w:position w:val="0"/>
      <w:vertAlign w:val="superscript"/>
    </w:rPr>
  </w:style>
  <w:style w:type="character" w:customStyle="1" w:styleId="TextodenotaderodapChar">
    <w:name w:val="Texto de nota de rodapé Char"/>
    <w:basedOn w:val="Fontepargpadro"/>
    <w:rsid w:val="00203DC0"/>
    <w:rPr>
      <w:rFonts w:ascii="Calibri" w:eastAsia="Calibri" w:hAnsi="Calibri" w:cs="Times New Roman"/>
      <w:sz w:val="20"/>
      <w:szCs w:val="20"/>
      <w:lang w:eastAsia="zh-CN"/>
    </w:rPr>
  </w:style>
  <w:style w:type="character" w:customStyle="1" w:styleId="Internetlink">
    <w:name w:val="Internet link"/>
    <w:rsid w:val="00203DC0"/>
    <w:rPr>
      <w:color w:val="0563C1"/>
      <w:u w:val="single"/>
    </w:rPr>
  </w:style>
  <w:style w:type="character" w:customStyle="1" w:styleId="CabealhoChar">
    <w:name w:val="Cabeçalho Char"/>
    <w:basedOn w:val="Fontepargpadro"/>
    <w:rsid w:val="00203DC0"/>
  </w:style>
  <w:style w:type="character" w:customStyle="1" w:styleId="RodapChar">
    <w:name w:val="Rodapé Char"/>
    <w:basedOn w:val="Fontepargpadro"/>
    <w:rsid w:val="00203DC0"/>
  </w:style>
  <w:style w:type="character" w:customStyle="1" w:styleId="gi">
    <w:name w:val="gi"/>
    <w:basedOn w:val="Fontepargpadro"/>
    <w:rsid w:val="00203DC0"/>
  </w:style>
  <w:style w:type="character" w:customStyle="1" w:styleId="ListLabel1">
    <w:name w:val="ListLabel 1"/>
    <w:rsid w:val="00203DC0"/>
    <w:rPr>
      <w:rFonts w:ascii="Arial" w:eastAsia="Arial" w:hAnsi="Arial" w:cs="Arial"/>
      <w:b/>
      <w:color w:val="auto"/>
      <w:sz w:val="24"/>
    </w:rPr>
  </w:style>
  <w:style w:type="character" w:customStyle="1" w:styleId="ListLabel2">
    <w:name w:val="ListLabel 2"/>
    <w:rsid w:val="00203DC0"/>
    <w:rPr>
      <w:rFonts w:ascii="Arial" w:eastAsia="Arial" w:hAnsi="Arial" w:cs="Arial"/>
      <w:sz w:val="24"/>
    </w:rPr>
  </w:style>
  <w:style w:type="character" w:customStyle="1" w:styleId="RodapChar1">
    <w:name w:val="Rodapé Char1"/>
    <w:basedOn w:val="Fontepargpadro"/>
    <w:rsid w:val="00203DC0"/>
  </w:style>
  <w:style w:type="character" w:customStyle="1" w:styleId="BulletSymbols">
    <w:name w:val="Bullet Symbols"/>
    <w:rsid w:val="00203DC0"/>
    <w:rPr>
      <w:rFonts w:ascii="OpenSymbol" w:eastAsia="OpenSymbol" w:hAnsi="OpenSymbol" w:cs="OpenSymbol"/>
    </w:rPr>
  </w:style>
  <w:style w:type="character" w:customStyle="1" w:styleId="ListLabel5">
    <w:name w:val="ListLabel 5"/>
    <w:rsid w:val="00203DC0"/>
    <w:rPr>
      <w:rFonts w:ascii="Arial" w:eastAsia="Arial" w:hAnsi="Arial" w:cs="Arial"/>
      <w:sz w:val="24"/>
    </w:rPr>
  </w:style>
  <w:style w:type="character" w:customStyle="1" w:styleId="ListLabel9">
    <w:name w:val="ListLabel 9"/>
    <w:rsid w:val="00203DC0"/>
    <w:rPr>
      <w:rFonts w:ascii="Arial" w:eastAsia="Arial" w:hAnsi="Arial" w:cs="Arial"/>
      <w:sz w:val="24"/>
    </w:rPr>
  </w:style>
  <w:style w:type="character" w:styleId="Hyperlink">
    <w:name w:val="Hyperlink"/>
    <w:basedOn w:val="Fontepargpadro"/>
    <w:rsid w:val="00203DC0"/>
    <w:rPr>
      <w:color w:val="0563C1"/>
      <w:u w:val="single"/>
    </w:rPr>
  </w:style>
  <w:style w:type="character" w:customStyle="1" w:styleId="MenoPendente">
    <w:name w:val="Menção Pendente"/>
    <w:basedOn w:val="Fontepargpadro"/>
    <w:rsid w:val="00203DC0"/>
    <w:rPr>
      <w:color w:val="605E5C"/>
      <w:shd w:val="clear" w:color="auto" w:fill="E1DFDD"/>
    </w:rPr>
  </w:style>
  <w:style w:type="numbering" w:customStyle="1" w:styleId="NoList">
    <w:name w:val="No List"/>
    <w:basedOn w:val="Semlista"/>
    <w:rsid w:val="00203DC0"/>
    <w:pPr>
      <w:numPr>
        <w:numId w:val="1"/>
      </w:numPr>
    </w:pPr>
  </w:style>
  <w:style w:type="numbering" w:customStyle="1" w:styleId="WWNum1">
    <w:name w:val="WWNum1"/>
    <w:basedOn w:val="Semlista"/>
    <w:rsid w:val="00203DC0"/>
    <w:pPr>
      <w:numPr>
        <w:numId w:val="2"/>
      </w:numPr>
    </w:pPr>
  </w:style>
  <w:style w:type="numbering" w:customStyle="1" w:styleId="WWNum2">
    <w:name w:val="WWNum2"/>
    <w:basedOn w:val="Semlista"/>
    <w:rsid w:val="00203DC0"/>
    <w:pPr>
      <w:numPr>
        <w:numId w:val="3"/>
      </w:numPr>
    </w:pPr>
  </w:style>
  <w:style w:type="numbering" w:customStyle="1" w:styleId="WWNum3">
    <w:name w:val="WWNum3"/>
    <w:basedOn w:val="Semlista"/>
    <w:rsid w:val="00203DC0"/>
    <w:pPr>
      <w:numPr>
        <w:numId w:val="4"/>
      </w:numPr>
    </w:pPr>
  </w:style>
  <w:style w:type="numbering" w:customStyle="1" w:styleId="WWNum4">
    <w:name w:val="WWNum4"/>
    <w:basedOn w:val="Semlista"/>
    <w:rsid w:val="00203DC0"/>
    <w:pPr>
      <w:numPr>
        <w:numId w:val="5"/>
      </w:numPr>
    </w:pPr>
  </w:style>
  <w:style w:type="numbering" w:customStyle="1" w:styleId="WWNum5">
    <w:name w:val="WWNum5"/>
    <w:basedOn w:val="Semlista"/>
    <w:rsid w:val="00203DC0"/>
    <w:pPr>
      <w:numPr>
        <w:numId w:val="6"/>
      </w:numPr>
    </w:pPr>
  </w:style>
  <w:style w:type="numbering" w:customStyle="1" w:styleId="WWNum6">
    <w:name w:val="WWNum6"/>
    <w:basedOn w:val="Semlista"/>
    <w:rsid w:val="00203DC0"/>
    <w:pPr>
      <w:numPr>
        <w:numId w:val="7"/>
      </w:numPr>
    </w:pPr>
  </w:style>
  <w:style w:type="numbering" w:customStyle="1" w:styleId="WWNum7">
    <w:name w:val="WWNum7"/>
    <w:basedOn w:val="Semlista"/>
    <w:rsid w:val="00203DC0"/>
    <w:pPr>
      <w:numPr>
        <w:numId w:val="8"/>
      </w:numPr>
    </w:pPr>
  </w:style>
  <w:style w:type="numbering" w:customStyle="1" w:styleId="WWNum8">
    <w:name w:val="WWNum8"/>
    <w:basedOn w:val="Semlista"/>
    <w:rsid w:val="00203DC0"/>
    <w:pPr>
      <w:numPr>
        <w:numId w:val="9"/>
      </w:numPr>
    </w:pPr>
  </w:style>
  <w:style w:type="numbering" w:customStyle="1" w:styleId="WWNum9">
    <w:name w:val="WWNum9"/>
    <w:basedOn w:val="Semlista"/>
    <w:rsid w:val="00203DC0"/>
    <w:pPr>
      <w:numPr>
        <w:numId w:val="10"/>
      </w:numPr>
    </w:pPr>
  </w:style>
  <w:style w:type="numbering" w:customStyle="1" w:styleId="WWNum10">
    <w:name w:val="WWNum10"/>
    <w:basedOn w:val="Semlista"/>
    <w:rsid w:val="00203DC0"/>
    <w:pPr>
      <w:numPr>
        <w:numId w:val="11"/>
      </w:numPr>
    </w:pPr>
  </w:style>
  <w:style w:type="numbering" w:customStyle="1" w:styleId="WWNum11">
    <w:name w:val="WWNum11"/>
    <w:basedOn w:val="Semlista"/>
    <w:rsid w:val="00203DC0"/>
    <w:pPr>
      <w:numPr>
        <w:numId w:val="12"/>
      </w:numPr>
    </w:pPr>
  </w:style>
  <w:style w:type="numbering" w:customStyle="1" w:styleId="WWNum12">
    <w:name w:val="WWNum12"/>
    <w:basedOn w:val="Semlista"/>
    <w:rsid w:val="00203DC0"/>
    <w:pPr>
      <w:numPr>
        <w:numId w:val="13"/>
      </w:numPr>
    </w:pPr>
  </w:style>
  <w:style w:type="numbering" w:customStyle="1" w:styleId="WWNum13">
    <w:name w:val="WWNum13"/>
    <w:basedOn w:val="Semlista"/>
    <w:rsid w:val="00203DC0"/>
    <w:pPr>
      <w:numPr>
        <w:numId w:val="14"/>
      </w:numPr>
    </w:pPr>
  </w:style>
  <w:style w:type="numbering" w:customStyle="1" w:styleId="WWNum14">
    <w:name w:val="WWNum14"/>
    <w:basedOn w:val="Semlista"/>
    <w:rsid w:val="00203DC0"/>
    <w:pPr>
      <w:numPr>
        <w:numId w:val="15"/>
      </w:numPr>
    </w:pPr>
  </w:style>
  <w:style w:type="numbering" w:customStyle="1" w:styleId="WWNum15">
    <w:name w:val="WWNum15"/>
    <w:basedOn w:val="Semlista"/>
    <w:rsid w:val="00203DC0"/>
    <w:pPr>
      <w:numPr>
        <w:numId w:val="16"/>
      </w:numPr>
    </w:pPr>
  </w:style>
  <w:style w:type="numbering" w:customStyle="1" w:styleId="WWNum16">
    <w:name w:val="WWNum16"/>
    <w:basedOn w:val="Semlista"/>
    <w:rsid w:val="00203DC0"/>
    <w:pPr>
      <w:numPr>
        <w:numId w:val="17"/>
      </w:numPr>
    </w:pPr>
  </w:style>
  <w:style w:type="numbering" w:customStyle="1" w:styleId="WWNum17">
    <w:name w:val="WWNum17"/>
    <w:basedOn w:val="Semlista"/>
    <w:rsid w:val="00203DC0"/>
    <w:pPr>
      <w:numPr>
        <w:numId w:val="18"/>
      </w:numPr>
    </w:pPr>
  </w:style>
  <w:style w:type="numbering" w:customStyle="1" w:styleId="WWNum18">
    <w:name w:val="WWNum18"/>
    <w:basedOn w:val="Semlista"/>
    <w:rsid w:val="00203DC0"/>
    <w:pPr>
      <w:numPr>
        <w:numId w:val="19"/>
      </w:numPr>
    </w:pPr>
  </w:style>
  <w:style w:type="numbering" w:customStyle="1" w:styleId="WWNum19">
    <w:name w:val="WWNum19"/>
    <w:basedOn w:val="Semlista"/>
    <w:rsid w:val="00203DC0"/>
    <w:pPr>
      <w:numPr>
        <w:numId w:val="20"/>
      </w:numPr>
    </w:pPr>
  </w:style>
  <w:style w:type="numbering" w:customStyle="1" w:styleId="WWNum20">
    <w:name w:val="WWNum20"/>
    <w:basedOn w:val="Semlista"/>
    <w:rsid w:val="00203DC0"/>
    <w:pPr>
      <w:numPr>
        <w:numId w:val="21"/>
      </w:numPr>
    </w:pPr>
  </w:style>
  <w:style w:type="numbering" w:customStyle="1" w:styleId="WWNum21">
    <w:name w:val="WWNum21"/>
    <w:basedOn w:val="Semlista"/>
    <w:rsid w:val="00203DC0"/>
    <w:pPr>
      <w:numPr>
        <w:numId w:val="22"/>
      </w:numPr>
    </w:pPr>
  </w:style>
  <w:style w:type="numbering" w:customStyle="1" w:styleId="WWNum22">
    <w:name w:val="WWNum22"/>
    <w:basedOn w:val="Semlista"/>
    <w:rsid w:val="00203DC0"/>
    <w:pPr>
      <w:numPr>
        <w:numId w:val="23"/>
      </w:numPr>
    </w:pPr>
  </w:style>
  <w:style w:type="numbering" w:customStyle="1" w:styleId="WWNum23">
    <w:name w:val="WWNum23"/>
    <w:basedOn w:val="Semlista"/>
    <w:rsid w:val="00203DC0"/>
    <w:pPr>
      <w:numPr>
        <w:numId w:val="24"/>
      </w:numPr>
    </w:pPr>
  </w:style>
  <w:style w:type="numbering" w:customStyle="1" w:styleId="WWNum24">
    <w:name w:val="WWNum24"/>
    <w:basedOn w:val="Semlista"/>
    <w:rsid w:val="00203DC0"/>
    <w:pPr>
      <w:numPr>
        <w:numId w:val="25"/>
      </w:numPr>
    </w:pPr>
  </w:style>
  <w:style w:type="numbering" w:customStyle="1" w:styleId="WWNum25">
    <w:name w:val="WWNum25"/>
    <w:basedOn w:val="Semlista"/>
    <w:rsid w:val="00203DC0"/>
    <w:pPr>
      <w:numPr>
        <w:numId w:val="26"/>
      </w:numPr>
    </w:pPr>
  </w:style>
  <w:style w:type="numbering" w:customStyle="1" w:styleId="WWNum26">
    <w:name w:val="WWNum26"/>
    <w:basedOn w:val="Semlista"/>
    <w:rsid w:val="00203DC0"/>
    <w:pPr>
      <w:numPr>
        <w:numId w:val="27"/>
      </w:numPr>
    </w:pPr>
  </w:style>
  <w:style w:type="numbering" w:customStyle="1" w:styleId="WWNum27">
    <w:name w:val="WWNum27"/>
    <w:basedOn w:val="Semlista"/>
    <w:rsid w:val="00203DC0"/>
    <w:pPr>
      <w:numPr>
        <w:numId w:val="2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Jadson Bandeira</dc:creator>
  <cp:lastModifiedBy>Jhenny Meireles</cp:lastModifiedBy>
  <cp:revision>4</cp:revision>
  <dcterms:created xsi:type="dcterms:W3CDTF">2019-04-30T19:46:00Z</dcterms:created>
  <dcterms:modified xsi:type="dcterms:W3CDTF">2019-04-30T19:49:00Z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