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4FC" w:rsidRDefault="002304FC">
      <w:pPr>
        <w:spacing w:line="240" w:lineRule="auto"/>
        <w:ind w:firstLine="0"/>
        <w:jc w:val="center"/>
        <w:rPr>
          <w:b/>
        </w:rPr>
      </w:pPr>
      <w:bookmarkStart w:id="0" w:name="_gjdgxs" w:colFirst="0" w:colLast="0"/>
      <w:bookmarkEnd w:id="0"/>
    </w:p>
    <w:p w:rsidR="009F0AE0" w:rsidRDefault="009F0AE0" w:rsidP="009F0AE0">
      <w:pPr>
        <w:spacing w:line="259" w:lineRule="auto"/>
        <w:ind w:firstLine="0"/>
        <w:jc w:val="center"/>
        <w:rPr>
          <w:rFonts w:eastAsia="Calibri"/>
          <w:b/>
          <w:lang w:eastAsia="en-US"/>
        </w:rPr>
      </w:pPr>
      <w:r w:rsidRPr="009F0AE0">
        <w:rPr>
          <w:rFonts w:eastAsia="Calibri"/>
          <w:b/>
          <w:lang w:eastAsia="en-US"/>
        </w:rPr>
        <w:t>POR UMA GEOGRAFIA DA RELIGIÃO:</w:t>
      </w:r>
    </w:p>
    <w:p w:rsidR="009F0AE0" w:rsidRPr="009F0AE0" w:rsidRDefault="00AA6F31" w:rsidP="009F0AE0">
      <w:pPr>
        <w:spacing w:after="160" w:line="259" w:lineRule="auto"/>
        <w:ind w:firstLine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Espacialidade da 15ª Romaria na Hierópolis</w:t>
      </w:r>
      <w:r w:rsidR="007114C7">
        <w:rPr>
          <w:rFonts w:eastAsia="Calibri"/>
          <w:b/>
          <w:lang w:eastAsia="en-US"/>
        </w:rPr>
        <w:t xml:space="preserve"> de Nossa Senhora Aparecida</w:t>
      </w:r>
      <w:r w:rsidR="00222ED9">
        <w:rPr>
          <w:rFonts w:eastAsia="Calibri"/>
          <w:b/>
          <w:lang w:eastAsia="en-US"/>
        </w:rPr>
        <w:t xml:space="preserve"> - </w:t>
      </w:r>
      <w:r w:rsidR="007114C7">
        <w:rPr>
          <w:rFonts w:eastAsia="Calibri"/>
          <w:b/>
          <w:lang w:eastAsia="en-US"/>
        </w:rPr>
        <w:t>Sergipe.</w:t>
      </w:r>
    </w:p>
    <w:p w:rsidR="002304FC" w:rsidRDefault="009F0AE0">
      <w:pPr>
        <w:spacing w:line="240" w:lineRule="auto"/>
        <w:ind w:firstLine="0"/>
        <w:jc w:val="center"/>
      </w:pPr>
      <w:r>
        <w:t>Rafael de Lima Silva</w:t>
      </w:r>
    </w:p>
    <w:p w:rsidR="002304FC" w:rsidRDefault="009F0AE0">
      <w:pPr>
        <w:spacing w:line="240" w:lineRule="auto"/>
        <w:ind w:firstLine="0"/>
        <w:jc w:val="center"/>
      </w:pPr>
      <w:r>
        <w:t>Graduando</w:t>
      </w:r>
      <w:r w:rsidR="006F2952">
        <w:t xml:space="preserve"> em Geografia pela Universidade </w:t>
      </w:r>
      <w:r w:rsidR="00120A30">
        <w:t>Estadual</w:t>
      </w:r>
      <w:r w:rsidR="006F2952">
        <w:t xml:space="preserve"> de Alagoas</w:t>
      </w:r>
      <w:r w:rsidR="008074CC">
        <w:t xml:space="preserve"> - UNEAL</w:t>
      </w:r>
    </w:p>
    <w:p w:rsidR="002304FC" w:rsidRDefault="00912044" w:rsidP="00D2020C">
      <w:pPr>
        <w:spacing w:line="240" w:lineRule="auto"/>
        <w:ind w:firstLine="0"/>
        <w:jc w:val="center"/>
      </w:pPr>
      <w:hyperlink r:id="rId7" w:history="1">
        <w:r w:rsidR="00D2020C" w:rsidRPr="006A28C2">
          <w:rPr>
            <w:rStyle w:val="Hyperlink"/>
          </w:rPr>
          <w:t>rafaellimma2017@gmail.com</w:t>
        </w:r>
      </w:hyperlink>
    </w:p>
    <w:p w:rsidR="00D2020C" w:rsidRDefault="00D2020C" w:rsidP="00D2020C">
      <w:pPr>
        <w:spacing w:line="240" w:lineRule="auto"/>
        <w:ind w:firstLine="0"/>
        <w:jc w:val="center"/>
      </w:pPr>
    </w:p>
    <w:p w:rsidR="002304FC" w:rsidRDefault="006F2952" w:rsidP="00EC19BF">
      <w:pPr>
        <w:spacing w:line="240" w:lineRule="auto"/>
        <w:ind w:firstLine="0"/>
        <w:rPr>
          <w:b/>
        </w:rPr>
      </w:pPr>
      <w:r>
        <w:rPr>
          <w:b/>
        </w:rPr>
        <w:t xml:space="preserve">Introdução </w:t>
      </w:r>
    </w:p>
    <w:p w:rsidR="002304FC" w:rsidRDefault="002304FC">
      <w:pPr>
        <w:spacing w:line="240" w:lineRule="auto"/>
        <w:ind w:firstLine="0"/>
        <w:jc w:val="left"/>
        <w:rPr>
          <w:b/>
        </w:rPr>
      </w:pPr>
    </w:p>
    <w:p w:rsidR="002B17A2" w:rsidRDefault="00EC19BF" w:rsidP="00EC19BF">
      <w:pPr>
        <w:ind w:firstLine="0"/>
      </w:pPr>
      <w:r>
        <w:tab/>
      </w:r>
      <w:r w:rsidRPr="00EC19BF">
        <w:t xml:space="preserve">O presente ensaio tem como principal objetivo analisar a espacialidade da </w:t>
      </w:r>
      <w:r w:rsidR="007114C7">
        <w:t>Hierópolis de Nossa Senhora Aparecida, no Estado de Sergipe</w:t>
      </w:r>
      <w:r w:rsidRPr="00EC19BF">
        <w:t>.</w:t>
      </w:r>
      <w:r w:rsidR="00676F9E">
        <w:t xml:space="preserve"> Por espacialidade nos referimos </w:t>
      </w:r>
      <w:r w:rsidR="00676F9E" w:rsidRPr="00676F9E">
        <w:t xml:space="preserve">as </w:t>
      </w:r>
      <w:r w:rsidR="00676F9E">
        <w:t>interações</w:t>
      </w:r>
      <w:r w:rsidR="00676F9E" w:rsidRPr="00676F9E">
        <w:t xml:space="preserve"> do</w:t>
      </w:r>
      <w:r w:rsidR="00676F9E">
        <w:t xml:space="preserve">s agentes/objetos </w:t>
      </w:r>
      <w:r w:rsidR="00676F9E" w:rsidRPr="00676F9E">
        <w:t>com/no espaço</w:t>
      </w:r>
      <w:r w:rsidR="00676F9E" w:rsidRPr="00324920">
        <w:rPr>
          <w:rFonts w:ascii="Arial" w:hAnsi="Arial" w:cs="Arial"/>
        </w:rPr>
        <w:t>.</w:t>
      </w:r>
      <w:r w:rsidR="00676F9E">
        <w:rPr>
          <w:rFonts w:ascii="Arial" w:hAnsi="Arial" w:cs="Arial"/>
        </w:rPr>
        <w:t xml:space="preserve"> </w:t>
      </w:r>
      <w:r w:rsidRPr="00EC19BF">
        <w:t>Baseamos nossa pesquisa em um levantamento bibliográfico referente a geografia da religião, retomando as teorias de determinação locacional de Rosendahl (</w:t>
      </w:r>
      <w:r w:rsidR="006150A4">
        <w:t xml:space="preserve">1996; </w:t>
      </w:r>
      <w:r>
        <w:t>2009</w:t>
      </w:r>
      <w:r w:rsidRPr="00EC19BF">
        <w:t xml:space="preserve">; </w:t>
      </w:r>
      <w:r>
        <w:t>201</w:t>
      </w:r>
      <w:r w:rsidR="006150A4">
        <w:t>2</w:t>
      </w:r>
      <w:r w:rsidR="0046348D">
        <w:t>; 2018</w:t>
      </w:r>
      <w:r w:rsidRPr="00EC19BF">
        <w:t xml:space="preserve">) e determinação epistemológica de Gil Filho (2008), buscando compreender a forma como a Igreja Católica se apropria dos espaços em torno da </w:t>
      </w:r>
      <w:r w:rsidR="007114C7">
        <w:t>Matriz de Nossa Senhora Aparecida</w:t>
      </w:r>
      <w:r w:rsidRPr="00EC19BF">
        <w:t xml:space="preserve"> </w:t>
      </w:r>
      <w:r w:rsidR="007114C7">
        <w:t xml:space="preserve">durante </w:t>
      </w:r>
      <w:r w:rsidRPr="00EC19BF">
        <w:t>o evento.</w:t>
      </w:r>
      <w:r w:rsidR="00B9588F">
        <w:t xml:space="preserve"> A fusão destas teorias possibilita-nos uma melhor compreensão geográfica do fenômeno religioso, tendo em vista que Rosendahl fornece a base de análise da difusão da religião, enquanto Gil Filho aborda o simbólico que nutre o processo na matriz das relações.</w:t>
      </w:r>
    </w:p>
    <w:p w:rsidR="00EC19BF" w:rsidRDefault="002B17A2" w:rsidP="00EC19BF">
      <w:pPr>
        <w:ind w:firstLine="0"/>
      </w:pPr>
      <w:r>
        <w:tab/>
      </w:r>
      <w:r w:rsidR="00EC19BF" w:rsidRPr="00EC19BF">
        <w:t>Realizamos pesquisa de campo no local da festa, entrevistando alguns fiéis que</w:t>
      </w:r>
      <w:r w:rsidR="00A42845">
        <w:t xml:space="preserve"> </w:t>
      </w:r>
      <w:r w:rsidR="00EC19BF" w:rsidRPr="00EC19BF">
        <w:t>compareceram ao evento, com a finalidade de compreender as concepções dos partícipes envoltos nas dimensões do lugar, da economia e da política religiosa, fatores determinantes na construção da espacialidade da religião católica.</w:t>
      </w:r>
      <w:r w:rsidR="00226CA1">
        <w:t xml:space="preserve"> Também entrevistamos o líder religioso para compreendermos sua ordenação, o viés político-administrativo, bem como sua concepção acerca da representação da padroeira da cidade.</w:t>
      </w:r>
    </w:p>
    <w:p w:rsidR="00A42845" w:rsidRDefault="00A42845" w:rsidP="00EC19BF">
      <w:pPr>
        <w:ind w:firstLine="0"/>
      </w:pPr>
      <w:r>
        <w:tab/>
      </w:r>
      <w:r w:rsidR="00AE4E55">
        <w:t xml:space="preserve">Este constructo é produto das interações espaciais entre os partícipes da festa e os rituais sagrados que envolvem elementos agenciados pela religião católica. Nossa análise não ignora as questões das hierarquias, negociações e conflitos; pelo contrário, buscamos abordar a gênese, o senso de </w:t>
      </w:r>
      <w:r w:rsidR="00226CA1">
        <w:t>pertencimento da comunidade</w:t>
      </w:r>
      <w:r w:rsidR="000614C7">
        <w:t>, bem como a festa em torno</w:t>
      </w:r>
      <w:r w:rsidR="00226CA1">
        <w:t xml:space="preserve"> da</w:t>
      </w:r>
      <w:r w:rsidR="000614C7">
        <w:t xml:space="preserve"> </w:t>
      </w:r>
      <w:r w:rsidR="00226CA1">
        <w:t>Matriz</w:t>
      </w:r>
      <w:r w:rsidR="000614C7">
        <w:t xml:space="preserve"> e os agentes envoltos no processo de espacialidade da religião. </w:t>
      </w:r>
    </w:p>
    <w:p w:rsidR="007C17D5" w:rsidRDefault="007C17D5" w:rsidP="00EC19BF">
      <w:pPr>
        <w:ind w:firstLine="0"/>
      </w:pPr>
    </w:p>
    <w:p w:rsidR="006C7303" w:rsidRDefault="006C7303" w:rsidP="00EC19BF">
      <w:pPr>
        <w:ind w:firstLine="0"/>
      </w:pPr>
    </w:p>
    <w:p w:rsidR="002304FC" w:rsidRDefault="000E058C" w:rsidP="000F3741">
      <w:pPr>
        <w:spacing w:after="240"/>
        <w:ind w:firstLine="0"/>
        <w:jc w:val="left"/>
        <w:rPr>
          <w:b/>
        </w:rPr>
      </w:pPr>
      <w:r>
        <w:rPr>
          <w:b/>
        </w:rPr>
        <w:t xml:space="preserve">1 – Nossa Senhora Aparecida – SE: </w:t>
      </w:r>
      <w:r w:rsidR="006150A4">
        <w:rPr>
          <w:b/>
        </w:rPr>
        <w:t>o sonho de ser</w:t>
      </w:r>
      <w:r>
        <w:rPr>
          <w:b/>
        </w:rPr>
        <w:t xml:space="preserve"> cidade-santuário no sertão nordestino</w:t>
      </w:r>
    </w:p>
    <w:p w:rsidR="00A703DE" w:rsidRDefault="006F2952" w:rsidP="00335BDC">
      <w:pPr>
        <w:ind w:firstLine="0"/>
      </w:pPr>
      <w:r>
        <w:tab/>
      </w:r>
      <w:r w:rsidR="000E058C">
        <w:t>Esta</w:t>
      </w:r>
      <w:r w:rsidR="00226CA1">
        <w:t xml:space="preserve"> pesquisa teve como objeto de estudo a 15</w:t>
      </w:r>
      <w:r w:rsidR="001D6575">
        <w:t>ª</w:t>
      </w:r>
      <w:r w:rsidR="00502CEE">
        <w:t xml:space="preserve"> Romaria de Nossa Senhora Aparecida, na cidade homônima</w:t>
      </w:r>
      <w:r w:rsidR="00BD62F4">
        <w:t>, em Sergipe</w:t>
      </w:r>
      <w:r w:rsidR="00A01AC6">
        <w:t>, em outubro de 2018</w:t>
      </w:r>
      <w:r w:rsidR="00BD62F4">
        <w:t>. A cidade</w:t>
      </w:r>
      <w:r w:rsidR="000E058C">
        <w:t xml:space="preserve"> possui</w:t>
      </w:r>
      <w:r w:rsidR="0089177B">
        <w:t xml:space="preserve"> 8.508</w:t>
      </w:r>
      <w:r w:rsidR="000E058C">
        <w:t xml:space="preserve"> habitantes,</w:t>
      </w:r>
      <w:r w:rsidR="00BD62F4">
        <w:t xml:space="preserve"> </w:t>
      </w:r>
      <w:r w:rsidR="00103020">
        <w:t>sua área é de 340,378 km²</w:t>
      </w:r>
      <w:r w:rsidR="0089177B">
        <w:t>,</w:t>
      </w:r>
      <w:r w:rsidR="00103020">
        <w:t xml:space="preserve"> </w:t>
      </w:r>
      <w:r w:rsidR="00BD62F4">
        <w:t>localiza-se entre o agreste central e o sertão sergipano, sendo o clima semiárido</w:t>
      </w:r>
      <w:r w:rsidR="000E058C">
        <w:t xml:space="preserve">, </w:t>
      </w:r>
      <w:r w:rsidR="00BD62F4">
        <w:t>cuja temperatura varia entre 21° e 31°</w:t>
      </w:r>
      <w:r w:rsidR="0089177B">
        <w:t>.</w:t>
      </w:r>
      <w:r w:rsidR="001D6575">
        <w:t xml:space="preserve"> Praticamente, a cidade é produto do processo migratório regional, de um grupo familiar de cearenses</w:t>
      </w:r>
      <w:r w:rsidR="001D6575">
        <w:rPr>
          <w:rStyle w:val="Refdenotaderodap"/>
        </w:rPr>
        <w:footnoteReference w:id="1"/>
      </w:r>
      <w:r w:rsidR="001D6575">
        <w:t>. Sergipe é imbuído de uma religiosidade impressionante, pois 22 dos seus municípios homenageiam algum santo, ou fazem alusão à tradição católica</w:t>
      </w:r>
      <w:r w:rsidR="001D6575">
        <w:rPr>
          <w:rStyle w:val="Refdenotaderodap"/>
        </w:rPr>
        <w:footnoteReference w:id="2"/>
      </w:r>
      <w:r w:rsidR="001D6575">
        <w:t xml:space="preserve">, tendo imagens de santos em pontos específicos e/ou </w:t>
      </w:r>
      <w:r w:rsidR="0082690F">
        <w:t>em</w:t>
      </w:r>
      <w:r w:rsidR="001D6575">
        <w:t xml:space="preserve"> s</w:t>
      </w:r>
      <w:r w:rsidR="0082690F">
        <w:t>uas entradas</w:t>
      </w:r>
      <w:r w:rsidR="001D6575">
        <w:t>.</w:t>
      </w:r>
    </w:p>
    <w:p w:rsidR="001F4352" w:rsidRDefault="00BA4B76" w:rsidP="00BA4B76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5759450" cy="32397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76" w:rsidRDefault="00BA4B76" w:rsidP="00BA4B76">
      <w:pPr>
        <w:spacing w:after="240" w:line="240" w:lineRule="auto"/>
        <w:ind w:firstLine="0"/>
        <w:jc w:val="center"/>
      </w:pPr>
      <w:r w:rsidRPr="00BA4B76">
        <w:rPr>
          <w:b/>
          <w:sz w:val="20"/>
          <w:szCs w:val="20"/>
        </w:rPr>
        <w:t xml:space="preserve">Imagem 1: </w:t>
      </w:r>
      <w:r w:rsidRPr="00BA4B76">
        <w:rPr>
          <w:sz w:val="20"/>
          <w:szCs w:val="20"/>
        </w:rPr>
        <w:t xml:space="preserve">visão aérea da Matriz na cidade de Nossa Senhora Aparecida. </w:t>
      </w:r>
      <w:r w:rsidRPr="00BA4B76">
        <w:rPr>
          <w:b/>
          <w:sz w:val="20"/>
          <w:szCs w:val="20"/>
        </w:rPr>
        <w:t xml:space="preserve">Fonte: </w:t>
      </w:r>
      <w:r w:rsidRPr="00BA4B76">
        <w:rPr>
          <w:sz w:val="20"/>
          <w:szCs w:val="20"/>
        </w:rPr>
        <w:t>Cedida gentilmente por Igor Sá, 2018.</w:t>
      </w:r>
    </w:p>
    <w:p w:rsidR="00534492" w:rsidRDefault="00534492" w:rsidP="0022579E">
      <w:pPr>
        <w:ind w:firstLine="0"/>
      </w:pPr>
      <w:r>
        <w:tab/>
      </w:r>
      <w:r w:rsidR="0082690F">
        <w:t xml:space="preserve">A </w:t>
      </w:r>
      <w:r>
        <w:t xml:space="preserve">Matriz </w:t>
      </w:r>
      <w:r w:rsidR="0022579E">
        <w:t xml:space="preserve">(conforme a imagem 1 mostra claramente) </w:t>
      </w:r>
      <w:r>
        <w:t>trata-se de uma reestruturação</w:t>
      </w:r>
      <w:r w:rsidR="0022579E">
        <w:t xml:space="preserve"> efetuada em 1993, aprimorada durante os anos,</w:t>
      </w:r>
      <w:r>
        <w:t xml:space="preserve"> da capela que, em 1957, José Torquato</w:t>
      </w:r>
      <w:r w:rsidR="00AA6F31">
        <w:t xml:space="preserve"> (</w:t>
      </w:r>
      <w:r w:rsidR="0022579E">
        <w:t>filho de um pioneiro do povoado)</w:t>
      </w:r>
      <w:r>
        <w:t xml:space="preserve"> construiu com o apoio da comunidade local, baseado em um </w:t>
      </w:r>
      <w:r>
        <w:lastRenderedPageBreak/>
        <w:t>milagre que, segundo ele, recebeu em São Paulo quando teve uma visão, na qual a santa lhe ordenou que erguesse</w:t>
      </w:r>
      <w:r w:rsidR="0022579E">
        <w:t xml:space="preserve"> uma capela</w:t>
      </w:r>
      <w:r>
        <w:t>. Em 24 de dezembro de 1975, a sede foi transferida para Maniçoba, que passou a ser chamada de Nossa Senhora Aparecida.</w:t>
      </w:r>
    </w:p>
    <w:p w:rsidR="00505E27" w:rsidRPr="00066226" w:rsidRDefault="00534492" w:rsidP="00066226">
      <w:pPr>
        <w:ind w:firstLine="0"/>
      </w:pPr>
      <w:r>
        <w:rPr>
          <w:b/>
        </w:rPr>
        <w:tab/>
      </w:r>
      <w:r>
        <w:t>Consideramos Nossa Senhora Aparecida uma Hierópolis</w:t>
      </w:r>
      <w:r>
        <w:rPr>
          <w:rStyle w:val="Refdenotaderodap"/>
        </w:rPr>
        <w:footnoteReference w:id="3"/>
      </w:r>
      <w:r>
        <w:t xml:space="preserve">, ou seja, uma </w:t>
      </w:r>
      <w:r w:rsidR="00AA6F31">
        <w:t>C</w:t>
      </w:r>
      <w:r>
        <w:t>idade-</w:t>
      </w:r>
      <w:r w:rsidR="00AA6F31">
        <w:t>S</w:t>
      </w:r>
      <w:r>
        <w:t xml:space="preserve">antuário, que tem o templo como elo principal entre a cidade e a religião, centralizado e com poder de atração para pessoas vindas de muito longe, com a finalidade de compartilhar das graças alcançadas e conectarem-se </w:t>
      </w:r>
      <w:r w:rsidR="00A6796E">
        <w:t xml:space="preserve">com </w:t>
      </w:r>
      <w:r>
        <w:t>a experiência do sagrado.</w:t>
      </w:r>
    </w:p>
    <w:p w:rsidR="00425020" w:rsidRPr="00534492" w:rsidRDefault="0022579E" w:rsidP="00731FB7">
      <w:pPr>
        <w:spacing w:after="240"/>
        <w:ind w:firstLine="0"/>
      </w:pPr>
      <w:r>
        <w:tab/>
        <w:t>É em torno deste santuário</w:t>
      </w:r>
      <w:r w:rsidR="003E674F">
        <w:rPr>
          <w:rStyle w:val="Refdenotaderodap"/>
        </w:rPr>
        <w:footnoteReference w:id="4"/>
      </w:r>
      <w:r>
        <w:t xml:space="preserve"> que a identidade de um povo foi construída. Segundo os dados do IBGE (2010), a população é composta por 7.442 católicos e apenas 623 evangélicos. Este número expressa diretamente o poder da Igreja Católica neste território sergipano</w:t>
      </w:r>
      <w:r w:rsidR="00425020">
        <w:t>, que foi fortalecido ainda mais quando em 2004, todas as Paróquias de Aparecida receberam Indulgências Plenárias</w:t>
      </w:r>
      <w:r w:rsidR="00425020">
        <w:rPr>
          <w:rStyle w:val="Refdenotaderodap"/>
        </w:rPr>
        <w:footnoteReference w:id="5"/>
      </w:r>
      <w:r w:rsidR="00425020">
        <w:t xml:space="preserve"> do Papa João Paulo II. Esta concessão resultou em um fluxo de devotos que vem crescendo ano após ano na cidade, tendo recebido na 1ª Romaria 6.000 pessoas.</w:t>
      </w:r>
      <w:r w:rsidR="00A6796E">
        <w:t xml:space="preserve"> </w:t>
      </w:r>
      <w:r w:rsidR="006771D6">
        <w:t>O evento teve a sua disposição em 2018 cerca de 60 mil copos com água, 3 ambulâncias circulando o evento com profissionais da saúde, alimentos e bebidas como sucos e achocolatados, distribuídos gratuitamente aos peregrinos</w:t>
      </w:r>
    </w:p>
    <w:p w:rsidR="00CD65CA" w:rsidRPr="006E7FE9" w:rsidRDefault="00F16D6A" w:rsidP="006E7FE9">
      <w:pPr>
        <w:spacing w:after="240"/>
        <w:ind w:firstLine="0"/>
        <w:rPr>
          <w:b/>
        </w:rPr>
      </w:pPr>
      <w:r>
        <w:rPr>
          <w:b/>
        </w:rPr>
        <w:t xml:space="preserve">2 </w:t>
      </w:r>
      <w:r w:rsidR="00425020">
        <w:rPr>
          <w:b/>
        </w:rPr>
        <w:t>–</w:t>
      </w:r>
      <w:r>
        <w:rPr>
          <w:b/>
        </w:rPr>
        <w:t xml:space="preserve"> </w:t>
      </w:r>
      <w:r w:rsidR="00822531">
        <w:rPr>
          <w:b/>
        </w:rPr>
        <w:t xml:space="preserve">Conexões entre o Sagrado e o Profano: </w:t>
      </w:r>
      <w:r w:rsidR="0082690F">
        <w:rPr>
          <w:b/>
        </w:rPr>
        <w:t xml:space="preserve">a devoção entre o </w:t>
      </w:r>
      <w:r w:rsidR="00822531">
        <w:rPr>
          <w:b/>
        </w:rPr>
        <w:t>mercado da fé</w:t>
      </w:r>
    </w:p>
    <w:p w:rsidR="00F16D6A" w:rsidRDefault="00534492" w:rsidP="00425020">
      <w:pPr>
        <w:ind w:firstLine="0"/>
      </w:pPr>
      <w:r>
        <w:tab/>
        <w:t>A festa tem início em 03/10, com a procissão</w:t>
      </w:r>
      <w:r w:rsidR="0082690F">
        <w:rPr>
          <w:rStyle w:val="Refdenotaderodap"/>
        </w:rPr>
        <w:footnoteReference w:id="6"/>
      </w:r>
      <w:r>
        <w:t xml:space="preserve"> da bandeira e seu hasteamento, e em seguida a novena e a missa. A Igreja Católica recebe da gestão política o poder territorial de determinação em caráter político-administrativo, econômico e social.</w:t>
      </w:r>
      <w:r w:rsidR="001C32DA">
        <w:t xml:space="preserve"> Para nós, este é o fio condutor de nossa pesquisa, considerando que a esfera política entrega o poder territorial ao </w:t>
      </w:r>
      <w:r w:rsidR="00E7072A">
        <w:t xml:space="preserve">líder religioso, responsável pela comunidade cujos agentes modelam o espaço, construindo um </w:t>
      </w:r>
      <w:r w:rsidR="00E7072A">
        <w:rPr>
          <w:i/>
        </w:rPr>
        <w:t>imaginário coletivo</w:t>
      </w:r>
      <w:r w:rsidR="00630764">
        <w:rPr>
          <w:rStyle w:val="Refdenotaderodap"/>
          <w:i/>
        </w:rPr>
        <w:footnoteReference w:id="7"/>
      </w:r>
      <w:r w:rsidR="00E7072A">
        <w:t>, detectado pelo fato da transformação e ressignificação dos objetos, que passam a ter um valor simbólico</w:t>
      </w:r>
      <w:r w:rsidR="00822531">
        <w:t xml:space="preserve"> no espaço sacralizado.</w:t>
      </w:r>
    </w:p>
    <w:p w:rsidR="00822531" w:rsidRDefault="00630764" w:rsidP="00A90E45">
      <w:pPr>
        <w:ind w:firstLine="0"/>
      </w:pPr>
      <w:r>
        <w:lastRenderedPageBreak/>
        <w:tab/>
        <w:t xml:space="preserve">Este constructo produzido pelos agentes da religião constitui o que chamamos de </w:t>
      </w:r>
      <w:r>
        <w:rPr>
          <w:i/>
        </w:rPr>
        <w:t>espaço sagrado</w:t>
      </w:r>
      <w:r>
        <w:rPr>
          <w:rStyle w:val="Refdenotaderodap"/>
          <w:i/>
        </w:rPr>
        <w:footnoteReference w:id="8"/>
      </w:r>
      <w:r>
        <w:t xml:space="preserve">, vinculado e supervisionado </w:t>
      </w:r>
      <w:r w:rsidR="0082690F">
        <w:t>pel</w:t>
      </w:r>
      <w:r w:rsidR="00A22A3C">
        <w:t>o corpo hierárquico da instituição religiosa. Contudo, por mais sagrado que seja o ambiente, percebemos que vários comerciantes já se instalavam em volta da Matriz de Aparecida. Segundo informações, a Igreja Católica recebe taxas dos comerciantes, cujo preço varia entre 50 a 150 reais, de acordo com o tamanho da</w:t>
      </w:r>
      <w:r w:rsidR="00822531">
        <w:t>s</w:t>
      </w:r>
      <w:r w:rsidR="00A22A3C">
        <w:t xml:space="preserve"> barraca</w:t>
      </w:r>
      <w:r w:rsidR="00822531">
        <w:t>s</w:t>
      </w:r>
      <w:r w:rsidR="00A22A3C">
        <w:t>.</w:t>
      </w:r>
      <w:r w:rsidR="00822531">
        <w:t xml:space="preserve"> Conversamos com alguns deles, oriundos de Fortaleza e Juazeiro do Norte – CE, que relataram que já houve tempos melhores em se tratando de vendas. </w:t>
      </w:r>
    </w:p>
    <w:p w:rsidR="00796EE4" w:rsidRDefault="00796EE4" w:rsidP="000F3741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5759450" cy="431990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41" w:rsidRDefault="000F3741" w:rsidP="000F3741">
      <w:pPr>
        <w:spacing w:after="240" w:line="240" w:lineRule="auto"/>
        <w:ind w:firstLine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Imagem 2: </w:t>
      </w:r>
      <w:r>
        <w:rPr>
          <w:sz w:val="20"/>
          <w:szCs w:val="20"/>
        </w:rPr>
        <w:t xml:space="preserve">comerciantes nos espaços da festa. </w:t>
      </w:r>
      <w:r>
        <w:rPr>
          <w:b/>
          <w:sz w:val="20"/>
          <w:szCs w:val="20"/>
        </w:rPr>
        <w:t xml:space="preserve">Fonte: </w:t>
      </w:r>
      <w:r>
        <w:rPr>
          <w:sz w:val="20"/>
          <w:szCs w:val="20"/>
        </w:rPr>
        <w:t>Rafael Lima, 2018.</w:t>
      </w:r>
    </w:p>
    <w:p w:rsidR="000F3741" w:rsidRDefault="000F3741" w:rsidP="00837DEE">
      <w:pPr>
        <w:ind w:firstLine="0"/>
      </w:pPr>
      <w:r>
        <w:rPr>
          <w:sz w:val="20"/>
          <w:szCs w:val="20"/>
        </w:rPr>
        <w:tab/>
      </w:r>
      <w:r w:rsidR="00837DEE">
        <w:t xml:space="preserve">O agente que denominamos como econômico, faz parte </w:t>
      </w:r>
      <w:r w:rsidR="001A1695">
        <w:t>do quarteto</w:t>
      </w:r>
      <w:r w:rsidR="00837DEE">
        <w:rPr>
          <w:rStyle w:val="Refdenotaderodap"/>
        </w:rPr>
        <w:footnoteReference w:id="9"/>
      </w:r>
      <w:r w:rsidR="00837DEE">
        <w:t xml:space="preserve"> </w:t>
      </w:r>
      <w:r w:rsidR="001A1695">
        <w:t>que molda o lugar</w:t>
      </w:r>
      <w:r w:rsidR="001A1695">
        <w:rPr>
          <w:rStyle w:val="Refdenotaderodap"/>
        </w:rPr>
        <w:footnoteReference w:id="10"/>
      </w:r>
      <w:r w:rsidR="006E3011">
        <w:t>; é de suma importância que tenhamos o cuidado de recordar que os geógrafos</w:t>
      </w:r>
      <w:r w:rsidR="008075BC">
        <w:t xml:space="preserve"> que </w:t>
      </w:r>
      <w:r w:rsidR="006E3011">
        <w:lastRenderedPageBreak/>
        <w:t xml:space="preserve">analisam o âmbito econômico dão ênfase a </w:t>
      </w:r>
      <w:r w:rsidR="006E3011">
        <w:rPr>
          <w:i/>
        </w:rPr>
        <w:t>redescoberta do social na produção</w:t>
      </w:r>
      <w:r w:rsidR="00501E67">
        <w:rPr>
          <w:i/>
        </w:rPr>
        <w:t xml:space="preserve"> </w:t>
      </w:r>
      <w:r w:rsidR="00501E67">
        <w:t xml:space="preserve">(GERTLER, 2010), acoplando habilidade e estratagemas de cunho social, apropriando-se da cultura, que entendemos como </w:t>
      </w:r>
      <w:r w:rsidR="008075BC">
        <w:t xml:space="preserve">lógica estruturante de uma determinada sociedade; em síntese, toda produção social </w:t>
      </w:r>
      <w:r w:rsidR="00505E27">
        <w:t xml:space="preserve">que, </w:t>
      </w:r>
      <w:r w:rsidR="008075BC">
        <w:t>em termos técnicos</w:t>
      </w:r>
      <w:r w:rsidR="00505E27">
        <w:t>, refere-se ao processo que imprime materialidade, gerando formas.</w:t>
      </w:r>
    </w:p>
    <w:p w:rsidR="00066226" w:rsidRPr="00066226" w:rsidRDefault="00066226" w:rsidP="006150A4">
      <w:pPr>
        <w:spacing w:after="240" w:line="240" w:lineRule="auto"/>
        <w:ind w:left="2268" w:firstLine="0"/>
        <w:rPr>
          <w:sz w:val="22"/>
          <w:szCs w:val="22"/>
        </w:rPr>
      </w:pPr>
      <w:r>
        <w:rPr>
          <w:sz w:val="22"/>
          <w:szCs w:val="22"/>
        </w:rPr>
        <w:t>Os lugares são essa materialização de que o sagrado necessita para se tornar visível aos olhos dos crentes e é daqui que resulta a sua at</w:t>
      </w:r>
      <w:r w:rsidR="008F006F">
        <w:rPr>
          <w:sz w:val="22"/>
          <w:szCs w:val="22"/>
        </w:rPr>
        <w:t>ratividade especificamente religiosa, independente e para além de quaisquer outras funções que possam também exercer.</w:t>
      </w:r>
      <w:r w:rsidR="008F006F">
        <w:rPr>
          <w:rStyle w:val="Refdenotaderodap"/>
          <w:sz w:val="22"/>
          <w:szCs w:val="22"/>
        </w:rPr>
        <w:footnoteReference w:id="11"/>
      </w:r>
    </w:p>
    <w:p w:rsidR="00066226" w:rsidRPr="00066226" w:rsidRDefault="00066226" w:rsidP="00837DEE">
      <w:pPr>
        <w:ind w:firstLine="0"/>
      </w:pPr>
      <w:r>
        <w:tab/>
        <w:t xml:space="preserve">Portanto, é a categoria lugar que fundamenta o fenômeno religioso e os elementos entrelaçados no espaço sagrado ou em torno dele. A legitimação reivindicada pela religião baseia-se no fato de que o </w:t>
      </w:r>
      <w:r>
        <w:rPr>
          <w:i/>
        </w:rPr>
        <w:t>divino se manifestou</w:t>
      </w:r>
      <w:r>
        <w:rPr>
          <w:rStyle w:val="Refdenotaderodap"/>
          <w:i/>
        </w:rPr>
        <w:footnoteReference w:id="12"/>
      </w:r>
      <w:r w:rsidR="005A1F9A">
        <w:t>, fazendo com que aquele espaço fosse imbuído de religiosidade</w:t>
      </w:r>
      <w:r w:rsidR="005A1F9A">
        <w:rPr>
          <w:rStyle w:val="Refdenotaderodap"/>
        </w:rPr>
        <w:footnoteReference w:id="13"/>
      </w:r>
      <w:r w:rsidR="00460C9C">
        <w:t>, aguardando os romeiros</w:t>
      </w:r>
      <w:r w:rsidR="00460C9C">
        <w:rPr>
          <w:rStyle w:val="Refdenotaderodap"/>
        </w:rPr>
        <w:footnoteReference w:id="14"/>
      </w:r>
      <w:r w:rsidR="00460C9C">
        <w:t>.</w:t>
      </w:r>
    </w:p>
    <w:p w:rsidR="006E7FE9" w:rsidRDefault="005A1F9A" w:rsidP="005A1F9A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2838450" cy="21996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14" cy="22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81300" cy="22186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5" b="16026"/>
                    <a:stretch/>
                  </pic:blipFill>
                  <pic:spPr bwMode="auto">
                    <a:xfrm>
                      <a:off x="0" y="0"/>
                      <a:ext cx="2787966" cy="222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F9A" w:rsidRDefault="00086728" w:rsidP="00086728">
      <w:pPr>
        <w:spacing w:after="240" w:line="240" w:lineRule="auto"/>
        <w:ind w:firstLine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Imagens 3 e 4: </w:t>
      </w:r>
      <w:r>
        <w:rPr>
          <w:sz w:val="20"/>
          <w:szCs w:val="20"/>
        </w:rPr>
        <w:t xml:space="preserve">banca de vendas da Igreja Católica com artefatos sagrados. </w:t>
      </w:r>
      <w:r>
        <w:rPr>
          <w:b/>
          <w:sz w:val="20"/>
          <w:szCs w:val="20"/>
        </w:rPr>
        <w:t xml:space="preserve">Fonte: </w:t>
      </w:r>
      <w:r>
        <w:rPr>
          <w:sz w:val="20"/>
          <w:szCs w:val="20"/>
        </w:rPr>
        <w:t>Rafael Lima, 2018.</w:t>
      </w:r>
    </w:p>
    <w:p w:rsidR="005A1F9A" w:rsidRPr="00086728" w:rsidRDefault="00086728" w:rsidP="0046348D">
      <w:pPr>
        <w:spacing w:after="240"/>
        <w:ind w:firstLine="0"/>
      </w:pPr>
      <w:r>
        <w:tab/>
        <w:t xml:space="preserve">O espaço </w:t>
      </w:r>
      <w:r w:rsidR="00A90E45">
        <w:t>sagrado</w:t>
      </w:r>
      <w:r>
        <w:t xml:space="preserve"> é um fato atestado pelos símbolos da fé católica,</w:t>
      </w:r>
      <w:r w:rsidR="00EF3FB7">
        <w:t xml:space="preserve"> pelos ritos,</w:t>
      </w:r>
      <w:r>
        <w:t xml:space="preserve"> imagens e artefatos que são vendidos ao lado da Matriz de Aparecida.</w:t>
      </w:r>
      <w:r w:rsidR="00EF3FB7">
        <w:t xml:space="preserve"> O espaço profano é considerado o setor vinculado no entorno do sagrado, que para nós, compõe a totalidade do fenômeno religioso, como duas faces da mesma moeda.</w:t>
      </w:r>
      <w:bookmarkStart w:id="2" w:name="_GoBack"/>
      <w:bookmarkEnd w:id="2"/>
      <w:r>
        <w:t xml:space="preserve"> E como já mencionamos, todo o </w:t>
      </w:r>
      <w:r>
        <w:lastRenderedPageBreak/>
        <w:t>dinheiro arrecadado, seja através da venda de cd´s ou materiais como camisas e artefatos, bem como doações, é destinado à instituição religiosa</w:t>
      </w:r>
      <w:r w:rsidR="00A90E45">
        <w:t>, nos levando ao próximo ponto: sua territorialidade.</w:t>
      </w:r>
    </w:p>
    <w:p w:rsidR="006E7FE9" w:rsidRDefault="006E7FE9" w:rsidP="00425020">
      <w:pPr>
        <w:ind w:firstLine="0"/>
        <w:rPr>
          <w:b/>
        </w:rPr>
      </w:pPr>
      <w:r>
        <w:rPr>
          <w:b/>
        </w:rPr>
        <w:t xml:space="preserve">3 – </w:t>
      </w:r>
      <w:r w:rsidR="005A1F9A">
        <w:rPr>
          <w:b/>
        </w:rPr>
        <w:t>A</w:t>
      </w:r>
      <w:r w:rsidR="00086728">
        <w:rPr>
          <w:b/>
        </w:rPr>
        <w:t xml:space="preserve"> territorialidade e</w:t>
      </w:r>
      <w:r w:rsidR="005A1F9A">
        <w:rPr>
          <w:b/>
        </w:rPr>
        <w:t xml:space="preserve"> (re) significação dos ritos</w:t>
      </w:r>
    </w:p>
    <w:p w:rsidR="002A279C" w:rsidRDefault="00086728" w:rsidP="002A279C">
      <w:pPr>
        <w:ind w:firstLine="0"/>
      </w:pPr>
      <w:r>
        <w:rPr>
          <w:b/>
        </w:rPr>
        <w:tab/>
      </w:r>
      <w:r>
        <w:t>Os templos no pensamento mítico têm relação direta com o divino</w:t>
      </w:r>
      <w:r w:rsidR="00E503FD">
        <w:t>, tornando-se lugares centrais, dotados de poder de atração dos humanos pela motivação e necessidade espiritual, devoção e f</w:t>
      </w:r>
      <w:r w:rsidR="00B14C70">
        <w:t>é; graças ao templo, que é reputado como centro da manifestação do sagrado, o pecado é expurgado e acontece o processo de ressantificação do mundo</w:t>
      </w:r>
      <w:r w:rsidR="00B14C70">
        <w:rPr>
          <w:rStyle w:val="Refdenotaderodap"/>
        </w:rPr>
        <w:footnoteReference w:id="15"/>
      </w:r>
      <w:r w:rsidR="00B14C70">
        <w:t>.</w:t>
      </w:r>
      <w:r w:rsidR="00E503FD">
        <w:t xml:space="preserve"> </w:t>
      </w:r>
      <w:r w:rsidR="00B14C70">
        <w:t xml:space="preserve">É também </w:t>
      </w:r>
      <w:r w:rsidR="00E503FD">
        <w:t>através deste fixo espacial – o templo – que denota a estrutura da territorialidade</w:t>
      </w:r>
      <w:r w:rsidR="00E503FD">
        <w:rPr>
          <w:rStyle w:val="Refdenotaderodap"/>
        </w:rPr>
        <w:footnoteReference w:id="16"/>
      </w:r>
      <w:r w:rsidR="00E503FD">
        <w:t xml:space="preserve">, que a Igreja Católica transmite sua ideologia, impondo expressões territoriais através da imagem de Aparecida. </w:t>
      </w:r>
    </w:p>
    <w:p w:rsidR="00D47228" w:rsidRPr="00D47228" w:rsidRDefault="00D47228" w:rsidP="002A279C">
      <w:pPr>
        <w:ind w:firstLine="0"/>
      </w:pPr>
      <w:r>
        <w:tab/>
        <w:t xml:space="preserve">Para que a Igreja Católica mantenha seu domínio no uso do território, é necessário a implantação do processo que consideramos como </w:t>
      </w:r>
      <w:r>
        <w:rPr>
          <w:i/>
        </w:rPr>
        <w:t>(res)significação dos ritos</w:t>
      </w:r>
      <w:r>
        <w:t>, no qual a vivência dos adeptos da religião é publicamente manifesta, como por exemplo, através da procissão</w:t>
      </w:r>
      <w:r>
        <w:rPr>
          <w:rStyle w:val="Refdenotaderodap"/>
        </w:rPr>
        <w:footnoteReference w:id="17"/>
      </w:r>
      <w:r w:rsidR="000901CB">
        <w:t>, fenômeno que representava a marcha dos deuses no antigo oriente</w:t>
      </w:r>
      <w:r w:rsidR="000901CB">
        <w:rPr>
          <w:rStyle w:val="Refdenotaderodap"/>
        </w:rPr>
        <w:footnoteReference w:id="18"/>
      </w:r>
      <w:r w:rsidR="000901CB">
        <w:t xml:space="preserve">, celebração e tinha como finalidade a lembrança dos antepassados; enfim, trata-se de um ritual que tem a função de memorial sagrado, construído publicamente através dos passos dos fiéis que participam </w:t>
      </w:r>
      <w:r w:rsidR="00ED693F">
        <w:t>do feito.</w:t>
      </w:r>
    </w:p>
    <w:p w:rsidR="00B14C70" w:rsidRPr="00C651E3" w:rsidRDefault="002A279C" w:rsidP="00C651E3">
      <w:pPr>
        <w:spacing w:after="240" w:line="240" w:lineRule="auto"/>
        <w:ind w:left="2268" w:firstLine="0"/>
        <w:rPr>
          <w:sz w:val="22"/>
          <w:szCs w:val="22"/>
        </w:rPr>
      </w:pPr>
      <w:r w:rsidRPr="002A279C">
        <w:rPr>
          <w:sz w:val="22"/>
          <w:szCs w:val="22"/>
        </w:rPr>
        <w:t xml:space="preserve">Na lida ritualística, há passagem do “individual ao coletivo”, pois o partícipe se vê na qualidade de “ser-com” tanto quanto os demais partícipes, o que os distingue, portanto, dos “estranhos”. Ressalte-se que não se pode entender a afirmação “ninguém se diferencia propriamente” como ideologema defendente de um “mundo harmônico”. Esta somente </w:t>
      </w:r>
      <w:r>
        <w:rPr>
          <w:sz w:val="22"/>
          <w:szCs w:val="22"/>
        </w:rPr>
        <w:t xml:space="preserve">diz que um partícipe não tem dúvida de que outro partícipe também se apresente nesse modo de ser no ritual, e isso não exclui da lida ritualística hierarquias, negociações, resistências, conflitos, tensões etc. (MAIA, </w:t>
      </w:r>
      <w:r w:rsidR="00D47228">
        <w:rPr>
          <w:sz w:val="22"/>
          <w:szCs w:val="22"/>
        </w:rPr>
        <w:t>2010, p. 105)</w:t>
      </w:r>
    </w:p>
    <w:p w:rsidR="009D63F4" w:rsidRDefault="00ED693F" w:rsidP="00335BDC">
      <w:pPr>
        <w:ind w:firstLine="0"/>
      </w:pPr>
      <w:r>
        <w:tab/>
      </w:r>
      <w:r w:rsidR="009D63F4">
        <w:t xml:space="preserve">É neste espaço vivido que ocorre a violência simbólica e também os conflitos mais turbulentos. Desde os que mais doam ofertas aos que mais interagem exercendo funções, </w:t>
      </w:r>
      <w:r w:rsidR="009D63F4">
        <w:lastRenderedPageBreak/>
        <w:t>como auxiliar o padre, cantar na banda e/ou no trio elétrico etc.</w:t>
      </w:r>
      <w:r w:rsidR="00A90E45">
        <w:t xml:space="preserve"> Mas como mencionamos na introdução deste ensaio, nosso método baseia-se na perspectiva de Rosendahl (</w:t>
      </w:r>
      <w:r w:rsidR="00ED037F">
        <w:t xml:space="preserve">1996; </w:t>
      </w:r>
      <w:r w:rsidR="00A90E45">
        <w:t>2009</w:t>
      </w:r>
      <w:r w:rsidR="00A90E45" w:rsidRPr="00EC19BF">
        <w:t xml:space="preserve">; </w:t>
      </w:r>
      <w:r w:rsidR="00A90E45">
        <w:t>201</w:t>
      </w:r>
      <w:r w:rsidR="0046348D">
        <w:t>2; 2018</w:t>
      </w:r>
      <w:r w:rsidR="00A90E45" w:rsidRPr="00EC19BF">
        <w:t>)</w:t>
      </w:r>
      <w:r w:rsidR="00A90E45">
        <w:t xml:space="preserve"> e Gil Filho (2008), com a finalidade de mostrar como o simbólico nutre o sistema religioso espacializado.</w:t>
      </w:r>
    </w:p>
    <w:p w:rsidR="00DC7ECE" w:rsidRDefault="00DC7ECE" w:rsidP="00DC7ECE">
      <w:pPr>
        <w:spacing w:line="240" w:lineRule="auto"/>
        <w:ind w:firstLine="0"/>
        <w:jc w:val="left"/>
      </w:pPr>
      <w:r>
        <w:rPr>
          <w:noProof/>
        </w:rPr>
        <w:drawing>
          <wp:inline distT="0" distB="0" distL="0" distR="0">
            <wp:extent cx="2771483" cy="20948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73" cy="21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AE9F16E" wp14:editId="3BDFEAD1">
            <wp:extent cx="2819400" cy="209994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05" cy="21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CE" w:rsidRPr="00A35EEE" w:rsidRDefault="00DC7ECE" w:rsidP="00A35EEE">
      <w:pPr>
        <w:spacing w:after="240" w:line="240" w:lineRule="auto"/>
        <w:ind w:firstLine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Imagens 5 e 6: </w:t>
      </w:r>
      <w:r>
        <w:rPr>
          <w:sz w:val="20"/>
          <w:szCs w:val="20"/>
        </w:rPr>
        <w:t>procissão dos caminhoneiros em 11 de outubro</w:t>
      </w:r>
      <w:r w:rsidR="00A35EEE">
        <w:rPr>
          <w:sz w:val="20"/>
          <w:szCs w:val="20"/>
        </w:rPr>
        <w:t xml:space="preserve">. </w:t>
      </w:r>
      <w:r w:rsidR="00A35EEE">
        <w:rPr>
          <w:b/>
          <w:sz w:val="20"/>
          <w:szCs w:val="20"/>
        </w:rPr>
        <w:t xml:space="preserve">Fonte: </w:t>
      </w:r>
      <w:r w:rsidR="00A35EEE">
        <w:rPr>
          <w:sz w:val="20"/>
          <w:szCs w:val="20"/>
        </w:rPr>
        <w:t>imagem 5 cedida por Igor Sá, 2018; imagem 6: Rafael Lima, 2018.</w:t>
      </w:r>
    </w:p>
    <w:p w:rsidR="00A8206E" w:rsidRDefault="003C14B9" w:rsidP="00A35EEE">
      <w:pPr>
        <w:ind w:firstLine="0"/>
      </w:pPr>
      <w:r>
        <w:tab/>
      </w:r>
      <w:r w:rsidR="00A90E45">
        <w:t>Um dos fatos que nos chamou muito a atenção foi a procissão</w:t>
      </w:r>
      <w:r w:rsidR="00ED037F">
        <w:rPr>
          <w:rStyle w:val="Refdenotaderodap"/>
        </w:rPr>
        <w:footnoteReference w:id="19"/>
      </w:r>
      <w:r w:rsidR="00A90E45">
        <w:t xml:space="preserve"> feita pelos caminhoneiros</w:t>
      </w:r>
      <w:r>
        <w:t>; movimento que reúne centenas de veículos (de diversos portes) em uma caminhada pelas principais vias da cidade</w:t>
      </w:r>
      <w:r w:rsidR="00A35EEE">
        <w:t xml:space="preserve">. </w:t>
      </w:r>
      <w:r w:rsidR="00A8206E">
        <w:t>A paisagem religiosa criada por e</w:t>
      </w:r>
      <w:r w:rsidR="00A35EEE">
        <w:t>ste ato de fé e gratidão pelo ano de bênçãos adquiridas</w:t>
      </w:r>
      <w:r w:rsidR="00A8206E">
        <w:t xml:space="preserve">, tem como finalidade unir </w:t>
      </w:r>
      <w:r w:rsidR="00012E3E">
        <w:t>as classes</w:t>
      </w:r>
      <w:r w:rsidR="00A8206E">
        <w:t xml:space="preserve"> </w:t>
      </w:r>
      <w:r w:rsidR="00012E3E">
        <w:t xml:space="preserve">da </w:t>
      </w:r>
      <w:r w:rsidR="00A8206E">
        <w:t>sociedade que produz o evento</w:t>
      </w:r>
      <w:r w:rsidR="00012E3E">
        <w:t>, através do simbolismo da comunhão religiosa, cultural e social, tendo como ícone/representação maior a imagem da santa.</w:t>
      </w:r>
    </w:p>
    <w:p w:rsidR="00A35EEE" w:rsidRDefault="00A8206E" w:rsidP="00A35EEE">
      <w:pPr>
        <w:ind w:firstLine="0"/>
      </w:pPr>
      <w:r>
        <w:tab/>
      </w:r>
      <w:r w:rsidR="00A35EEE">
        <w:t>Rosendahl (</w:t>
      </w:r>
      <w:r w:rsidR="006150A4">
        <w:t>2012</w:t>
      </w:r>
      <w:r w:rsidR="00A35EEE">
        <w:t>,</w:t>
      </w:r>
      <w:r w:rsidR="006150A4">
        <w:t xml:space="preserve"> p. </w:t>
      </w:r>
      <w:r w:rsidR="00A35EEE">
        <w:t xml:space="preserve">160) se refere às práticas religiosas como </w:t>
      </w:r>
      <w:r w:rsidR="006C7303">
        <w:t xml:space="preserve">mecanismos de condução ao sagrado, estabelecendo os limites das relações entre os fiéis e o </w:t>
      </w:r>
      <w:r w:rsidR="00012E3E">
        <w:t>s</w:t>
      </w:r>
      <w:r w:rsidR="006C7303">
        <w:t>anto. Esta teia simbólica na matriz relacional denota que é-nos interessante o fato da centralidade do templo, que é a impressão humana na paisagem, vinculada ao ideal do sagrado. Mesmo assim, trata-se de um viés de natureza política, e não espiritual</w:t>
      </w:r>
      <w:r w:rsidR="006C7303">
        <w:rPr>
          <w:rStyle w:val="Refdenotaderodap"/>
        </w:rPr>
        <w:footnoteReference w:id="20"/>
      </w:r>
      <w:r w:rsidR="006C7303">
        <w:t>.</w:t>
      </w:r>
      <w:r w:rsidR="000C5C63">
        <w:t xml:space="preserve"> O político é um dos fatores mais importantes que possibilitam a afluência de peregrinos</w:t>
      </w:r>
      <w:r w:rsidR="000C5C63">
        <w:rPr>
          <w:rStyle w:val="Refdenotaderodap"/>
        </w:rPr>
        <w:footnoteReference w:id="21"/>
      </w:r>
      <w:r w:rsidR="000C5C63">
        <w:t>, mesclado ao econômico e a consciência religiosa pautada nas tradições.</w:t>
      </w:r>
    </w:p>
    <w:p w:rsidR="00C651E3" w:rsidRDefault="00C651E3" w:rsidP="00C651E3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2819400" cy="2010423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1114"/>
                    <a:stretch/>
                  </pic:blipFill>
                  <pic:spPr bwMode="auto">
                    <a:xfrm>
                      <a:off x="0" y="0"/>
                      <a:ext cx="2826252" cy="20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E6D">
        <w:t xml:space="preserve">  </w:t>
      </w:r>
      <w:r w:rsidR="008B4E6D">
        <w:rPr>
          <w:noProof/>
        </w:rPr>
        <w:drawing>
          <wp:inline distT="0" distB="0" distL="0" distR="0">
            <wp:extent cx="2857459" cy="2016760"/>
            <wp:effectExtent l="0" t="0" r="635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9"/>
                    <a:stretch/>
                  </pic:blipFill>
                  <pic:spPr bwMode="auto">
                    <a:xfrm>
                      <a:off x="0" y="0"/>
                      <a:ext cx="2867841" cy="20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E3" w:rsidRDefault="00C651E3" w:rsidP="00C651E3">
      <w:pPr>
        <w:spacing w:after="240" w:line="240" w:lineRule="auto"/>
        <w:ind w:firstLine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Imagem </w:t>
      </w:r>
      <w:r w:rsidR="00DC7ECE">
        <w:rPr>
          <w:b/>
          <w:sz w:val="20"/>
          <w:szCs w:val="20"/>
        </w:rPr>
        <w:t>7 e 8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>procissão saindo do povoado Queimadas à cidade de Aparecida/SE</w:t>
      </w:r>
      <w:r w:rsidR="00A90E45">
        <w:rPr>
          <w:sz w:val="20"/>
          <w:szCs w:val="20"/>
        </w:rPr>
        <w:t xml:space="preserve"> e charola da padroeira</w:t>
      </w:r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Fonte: </w:t>
      </w:r>
      <w:r w:rsidR="00A90E45">
        <w:rPr>
          <w:sz w:val="20"/>
          <w:szCs w:val="20"/>
        </w:rPr>
        <w:t xml:space="preserve">imagem </w:t>
      </w:r>
      <w:r w:rsidR="00DC7ECE">
        <w:rPr>
          <w:sz w:val="20"/>
          <w:szCs w:val="20"/>
        </w:rPr>
        <w:t>7</w:t>
      </w:r>
      <w:r w:rsidR="00A90E45">
        <w:rPr>
          <w:sz w:val="20"/>
          <w:szCs w:val="20"/>
        </w:rPr>
        <w:t xml:space="preserve"> </w:t>
      </w:r>
      <w:r>
        <w:rPr>
          <w:sz w:val="20"/>
          <w:szCs w:val="20"/>
        </w:rPr>
        <w:t>cedida gentilmente por Igor Sá, 2018</w:t>
      </w:r>
      <w:r w:rsidR="00A90E45">
        <w:rPr>
          <w:sz w:val="20"/>
          <w:szCs w:val="20"/>
        </w:rPr>
        <w:t xml:space="preserve">; imagem </w:t>
      </w:r>
      <w:r w:rsidR="00DC7ECE">
        <w:rPr>
          <w:sz w:val="20"/>
          <w:szCs w:val="20"/>
        </w:rPr>
        <w:t>8</w:t>
      </w:r>
      <w:r w:rsidR="00A90E45">
        <w:rPr>
          <w:sz w:val="20"/>
          <w:szCs w:val="20"/>
        </w:rPr>
        <w:t>, de Rafael Lima, 2018.</w:t>
      </w:r>
    </w:p>
    <w:p w:rsidR="00CB6DB6" w:rsidRDefault="00C651E3" w:rsidP="0010234A">
      <w:pPr>
        <w:ind w:firstLine="0"/>
      </w:pPr>
      <w:r>
        <w:tab/>
      </w:r>
      <w:r w:rsidR="00731FB7">
        <w:t xml:space="preserve">Dentre os diversos ritos, priorizamos aqui a procissão que sai do povoado Queimadas, na qual os romeiros caminham 7 km rumo a cidade de Nossa Senhora Aparecida/SE. A imagem 5 mostra parte do percurso vivido pelos </w:t>
      </w:r>
      <w:r w:rsidR="009D63F4">
        <w:t xml:space="preserve">200 mil </w:t>
      </w:r>
      <w:r w:rsidR="00731FB7">
        <w:t>devotos de Aparecida no dia 12 de outubro de 2018</w:t>
      </w:r>
      <w:r w:rsidR="009D63F4">
        <w:t>.</w:t>
      </w:r>
      <w:r w:rsidR="00731FB7">
        <w:t xml:space="preserve"> Concordamos com Rosendahl (</w:t>
      </w:r>
      <w:r w:rsidR="006150A4">
        <w:t>2012</w:t>
      </w:r>
      <w:r w:rsidR="00731FB7">
        <w:t xml:space="preserve">, </w:t>
      </w:r>
      <w:r w:rsidR="006150A4">
        <w:t xml:space="preserve">p. </w:t>
      </w:r>
      <w:r w:rsidR="00731FB7">
        <w:t xml:space="preserve">159), quando afirma que o romeiro é um </w:t>
      </w:r>
      <w:r w:rsidR="00731FB7">
        <w:rPr>
          <w:i/>
        </w:rPr>
        <w:t>agente modelador do espaço</w:t>
      </w:r>
      <w:r w:rsidR="00731FB7">
        <w:t xml:space="preserve">, por meio de suas crenças e valores, que ampliam e ratificam o espaço sagrado e também o profano. </w:t>
      </w:r>
      <w:r w:rsidR="00CB6DB6">
        <w:t xml:space="preserve">A maioria dos fiéis </w:t>
      </w:r>
      <w:r w:rsidR="00CB6DB6">
        <w:rPr>
          <w:noProof/>
        </w:rPr>
        <w:t>se identificam, segundo o padre redentorista</w:t>
      </w:r>
      <w:r w:rsidR="00CB6DB6">
        <w:rPr>
          <w:rStyle w:val="Refdenotaderodap"/>
          <w:noProof/>
        </w:rPr>
        <w:footnoteReference w:id="22"/>
      </w:r>
      <w:r w:rsidR="00CB6DB6">
        <w:rPr>
          <w:noProof/>
        </w:rPr>
        <w:t>, com a santa negra, pobre e excluída (por ser mulher?); este processo desnuda de certa forma a valorização da figura feminina na fé católica.</w:t>
      </w:r>
    </w:p>
    <w:p w:rsidR="0010234A" w:rsidRDefault="009D63F4" w:rsidP="009D63F4">
      <w:pPr>
        <w:ind w:firstLine="0"/>
      </w:pPr>
      <w:r>
        <w:tab/>
        <w:t xml:space="preserve">O que podemos compreender é que o cristianismo se apropriou de rituais considerados como pagãos e, os ressignificou, priorizando assim a participação coletiva correlacionada ao lugar sagrado. </w:t>
      </w:r>
      <w:r w:rsidR="0010234A">
        <w:t>Um dos temas mais estudados por um dos pioneiros da Geografia da religião é a apropriação do espaço efetuado pelo sistema religioso e, consequentemente, a forma de organização neste espaço</w:t>
      </w:r>
      <w:r w:rsidR="0010234A">
        <w:rPr>
          <w:rStyle w:val="Refdenotaderodap"/>
        </w:rPr>
        <w:footnoteReference w:id="23"/>
      </w:r>
      <w:r w:rsidR="0010234A">
        <w:t>, tendo em vista que esta é a prioridade da análise geográfica</w:t>
      </w:r>
      <w:r w:rsidR="0046348D">
        <w:t xml:space="preserve"> (os arranjos espaciais)</w:t>
      </w:r>
      <w:r w:rsidR="0010234A">
        <w:t xml:space="preserve"> em se tratando da temática religião. </w:t>
      </w:r>
    </w:p>
    <w:p w:rsidR="00B85274" w:rsidRPr="00731FB7" w:rsidRDefault="006539F0" w:rsidP="00335BDC">
      <w:pPr>
        <w:spacing w:after="240"/>
        <w:ind w:firstLine="0"/>
      </w:pPr>
      <w:r>
        <w:tab/>
        <w:t xml:space="preserve">A questão que tentamos elucidar através deste ensaio é que os peregrinos/devotos/partícipes do evento são integrantes da estrutura organizacional do espaço sagrado da Igreja Católica, que territorializa o espaço </w:t>
      </w:r>
      <w:r w:rsidR="00B85274">
        <w:t>abrigando</w:t>
      </w:r>
      <w:r>
        <w:t xml:space="preserve"> elementos religiosos, </w:t>
      </w:r>
      <w:r w:rsidR="00B85274">
        <w:t>tornando-o dinâmico.</w:t>
      </w:r>
    </w:p>
    <w:p w:rsidR="002304FC" w:rsidRDefault="006F2952" w:rsidP="00B85274">
      <w:pPr>
        <w:spacing w:after="240"/>
        <w:ind w:firstLine="0"/>
        <w:rPr>
          <w:b/>
        </w:rPr>
      </w:pPr>
      <w:r>
        <w:rPr>
          <w:b/>
        </w:rPr>
        <w:lastRenderedPageBreak/>
        <w:t>Considerações Finais</w:t>
      </w:r>
    </w:p>
    <w:p w:rsidR="006771D6" w:rsidRDefault="00B85274" w:rsidP="006771D6">
      <w:pPr>
        <w:ind w:firstLine="0"/>
      </w:pPr>
      <w:r>
        <w:rPr>
          <w:b/>
        </w:rPr>
        <w:tab/>
      </w:r>
      <w:r>
        <w:t>A espacialidade da 15ª Romaria de Nossa Senhora Aparecida, na cidade homônima, em Sergipe, mobilizou 200 mil fiéis. Trata-se de um número excepcional, em comparação com a primeira festa, que ocorreu em 2004</w:t>
      </w:r>
      <w:r w:rsidR="0077636E">
        <w:t>, atraindo 6 mil devotos</w:t>
      </w:r>
      <w:r>
        <w:t xml:space="preserve">. </w:t>
      </w:r>
      <w:r w:rsidR="0077636E">
        <w:t>Hoje, o</w:t>
      </w:r>
      <w:r>
        <w:t xml:space="preserve"> evento tem um caráter sócio-religioso</w:t>
      </w:r>
      <w:r w:rsidR="006771D6">
        <w:t xml:space="preserve"> a nível nacional, cuja finalidade, segundo líder da instituição em 2018, é atingir o título de maior Centro Religioso do Nordeste. </w:t>
      </w:r>
    </w:p>
    <w:p w:rsidR="006771D6" w:rsidRDefault="006771D6" w:rsidP="006771D6">
      <w:pPr>
        <w:ind w:firstLine="0"/>
      </w:pPr>
      <w:r>
        <w:tab/>
        <w:t xml:space="preserve">Percebemos que a territorialidade da Igreja Católica na cidade é tão intensa que, no mês de outubro, a gestão política entrega aos domínios da religião </w:t>
      </w:r>
      <w:r w:rsidR="0077636E">
        <w:t xml:space="preserve">os espaços públicos. Portanto, o agente mais influente é o religioso, que recebe reconhecimento do poder político local e permissão para </w:t>
      </w:r>
      <w:r w:rsidR="004D4DAB">
        <w:t>atuar livremente durante o evento, e</w:t>
      </w:r>
      <w:r w:rsidR="0077636E">
        <w:t xml:space="preserve"> impõe suas regras até mesmo ao agente econômico, que se submete ao clero, para estabelecer-se nos espaços no entorno da Matriz de Nossa Senhora Aparecida, com a finalidade de vender miudezas, lanches, utensílios sagrados e também objetos comuns.</w:t>
      </w:r>
    </w:p>
    <w:p w:rsidR="004D4DAB" w:rsidRDefault="004D4DAB" w:rsidP="006771D6">
      <w:pPr>
        <w:ind w:firstLine="0"/>
      </w:pPr>
      <w:r>
        <w:tab/>
        <w:t xml:space="preserve">Como a Matriz de Nossa Senhora Aparecida é um Patrimônio Religioso, Histórico e Cultural da cidade, assume a centralidade da comunidade. O espaço torna-se sagrado através das crenças e práticas dos fiéis; a identidade dos partícipes da festa tem vínculo direto com as identidades sócio-políticas; e as crenças e rituais mostram-nos um certo caráter instável, pois submetem-se as alterações, como abordamos acerca das </w:t>
      </w:r>
      <w:r>
        <w:rPr>
          <w:i/>
        </w:rPr>
        <w:t xml:space="preserve">(res)significações ritualísticas. </w:t>
      </w:r>
    </w:p>
    <w:p w:rsidR="002304FC" w:rsidRDefault="00CB6DB6" w:rsidP="00335BDC">
      <w:pPr>
        <w:ind w:firstLine="0"/>
      </w:pPr>
      <w:r>
        <w:tab/>
        <w:t xml:space="preserve">O sistema religioso opera de acordo com a necessidade e imaginação coletivas, sempre inovando seus ritos, determinando o que é sagrado e o que é profano. A imagem da santa tem destaque em termos de identidade, pois os fiéis se identificam com a cor e a classe social refletidas por ela. Enfim, concluímos que a religião revestiu o urbano e legitimou o processo de Nossa Senhora Aparecida/SE </w:t>
      </w:r>
      <w:r w:rsidR="00602989">
        <w:t>desde sua fundação/emancipação até os dias atuais. Esta territorialidade é comprovada através dos rituais, como o que destacamos – a procissão</w:t>
      </w:r>
      <w:r w:rsidR="00335BDC">
        <w:t>.</w:t>
      </w:r>
    </w:p>
    <w:p w:rsidR="00125D5F" w:rsidRDefault="00125D5F" w:rsidP="00125D5F">
      <w:pPr>
        <w:ind w:firstLine="0"/>
      </w:pPr>
      <w:r>
        <w:tab/>
        <w:t xml:space="preserve">Concluímos que o espaço é apropriado simultaneamente por quatro tipos de agências: política, religiosa, econômica e social (que alguns rotulam como profano remotamente vinculado); estes agentes modeladores estão entrelaçados em um processo de investimento de significados religiosos, seja no ato de fé, relações de poder, sociabilidade ou negociações. </w:t>
      </w:r>
    </w:p>
    <w:p w:rsidR="00676F9E" w:rsidRPr="00676F9E" w:rsidRDefault="006F2952" w:rsidP="00125D5F">
      <w:pPr>
        <w:ind w:firstLine="0"/>
        <w:rPr>
          <w:b/>
          <w:sz w:val="22"/>
          <w:szCs w:val="22"/>
        </w:rPr>
      </w:pPr>
      <w:r w:rsidRPr="00335BDC">
        <w:rPr>
          <w:b/>
          <w:sz w:val="22"/>
          <w:szCs w:val="22"/>
        </w:rPr>
        <w:lastRenderedPageBreak/>
        <w:t xml:space="preserve">Referências </w:t>
      </w:r>
    </w:p>
    <w:p w:rsidR="00335BDC" w:rsidRPr="00335BDC" w:rsidRDefault="00335BDC" w:rsidP="0046348D">
      <w:pPr>
        <w:spacing w:after="24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CARNEIRO, Sandra de Sá. As peregrinações como atrações turísticas. IN: </w:t>
      </w:r>
      <w:r w:rsidRPr="00335BDC">
        <w:rPr>
          <w:i/>
          <w:sz w:val="22"/>
          <w:szCs w:val="22"/>
        </w:rPr>
        <w:t xml:space="preserve">Geografia cultural: uma antologia, volume II. </w:t>
      </w:r>
      <w:r w:rsidRPr="00335BDC">
        <w:rPr>
          <w:sz w:val="22"/>
          <w:szCs w:val="22"/>
        </w:rPr>
        <w:t>– Organização, Roberto Lobato Corrêa, Zeny Rosendahl. Rio de Janeiro: EdUERJ, 2013.</w:t>
      </w:r>
    </w:p>
    <w:p w:rsidR="00335BDC" w:rsidRPr="00335BDC" w:rsidRDefault="00335BDC" w:rsidP="0046348D">
      <w:pPr>
        <w:spacing w:after="24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DEFFONTAINES, Pierre. </w:t>
      </w:r>
      <w:r w:rsidRPr="00335BDC">
        <w:rPr>
          <w:i/>
          <w:sz w:val="22"/>
          <w:szCs w:val="22"/>
        </w:rPr>
        <w:t xml:space="preserve">Géographie et religions. </w:t>
      </w:r>
      <w:r w:rsidRPr="00335BDC">
        <w:rPr>
          <w:sz w:val="22"/>
          <w:szCs w:val="22"/>
        </w:rPr>
        <w:t xml:space="preserve">– 10. ed. – Librairie Gallimard, 1948. 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ELIADE, Mircea. </w:t>
      </w:r>
      <w:r w:rsidR="007050D3" w:rsidRPr="007050D3">
        <w:rPr>
          <w:i/>
          <w:sz w:val="22"/>
          <w:szCs w:val="22"/>
        </w:rPr>
        <w:t xml:space="preserve">O sagrado e o profano. </w:t>
      </w:r>
      <w:bookmarkStart w:id="3" w:name="_Hlk525219949"/>
      <w:r w:rsidR="007050D3" w:rsidRPr="007050D3">
        <w:rPr>
          <w:i/>
          <w:sz w:val="22"/>
          <w:szCs w:val="22"/>
        </w:rPr>
        <w:t>A essência das religiões</w:t>
      </w:r>
      <w:bookmarkEnd w:id="3"/>
      <w:r w:rsidR="007050D3" w:rsidRPr="007050D3">
        <w:rPr>
          <w:i/>
          <w:sz w:val="22"/>
          <w:szCs w:val="22"/>
        </w:rPr>
        <w:t xml:space="preserve">. </w:t>
      </w:r>
      <w:r w:rsidR="007050D3" w:rsidRPr="007050D3">
        <w:rPr>
          <w:sz w:val="22"/>
          <w:szCs w:val="22"/>
        </w:rPr>
        <w:t>– [tradução Rogério Fernandes]. – São Paulo: Martins Fontes, 1992.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______________. </w:t>
      </w:r>
      <w:r w:rsidRPr="00335BDC">
        <w:rPr>
          <w:i/>
          <w:sz w:val="22"/>
          <w:szCs w:val="22"/>
        </w:rPr>
        <w:t xml:space="preserve">História das crenças e das ideias religiosas, volume 1: da Idade da Pedra aos mistérios de </w:t>
      </w:r>
      <w:proofErr w:type="spellStart"/>
      <w:r w:rsidRPr="00335BDC">
        <w:rPr>
          <w:i/>
          <w:sz w:val="22"/>
          <w:szCs w:val="22"/>
        </w:rPr>
        <w:t>Elêusis</w:t>
      </w:r>
      <w:proofErr w:type="spellEnd"/>
      <w:r w:rsidRPr="00335BDC">
        <w:rPr>
          <w:i/>
          <w:sz w:val="22"/>
          <w:szCs w:val="22"/>
        </w:rPr>
        <w:t xml:space="preserve">. – </w:t>
      </w:r>
      <w:proofErr w:type="gramStart"/>
      <w:r w:rsidRPr="00335BDC">
        <w:rPr>
          <w:sz w:val="22"/>
          <w:szCs w:val="22"/>
        </w:rPr>
        <w:t>tradução</w:t>
      </w:r>
      <w:proofErr w:type="gramEnd"/>
      <w:r w:rsidRPr="00335BDC">
        <w:rPr>
          <w:sz w:val="22"/>
          <w:szCs w:val="22"/>
        </w:rPr>
        <w:t xml:space="preserve"> Roberto Cortes de Lacerda. – Rio de Janeiro: Zahar, 2010.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GERTLER, M.S. Uma geografia econômica cultural da produção. IN: </w:t>
      </w:r>
      <w:r w:rsidRPr="00335BDC">
        <w:rPr>
          <w:i/>
          <w:sz w:val="22"/>
          <w:szCs w:val="22"/>
        </w:rPr>
        <w:t xml:space="preserve">Economia, cultura e espaço. </w:t>
      </w:r>
      <w:r w:rsidRPr="00335BDC">
        <w:rPr>
          <w:sz w:val="22"/>
          <w:szCs w:val="22"/>
        </w:rPr>
        <w:t>– Organização, Roberto Lobato Corrêa e Zeny Rosendahl. – Rio de Janeiro: EdUERJ, 2010.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GIL FILHO, S. F. </w:t>
      </w:r>
      <w:r w:rsidRPr="00335BDC">
        <w:rPr>
          <w:i/>
          <w:sz w:val="22"/>
          <w:szCs w:val="22"/>
        </w:rPr>
        <w:t xml:space="preserve">Espaço sagrado: estudos em geografia da religião. </w:t>
      </w:r>
      <w:r w:rsidRPr="00335BDC">
        <w:rPr>
          <w:sz w:val="22"/>
          <w:szCs w:val="22"/>
        </w:rPr>
        <w:t>– Curitiba: Ibpes, 2008.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LUCHIARI, M.T.D.P. A (re) significação da paisagem no período contemporâneo. IN: </w:t>
      </w:r>
      <w:r w:rsidRPr="00335BDC">
        <w:rPr>
          <w:i/>
          <w:sz w:val="22"/>
          <w:szCs w:val="22"/>
        </w:rPr>
        <w:t xml:space="preserve">Paisagem, imaginário e espaço. – </w:t>
      </w:r>
      <w:r w:rsidRPr="00335BDC">
        <w:rPr>
          <w:sz w:val="22"/>
          <w:szCs w:val="22"/>
        </w:rPr>
        <w:t>Organizadores, Zeny Rosendahl, Roberto Lobato Corrêa. – Rio de Janeiro: EdUERJ, 2001.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MAIA, C.E.S. Ritual e emoção nas interações espaciais – repensando o espaço sagrado nas festas populares de romaria e folguedos (notas introdutórias). IN: </w:t>
      </w:r>
      <w:r w:rsidRPr="00335BDC">
        <w:rPr>
          <w:i/>
          <w:sz w:val="22"/>
          <w:szCs w:val="22"/>
        </w:rPr>
        <w:t>Trilhas do sagrado.</w:t>
      </w:r>
      <w:r w:rsidRPr="00335BDC">
        <w:rPr>
          <w:sz w:val="22"/>
          <w:szCs w:val="22"/>
        </w:rPr>
        <w:t xml:space="preserve"> – Organização, Zeny Rosendahl. – Rio de Janeiro: EdUERJ, 2010. 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OLIVEIRA, C.D.M. </w:t>
      </w:r>
      <w:r w:rsidRPr="00335BDC">
        <w:rPr>
          <w:i/>
          <w:sz w:val="22"/>
          <w:szCs w:val="22"/>
        </w:rPr>
        <w:t xml:space="preserve">Basílica de Aparecida: um templo para a cidade-mãe. </w:t>
      </w:r>
      <w:r w:rsidRPr="00335BDC">
        <w:rPr>
          <w:sz w:val="22"/>
          <w:szCs w:val="22"/>
        </w:rPr>
        <w:t>– São Paulo: Olho d'Água, 2001.</w:t>
      </w:r>
    </w:p>
    <w:p w:rsidR="006150A4" w:rsidRPr="00335BDC" w:rsidRDefault="00335BDC" w:rsidP="0046348D">
      <w:pPr>
        <w:spacing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ROSENDAHL, Zeny. </w:t>
      </w:r>
      <w:r w:rsidRPr="00335BDC">
        <w:rPr>
          <w:i/>
          <w:sz w:val="22"/>
          <w:szCs w:val="22"/>
        </w:rPr>
        <w:t>Espaço e religião: uma abordagem geográfica</w:t>
      </w:r>
      <w:r w:rsidRPr="00335BDC">
        <w:rPr>
          <w:sz w:val="22"/>
          <w:szCs w:val="22"/>
        </w:rPr>
        <w:t xml:space="preserve">. – Rio de Janeiro: UERJ, NEPEC, 1996. </w:t>
      </w:r>
    </w:p>
    <w:p w:rsidR="00335BDC" w:rsidRPr="00335BDC" w:rsidRDefault="00335BDC" w:rsidP="0046348D">
      <w:pPr>
        <w:spacing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_______________. </w:t>
      </w:r>
      <w:r w:rsidRPr="00335BDC">
        <w:rPr>
          <w:i/>
          <w:sz w:val="22"/>
          <w:szCs w:val="22"/>
        </w:rPr>
        <w:t xml:space="preserve">Hierópolis: o sagrado e o urbano. </w:t>
      </w:r>
      <w:r w:rsidRPr="00335BDC">
        <w:rPr>
          <w:sz w:val="22"/>
          <w:szCs w:val="22"/>
        </w:rPr>
        <w:t>– 2. ed. – Rio de Janeiro: EdUERJ, 2009.</w:t>
      </w:r>
    </w:p>
    <w:p w:rsidR="00335BDC" w:rsidRDefault="00335BDC" w:rsidP="0046348D">
      <w:pPr>
        <w:spacing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_______________. </w:t>
      </w:r>
      <w:r w:rsidRPr="00335BDC">
        <w:rPr>
          <w:i/>
          <w:sz w:val="22"/>
          <w:szCs w:val="22"/>
        </w:rPr>
        <w:t xml:space="preserve">Primeiro a obrigação, depois a devoção: estratégias espaciais da Igreja Católica no Brasil de 1500 a 2005. </w:t>
      </w:r>
      <w:r w:rsidRPr="00335BDC">
        <w:rPr>
          <w:sz w:val="22"/>
          <w:szCs w:val="22"/>
        </w:rPr>
        <w:t>– Rio de Janeiro: EdUERJ, 2012.</w:t>
      </w:r>
    </w:p>
    <w:p w:rsidR="0046348D" w:rsidRPr="0046348D" w:rsidRDefault="0046348D" w:rsidP="0046348D">
      <w:pPr>
        <w:spacing w:after="240"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_______________. </w:t>
      </w:r>
      <w:r>
        <w:rPr>
          <w:i/>
          <w:sz w:val="22"/>
          <w:szCs w:val="22"/>
        </w:rPr>
        <w:t xml:space="preserve">Uma procissão na geografia. </w:t>
      </w:r>
      <w:r>
        <w:rPr>
          <w:sz w:val="22"/>
          <w:szCs w:val="22"/>
        </w:rPr>
        <w:t>– Rio de Janeiro: EdUERJ, 2018.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SANTANA, Aparecido; ALVES, Isabela; LEIDIVALDO, José. </w:t>
      </w:r>
      <w:r w:rsidRPr="00335BDC">
        <w:rPr>
          <w:i/>
          <w:sz w:val="22"/>
          <w:szCs w:val="22"/>
        </w:rPr>
        <w:t xml:space="preserve">Nossa Senhora Aparecida - SE: história, fé e identidade. </w:t>
      </w:r>
      <w:r w:rsidRPr="00335BDC">
        <w:rPr>
          <w:sz w:val="22"/>
          <w:szCs w:val="22"/>
        </w:rPr>
        <w:t xml:space="preserve">– Aracaju: </w:t>
      </w:r>
      <w:proofErr w:type="spellStart"/>
      <w:r w:rsidRPr="00335BDC">
        <w:rPr>
          <w:sz w:val="22"/>
          <w:szCs w:val="22"/>
        </w:rPr>
        <w:t>Infografics</w:t>
      </w:r>
      <w:proofErr w:type="spellEnd"/>
      <w:r w:rsidRPr="00335BDC">
        <w:rPr>
          <w:sz w:val="22"/>
          <w:szCs w:val="22"/>
        </w:rPr>
        <w:t>, 2015.</w:t>
      </w:r>
    </w:p>
    <w:p w:rsidR="00335BDC" w:rsidRPr="00335BDC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SANTOS, Maria da Graça </w:t>
      </w:r>
      <w:proofErr w:type="spellStart"/>
      <w:r w:rsidRPr="00335BDC">
        <w:rPr>
          <w:sz w:val="22"/>
          <w:szCs w:val="22"/>
        </w:rPr>
        <w:t>Mouga</w:t>
      </w:r>
      <w:proofErr w:type="spellEnd"/>
      <w:r w:rsidRPr="00335BDC">
        <w:rPr>
          <w:sz w:val="22"/>
          <w:szCs w:val="22"/>
        </w:rPr>
        <w:t xml:space="preserve"> Poças. Os santuários como lugares de construção do sagrado e de memória </w:t>
      </w:r>
      <w:proofErr w:type="spellStart"/>
      <w:r w:rsidRPr="00335BDC">
        <w:rPr>
          <w:sz w:val="22"/>
          <w:szCs w:val="22"/>
        </w:rPr>
        <w:t>hierofânica</w:t>
      </w:r>
      <w:proofErr w:type="spellEnd"/>
      <w:r w:rsidRPr="00335BDC">
        <w:rPr>
          <w:sz w:val="22"/>
          <w:szCs w:val="22"/>
        </w:rPr>
        <w:t xml:space="preserve">: esboço de uma tipologia. IN: </w:t>
      </w:r>
      <w:r w:rsidRPr="00335BDC">
        <w:rPr>
          <w:i/>
          <w:sz w:val="22"/>
          <w:szCs w:val="22"/>
        </w:rPr>
        <w:t xml:space="preserve">Espaço e cultura: pluralidade temática. </w:t>
      </w:r>
      <w:r w:rsidRPr="00335BDC">
        <w:rPr>
          <w:sz w:val="22"/>
          <w:szCs w:val="22"/>
        </w:rPr>
        <w:t>– Organizadores, Zeny Rosendahl, Roberto Lobato Corrêa. – Rio de Janeiro: EdUERJ, 2008.</w:t>
      </w:r>
    </w:p>
    <w:p w:rsidR="002304FC" w:rsidRPr="007050D3" w:rsidRDefault="00335BDC" w:rsidP="007050D3">
      <w:pPr>
        <w:spacing w:after="160" w:line="276" w:lineRule="auto"/>
        <w:ind w:firstLine="0"/>
        <w:rPr>
          <w:sz w:val="22"/>
          <w:szCs w:val="22"/>
        </w:rPr>
      </w:pPr>
      <w:r w:rsidRPr="00335BDC">
        <w:rPr>
          <w:sz w:val="22"/>
          <w:szCs w:val="22"/>
        </w:rPr>
        <w:t xml:space="preserve">SOPHER, D. D. </w:t>
      </w:r>
      <w:r w:rsidRPr="00335BDC">
        <w:rPr>
          <w:i/>
          <w:sz w:val="22"/>
          <w:szCs w:val="22"/>
        </w:rPr>
        <w:t xml:space="preserve">Geography of religions. </w:t>
      </w:r>
      <w:r w:rsidRPr="00335BDC">
        <w:rPr>
          <w:sz w:val="22"/>
          <w:szCs w:val="22"/>
        </w:rPr>
        <w:t xml:space="preserve">Prentice-Hall </w:t>
      </w:r>
      <w:proofErr w:type="spellStart"/>
      <w:r w:rsidRPr="00335BDC">
        <w:rPr>
          <w:sz w:val="22"/>
          <w:szCs w:val="22"/>
        </w:rPr>
        <w:t>Foundations</w:t>
      </w:r>
      <w:proofErr w:type="spellEnd"/>
      <w:r w:rsidRPr="00335BDC">
        <w:rPr>
          <w:sz w:val="22"/>
          <w:szCs w:val="22"/>
        </w:rPr>
        <w:t xml:space="preserve"> of Cultural Geography Series. Englewood Cliffs, N.J.: 1967.</w:t>
      </w:r>
    </w:p>
    <w:sectPr w:rsidR="002304FC" w:rsidRPr="007050D3">
      <w:headerReference w:type="default" r:id="rId16"/>
      <w:footerReference w:type="default" r:id="rId17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2044" w:rsidRDefault="00912044">
      <w:pPr>
        <w:spacing w:line="240" w:lineRule="auto"/>
      </w:pPr>
      <w:r>
        <w:separator/>
      </w:r>
    </w:p>
  </w:endnote>
  <w:endnote w:type="continuationSeparator" w:id="0">
    <w:p w:rsidR="00912044" w:rsidRDefault="009120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lb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center"/>
      <w:rPr>
        <w:rFonts w:ascii="Bilbo" w:eastAsia="Bilbo" w:hAnsi="Bilbo" w:cs="Bilbo"/>
        <w:color w:val="000000"/>
        <w:sz w:val="22"/>
        <w:szCs w:val="22"/>
      </w:rPr>
    </w:pPr>
    <w:r>
      <w:rPr>
        <w:rFonts w:ascii="Bilbo" w:eastAsia="Bilbo" w:hAnsi="Bilbo" w:cs="Bilbo"/>
        <w:color w:val="000000"/>
        <w:sz w:val="22"/>
        <w:szCs w:val="22"/>
      </w:rPr>
      <w:t>Campus Zumbi dos Palmares, União dos Palmares - AL,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2044" w:rsidRDefault="00912044">
      <w:pPr>
        <w:spacing w:line="240" w:lineRule="auto"/>
      </w:pPr>
      <w:r>
        <w:separator/>
      </w:r>
    </w:p>
  </w:footnote>
  <w:footnote w:type="continuationSeparator" w:id="0">
    <w:p w:rsidR="00912044" w:rsidRDefault="00912044">
      <w:pPr>
        <w:spacing w:line="240" w:lineRule="auto"/>
      </w:pPr>
      <w:r>
        <w:continuationSeparator/>
      </w:r>
    </w:p>
  </w:footnote>
  <w:footnote w:id="1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bookmarkStart w:id="1" w:name="_Hlk527487154"/>
      <w:r>
        <w:t>Santana [et al], 2015</w:t>
      </w:r>
      <w:bookmarkEnd w:id="1"/>
      <w:r>
        <w:t>, p. 17.</w:t>
      </w:r>
    </w:p>
  </w:footnote>
  <w:footnote w:id="2">
    <w:p w:rsidR="008074CC" w:rsidRDefault="008074CC" w:rsidP="001D6575">
      <w:pPr>
        <w:pStyle w:val="Textodenotaderodap"/>
      </w:pPr>
      <w:r>
        <w:rPr>
          <w:rStyle w:val="Refdenotaderodap"/>
        </w:rPr>
        <w:footnoteRef/>
      </w:r>
      <w:r>
        <w:t xml:space="preserve"> ___________, 2015, p. 27.</w:t>
      </w:r>
    </w:p>
  </w:footnote>
  <w:footnote w:id="3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Termo utilizado por Rosendahl (2009).</w:t>
      </w:r>
    </w:p>
  </w:footnote>
  <w:footnote w:id="4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Segundo Rosendahl (1996, p. 38), são lugares considerados sagrados por uma dada população.</w:t>
      </w:r>
    </w:p>
  </w:footnote>
  <w:footnote w:id="5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Santana [et al], 2015, p. 89.</w:t>
      </w:r>
    </w:p>
  </w:footnote>
  <w:footnote w:id="6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Trataremos no próximo ponto sobre os elementos ritualísticos de maneira detalhada.</w:t>
      </w:r>
    </w:p>
  </w:footnote>
  <w:footnote w:id="7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Luchiari, 2001, p. 11.</w:t>
      </w:r>
    </w:p>
  </w:footnote>
  <w:footnote w:id="8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Rosendahl (1996, p. 30) considera como campo de forças e valores que religam o homem ao divino.</w:t>
      </w:r>
    </w:p>
  </w:footnote>
  <w:footnote w:id="9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O quarteto aqui refere-se aos agentes das esferas política, religiosa, econômica e social.</w:t>
      </w:r>
    </w:p>
  </w:footnote>
  <w:footnote w:id="10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Que consideramos como representação do espaço, manifesto na produção humana – a materialidade.</w:t>
      </w:r>
    </w:p>
  </w:footnote>
  <w:footnote w:id="11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Santos, 2008, p. 82.</w:t>
      </w:r>
    </w:p>
  </w:footnote>
  <w:footnote w:id="12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Santos, 2013, p. 123.</w:t>
      </w:r>
    </w:p>
  </w:footnote>
  <w:footnote w:id="13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Deffontaines, 1948, p. 7,8.</w:t>
      </w:r>
    </w:p>
  </w:footnote>
  <w:footnote w:id="14">
    <w:p w:rsidR="00460C9C" w:rsidRDefault="00460C9C">
      <w:pPr>
        <w:pStyle w:val="Textodenotaderodap"/>
      </w:pPr>
      <w:r>
        <w:rPr>
          <w:rStyle w:val="Refdenotaderodap"/>
        </w:rPr>
        <w:footnoteRef/>
      </w:r>
      <w:r>
        <w:t xml:space="preserve"> Que são cumpridores do ritual litúrgico (OLIVEIRA, 2001, p. 146-147).</w:t>
      </w:r>
    </w:p>
  </w:footnote>
  <w:footnote w:id="15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Eliade, 1992, p. 34.</w:t>
      </w:r>
    </w:p>
  </w:footnote>
  <w:footnote w:id="16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Gil Filho, 2008, p. 120.</w:t>
      </w:r>
    </w:p>
  </w:footnote>
  <w:footnote w:id="17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Rosendahl, 1996, p. 48-49.</w:t>
      </w:r>
    </w:p>
  </w:footnote>
  <w:footnote w:id="18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Eliade, 2010, p. 81, 99, 122-123.</w:t>
      </w:r>
    </w:p>
  </w:footnote>
  <w:footnote w:id="19">
    <w:p w:rsidR="00ED037F" w:rsidRDefault="00ED037F">
      <w:pPr>
        <w:pStyle w:val="Textodenotaderodap"/>
      </w:pPr>
      <w:r>
        <w:rPr>
          <w:rStyle w:val="Refdenotaderodap"/>
        </w:rPr>
        <w:footnoteRef/>
      </w:r>
      <w:r>
        <w:t xml:space="preserve"> Para Rosendahl (2018), trata-se de um ritual ressignificado como estratégia religiosa de conversão.</w:t>
      </w:r>
    </w:p>
  </w:footnote>
  <w:footnote w:id="20">
    <w:p w:rsidR="006C7303" w:rsidRDefault="006C7303">
      <w:pPr>
        <w:pStyle w:val="Textodenotaderodap"/>
      </w:pPr>
      <w:r>
        <w:rPr>
          <w:rStyle w:val="Refdenotaderodap"/>
        </w:rPr>
        <w:footnoteRef/>
      </w:r>
      <w:r>
        <w:t xml:space="preserve"> Sopher, 1967, p. 26, 44.</w:t>
      </w:r>
    </w:p>
  </w:footnote>
  <w:footnote w:id="21">
    <w:p w:rsidR="000C5C63" w:rsidRDefault="000C5C63">
      <w:pPr>
        <w:pStyle w:val="Textodenotaderodap"/>
      </w:pPr>
      <w:r>
        <w:rPr>
          <w:rStyle w:val="Refdenotaderodap"/>
        </w:rPr>
        <w:footnoteRef/>
      </w:r>
      <w:r>
        <w:t xml:space="preserve"> Santos, 2008, p. 94.</w:t>
      </w:r>
    </w:p>
  </w:footnote>
  <w:footnote w:id="22">
    <w:p w:rsidR="00CB6DB6" w:rsidRDefault="00CB6DB6">
      <w:pPr>
        <w:pStyle w:val="Textodenotaderodap"/>
      </w:pPr>
      <w:r>
        <w:rPr>
          <w:rStyle w:val="Refdenotaderodap"/>
        </w:rPr>
        <w:footnoteRef/>
      </w:r>
      <w:r>
        <w:t xml:space="preserve"> Entrevista realizada no dia 13 de outubro de 2018.</w:t>
      </w:r>
    </w:p>
  </w:footnote>
  <w:footnote w:id="23">
    <w:p w:rsidR="008074CC" w:rsidRDefault="008074CC">
      <w:pPr>
        <w:pStyle w:val="Textodenotaderodap"/>
      </w:pPr>
      <w:r>
        <w:rPr>
          <w:rStyle w:val="Refdenotaderodap"/>
        </w:rPr>
        <w:footnoteRef/>
      </w:r>
      <w:r>
        <w:t xml:space="preserve"> David Sopher, 1967.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2308225</wp:posOffset>
          </wp:positionH>
          <wp:positionV relativeFrom="paragraph">
            <wp:posOffset>-290193</wp:posOffset>
          </wp:positionV>
          <wp:extent cx="1123950" cy="796899"/>
          <wp:effectExtent l="0" t="0" r="0" b="0"/>
          <wp:wrapSquare wrapText="bothSides" distT="0" distB="0" distL="114300" distR="114300"/>
          <wp:docPr id="2" name="image2.png" descr="E:\Pictures\Simpósio\Logomarca Geterr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:\Pictures\Simpósio\Logomarca Geterri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7968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</w:rPr>
    </w:pP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</w:rPr>
    </w:pP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UNIVERSIDADE ESTADUAL DE ALAGOAS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II ENCONTRO REGIONAL DO GRUPO DE ESTUDOS TERRITORIAIS - GETERRI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"O Papel da Geografia na Formação do Cidadão do Mundo"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De 18 a 21 de abril de 2019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ISSN 2526 - 5342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color w:val="000000"/>
      </w:rPr>
      <w:t>..........................................................................................................................................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04FC"/>
    <w:rsid w:val="00012E3E"/>
    <w:rsid w:val="000614C7"/>
    <w:rsid w:val="00066226"/>
    <w:rsid w:val="00086728"/>
    <w:rsid w:val="000901CB"/>
    <w:rsid w:val="000C5C63"/>
    <w:rsid w:val="000E058C"/>
    <w:rsid w:val="000F3741"/>
    <w:rsid w:val="0010234A"/>
    <w:rsid w:val="00103020"/>
    <w:rsid w:val="00120A30"/>
    <w:rsid w:val="00125D5F"/>
    <w:rsid w:val="001A1695"/>
    <w:rsid w:val="001C32DA"/>
    <w:rsid w:val="001D6575"/>
    <w:rsid w:val="001F4352"/>
    <w:rsid w:val="00222ED9"/>
    <w:rsid w:val="0022579E"/>
    <w:rsid w:val="00226CA1"/>
    <w:rsid w:val="002304FC"/>
    <w:rsid w:val="00277338"/>
    <w:rsid w:val="00293355"/>
    <w:rsid w:val="002A279C"/>
    <w:rsid w:val="002B17A2"/>
    <w:rsid w:val="002C570A"/>
    <w:rsid w:val="00335BDC"/>
    <w:rsid w:val="003C14B9"/>
    <w:rsid w:val="003E674F"/>
    <w:rsid w:val="00402F78"/>
    <w:rsid w:val="00425020"/>
    <w:rsid w:val="0045717C"/>
    <w:rsid w:val="00460C9C"/>
    <w:rsid w:val="0046348D"/>
    <w:rsid w:val="004D4DAB"/>
    <w:rsid w:val="00501E67"/>
    <w:rsid w:val="00502CEE"/>
    <w:rsid w:val="00505E27"/>
    <w:rsid w:val="00517F39"/>
    <w:rsid w:val="00534492"/>
    <w:rsid w:val="005A1F9A"/>
    <w:rsid w:val="00602989"/>
    <w:rsid w:val="006150A4"/>
    <w:rsid w:val="00630764"/>
    <w:rsid w:val="006539F0"/>
    <w:rsid w:val="0067552F"/>
    <w:rsid w:val="00676F9E"/>
    <w:rsid w:val="006771D6"/>
    <w:rsid w:val="006976D0"/>
    <w:rsid w:val="006C4A48"/>
    <w:rsid w:val="006C7303"/>
    <w:rsid w:val="006E3011"/>
    <w:rsid w:val="006E7FE9"/>
    <w:rsid w:val="006F2952"/>
    <w:rsid w:val="007050D3"/>
    <w:rsid w:val="007114C7"/>
    <w:rsid w:val="00731FB7"/>
    <w:rsid w:val="0077636E"/>
    <w:rsid w:val="00796EE4"/>
    <w:rsid w:val="007C17D5"/>
    <w:rsid w:val="008074CC"/>
    <w:rsid w:val="008075BC"/>
    <w:rsid w:val="00822531"/>
    <w:rsid w:val="0082690F"/>
    <w:rsid w:val="00837DEE"/>
    <w:rsid w:val="00865028"/>
    <w:rsid w:val="0089177B"/>
    <w:rsid w:val="008B4E6D"/>
    <w:rsid w:val="008E4731"/>
    <w:rsid w:val="008F006F"/>
    <w:rsid w:val="00912044"/>
    <w:rsid w:val="00966138"/>
    <w:rsid w:val="009D63F4"/>
    <w:rsid w:val="009F0AE0"/>
    <w:rsid w:val="00A01AC6"/>
    <w:rsid w:val="00A22A3C"/>
    <w:rsid w:val="00A35EEE"/>
    <w:rsid w:val="00A42845"/>
    <w:rsid w:val="00A6796E"/>
    <w:rsid w:val="00A703DE"/>
    <w:rsid w:val="00A8206E"/>
    <w:rsid w:val="00A90E45"/>
    <w:rsid w:val="00AA6F31"/>
    <w:rsid w:val="00AE4E55"/>
    <w:rsid w:val="00AF16D7"/>
    <w:rsid w:val="00B14C70"/>
    <w:rsid w:val="00B85274"/>
    <w:rsid w:val="00B9588F"/>
    <w:rsid w:val="00BA4B76"/>
    <w:rsid w:val="00BD3BC9"/>
    <w:rsid w:val="00BD62F4"/>
    <w:rsid w:val="00C22CBD"/>
    <w:rsid w:val="00C35E9E"/>
    <w:rsid w:val="00C52CD9"/>
    <w:rsid w:val="00C651E3"/>
    <w:rsid w:val="00C71EE5"/>
    <w:rsid w:val="00C72AE1"/>
    <w:rsid w:val="00CB6DB6"/>
    <w:rsid w:val="00CD65CA"/>
    <w:rsid w:val="00CF183C"/>
    <w:rsid w:val="00D2020C"/>
    <w:rsid w:val="00D47228"/>
    <w:rsid w:val="00D57B4A"/>
    <w:rsid w:val="00DC7ECE"/>
    <w:rsid w:val="00E4740B"/>
    <w:rsid w:val="00E503FD"/>
    <w:rsid w:val="00E7072A"/>
    <w:rsid w:val="00EC19BF"/>
    <w:rsid w:val="00ED037F"/>
    <w:rsid w:val="00ED693F"/>
    <w:rsid w:val="00EE7634"/>
    <w:rsid w:val="00EF3FB7"/>
    <w:rsid w:val="00F02F0C"/>
    <w:rsid w:val="00F16D6A"/>
    <w:rsid w:val="00FB6CAF"/>
    <w:rsid w:val="00FC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23CC6"/>
  <w15:docId w15:val="{AD39C25D-A47C-4570-909F-B532FCB1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F16D7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F16D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F16D7"/>
    <w:rPr>
      <w:vertAlign w:val="superscript"/>
    </w:rPr>
  </w:style>
  <w:style w:type="paragraph" w:styleId="Citao">
    <w:name w:val="Quote"/>
    <w:basedOn w:val="Normal"/>
    <w:next w:val="Normal"/>
    <w:link w:val="CitaoChar"/>
    <w:uiPriority w:val="29"/>
    <w:qFormat/>
    <w:rsid w:val="00E4740B"/>
    <w:pPr>
      <w:spacing w:before="200" w:after="160" w:line="240" w:lineRule="auto"/>
      <w:ind w:left="1440" w:right="864"/>
    </w:pPr>
    <w:rPr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4740B"/>
    <w:rPr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sid w:val="00D2020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020C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E4740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faellimma2017@gmail.com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E987D-ED67-4B42-846F-74D6EBD0C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2705</Words>
  <Characters>14613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Rafael de Lima</cp:lastModifiedBy>
  <cp:revision>24</cp:revision>
  <dcterms:created xsi:type="dcterms:W3CDTF">2018-10-04T20:33:00Z</dcterms:created>
  <dcterms:modified xsi:type="dcterms:W3CDTF">2018-11-30T17:38:00Z</dcterms:modified>
</cp:coreProperties>
</file>