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C37F" w14:textId="310C720B" w:rsidR="00926EC8" w:rsidRPr="003910BD" w:rsidRDefault="00513681" w:rsidP="00F90D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PERFIL </w:t>
      </w:r>
      <w:r w:rsidR="005A3734">
        <w:rPr>
          <w:rFonts w:ascii="Times New Roman" w:hAnsi="Times New Roman" w:cs="Times New Roman"/>
          <w:b/>
          <w:bCs/>
          <w:sz w:val="24"/>
          <w:szCs w:val="24"/>
        </w:rPr>
        <w:t>CLÍNICO-</w:t>
      </w:r>
      <w:r>
        <w:rPr>
          <w:rFonts w:ascii="Times New Roman" w:hAnsi="Times New Roman" w:cs="Times New Roman"/>
          <w:b/>
          <w:bCs/>
          <w:sz w:val="24"/>
          <w:szCs w:val="24"/>
        </w:rPr>
        <w:t>EPIDE</w:t>
      </w:r>
      <w:r w:rsidR="001D1A43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IOLÓGICO DOS CASOS CONFIRMADOS DE TÉTANO ACIDENTAL NO MUNICÍPIO DE BEL</w:t>
      </w:r>
      <w:r w:rsidR="008128E6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M/PARÁ</w:t>
      </w:r>
      <w:r w:rsidR="005A373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EC8" w:rsidRPr="003910BD">
        <w:rPr>
          <w:rFonts w:ascii="Times New Roman" w:hAnsi="Times New Roman" w:cs="Times New Roman"/>
          <w:b/>
          <w:bCs/>
          <w:sz w:val="24"/>
          <w:szCs w:val="24"/>
        </w:rPr>
        <w:t>2007 A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F7F8423" w14:textId="69FD09DB" w:rsidR="006E25D5" w:rsidRPr="003910BD" w:rsidRDefault="006E25D5" w:rsidP="00F90D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FF9EA" w14:textId="324DECA9" w:rsidR="006E25D5" w:rsidRPr="003910BD" w:rsidRDefault="006E25D5" w:rsidP="00F9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BD">
        <w:rPr>
          <w:rFonts w:ascii="Times New Roman" w:hAnsi="Times New Roman" w:cs="Times New Roman"/>
          <w:sz w:val="24"/>
          <w:szCs w:val="24"/>
        </w:rPr>
        <w:t>SILVA, Neuder Wesley França</w:t>
      </w:r>
      <w:r w:rsidR="0009714B" w:rsidRPr="003910BD">
        <w:rPr>
          <w:rFonts w:ascii="Times New Roman" w:hAnsi="Times New Roman" w:cs="Times New Roman"/>
          <w:sz w:val="24"/>
          <w:szCs w:val="24"/>
        </w:rPr>
        <w:t xml:space="preserve"> da</w:t>
      </w:r>
    </w:p>
    <w:p w14:paraId="727CE197" w14:textId="77777777" w:rsidR="00F90D71" w:rsidRPr="003910BD" w:rsidRDefault="00F90D71" w:rsidP="00F9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969F9" w14:textId="2F226C37" w:rsidR="006E25D5" w:rsidRPr="003910BD" w:rsidRDefault="00D01636" w:rsidP="00F9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BD">
        <w:rPr>
          <w:rFonts w:ascii="Times New Roman" w:hAnsi="Times New Roman" w:cs="Times New Roman"/>
          <w:sz w:val="24"/>
          <w:szCs w:val="24"/>
        </w:rPr>
        <w:t>Mestre</w:t>
      </w:r>
      <w:r w:rsidR="002A4D9E" w:rsidRPr="003910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4D9E" w:rsidRPr="003910BD">
        <w:rPr>
          <w:rFonts w:ascii="Times New Roman" w:hAnsi="Times New Roman" w:cs="Times New Roman"/>
          <w:sz w:val="24"/>
          <w:szCs w:val="24"/>
        </w:rPr>
        <w:t>em Saúde e Produção Animal na Amazônia</w:t>
      </w:r>
      <w:r w:rsidRPr="003910BD">
        <w:rPr>
          <w:rFonts w:ascii="Times New Roman" w:hAnsi="Times New Roman" w:cs="Times New Roman"/>
          <w:sz w:val="24"/>
          <w:szCs w:val="24"/>
        </w:rPr>
        <w:t>. Médico Veterinário, Secretaria de Estado de Saúde Pública</w:t>
      </w:r>
      <w:r w:rsidR="00487E0A" w:rsidRPr="003910BD">
        <w:rPr>
          <w:rFonts w:ascii="Times New Roman" w:hAnsi="Times New Roman" w:cs="Times New Roman"/>
          <w:sz w:val="24"/>
          <w:szCs w:val="24"/>
        </w:rPr>
        <w:t xml:space="preserve"> (SESPA)</w:t>
      </w:r>
      <w:r w:rsidRPr="003910BD">
        <w:rPr>
          <w:rFonts w:ascii="Times New Roman" w:hAnsi="Times New Roman" w:cs="Times New Roman"/>
          <w:sz w:val="24"/>
          <w:szCs w:val="24"/>
        </w:rPr>
        <w:t>.</w:t>
      </w:r>
      <w:r w:rsidR="002A4D9E" w:rsidRPr="003910BD">
        <w:rPr>
          <w:rFonts w:ascii="Times New Roman" w:hAnsi="Times New Roman" w:cs="Times New Roman"/>
          <w:sz w:val="24"/>
          <w:szCs w:val="24"/>
        </w:rPr>
        <w:t xml:space="preserve"> </w:t>
      </w:r>
      <w:r w:rsidR="00487E0A" w:rsidRPr="003910BD">
        <w:rPr>
          <w:rFonts w:ascii="Times New Roman" w:hAnsi="Times New Roman" w:cs="Times New Roman"/>
          <w:sz w:val="24"/>
          <w:szCs w:val="24"/>
        </w:rPr>
        <w:t>e-mail</w:t>
      </w:r>
      <w:r w:rsidR="002A4D9E" w:rsidRPr="003910BD">
        <w:rPr>
          <w:rFonts w:ascii="Times New Roman" w:hAnsi="Times New Roman" w:cs="Times New Roman"/>
          <w:sz w:val="24"/>
          <w:szCs w:val="24"/>
        </w:rPr>
        <w:t xml:space="preserve">: </w:t>
      </w:r>
      <w:r w:rsidRPr="003910BD">
        <w:rPr>
          <w:rFonts w:ascii="Times New Roman" w:hAnsi="Times New Roman" w:cs="Times New Roman"/>
          <w:sz w:val="24"/>
          <w:szCs w:val="24"/>
        </w:rPr>
        <w:t>nwvet@hotmail.com</w:t>
      </w:r>
    </w:p>
    <w:p w14:paraId="65AC38CB" w14:textId="2F0B6C4C" w:rsidR="006E25D5" w:rsidRPr="003910BD" w:rsidRDefault="006E25D5" w:rsidP="00F90D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23557" w14:textId="4363FDD3" w:rsidR="00A52F13" w:rsidRPr="00795AB8" w:rsidRDefault="00A52F13" w:rsidP="00F90D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B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9C71A6" w:rsidRPr="003910BD">
        <w:rPr>
          <w:rFonts w:ascii="Times New Roman" w:hAnsi="Times New Roman" w:cs="Times New Roman"/>
          <w:sz w:val="24"/>
          <w:szCs w:val="24"/>
        </w:rPr>
        <w:t xml:space="preserve"> </w:t>
      </w:r>
      <w:r w:rsidR="004F7076">
        <w:rPr>
          <w:rFonts w:ascii="Times New Roman" w:hAnsi="Times New Roman" w:cs="Times New Roman"/>
          <w:sz w:val="24"/>
          <w:szCs w:val="24"/>
        </w:rPr>
        <w:t>Tétano acidental</w:t>
      </w:r>
      <w:r w:rsidR="0040669F">
        <w:rPr>
          <w:rFonts w:ascii="Times New Roman" w:hAnsi="Times New Roman" w:cs="Times New Roman"/>
          <w:sz w:val="24"/>
          <w:szCs w:val="24"/>
        </w:rPr>
        <w:t xml:space="preserve"> (TA)</w:t>
      </w:r>
      <w:r w:rsidR="004F7076">
        <w:rPr>
          <w:rFonts w:ascii="Times New Roman" w:hAnsi="Times New Roman" w:cs="Times New Roman"/>
          <w:sz w:val="24"/>
          <w:szCs w:val="24"/>
        </w:rPr>
        <w:t xml:space="preserve"> é uma doença infecciosa aguda não contagiosa, prevenível por vacina, causada </w:t>
      </w:r>
      <w:r w:rsidR="007A37AC">
        <w:rPr>
          <w:rFonts w:ascii="Times New Roman" w:hAnsi="Times New Roman" w:cs="Times New Roman"/>
          <w:sz w:val="24"/>
          <w:szCs w:val="24"/>
        </w:rPr>
        <w:t xml:space="preserve">pela </w:t>
      </w:r>
      <w:r w:rsidR="004F7076">
        <w:rPr>
          <w:rFonts w:ascii="Times New Roman" w:hAnsi="Times New Roman" w:cs="Times New Roman"/>
          <w:sz w:val="24"/>
          <w:szCs w:val="24"/>
        </w:rPr>
        <w:t>exotoxina</w:t>
      </w:r>
      <w:r w:rsidR="007A37AC">
        <w:rPr>
          <w:rFonts w:ascii="Times New Roman" w:hAnsi="Times New Roman" w:cs="Times New Roman"/>
          <w:sz w:val="24"/>
          <w:szCs w:val="24"/>
        </w:rPr>
        <w:t xml:space="preserve"> </w:t>
      </w:r>
      <w:r w:rsidR="00D00667">
        <w:rPr>
          <w:rFonts w:ascii="Times New Roman" w:hAnsi="Times New Roman" w:cs="Times New Roman"/>
          <w:sz w:val="24"/>
          <w:szCs w:val="24"/>
        </w:rPr>
        <w:t>do</w:t>
      </w:r>
      <w:r w:rsidR="004F7076">
        <w:rPr>
          <w:rFonts w:ascii="Times New Roman" w:hAnsi="Times New Roman" w:cs="Times New Roman"/>
          <w:sz w:val="24"/>
          <w:szCs w:val="24"/>
        </w:rPr>
        <w:t xml:space="preserve"> </w:t>
      </w:r>
      <w:r w:rsidR="004F7076" w:rsidRPr="00257E42">
        <w:rPr>
          <w:rFonts w:ascii="Times New Roman" w:hAnsi="Times New Roman" w:cs="Times New Roman"/>
          <w:i/>
          <w:iCs/>
          <w:sz w:val="24"/>
          <w:szCs w:val="24"/>
        </w:rPr>
        <w:t>Clostridium tetani</w:t>
      </w:r>
      <w:r w:rsidR="00B75A17">
        <w:rPr>
          <w:rFonts w:ascii="Times New Roman" w:hAnsi="Times New Roman" w:cs="Times New Roman"/>
          <w:sz w:val="24"/>
          <w:szCs w:val="24"/>
        </w:rPr>
        <w:t>, que provoca hiperexcitabilidade do sistema nervoso central.</w:t>
      </w:r>
      <w:r w:rsidR="00F063ED">
        <w:rPr>
          <w:rFonts w:ascii="Times New Roman" w:hAnsi="Times New Roman" w:cs="Times New Roman"/>
          <w:sz w:val="24"/>
          <w:szCs w:val="24"/>
        </w:rPr>
        <w:t xml:space="preserve"> </w:t>
      </w:r>
      <w:r w:rsidR="008D0805">
        <w:rPr>
          <w:rFonts w:ascii="Times New Roman" w:hAnsi="Times New Roman" w:cs="Times New Roman"/>
          <w:sz w:val="24"/>
          <w:szCs w:val="24"/>
        </w:rPr>
        <w:t>A transmissão ocorre pela introdução dos esporos em solução de continuidade da pele e mucosas (ferimentos superficiais</w:t>
      </w:r>
      <w:r w:rsidR="00D00667">
        <w:rPr>
          <w:rFonts w:ascii="Times New Roman" w:hAnsi="Times New Roman" w:cs="Times New Roman"/>
          <w:sz w:val="24"/>
          <w:szCs w:val="24"/>
        </w:rPr>
        <w:t xml:space="preserve"> ou </w:t>
      </w:r>
      <w:r w:rsidR="008D0805">
        <w:rPr>
          <w:rFonts w:ascii="Times New Roman" w:hAnsi="Times New Roman" w:cs="Times New Roman"/>
          <w:sz w:val="24"/>
          <w:szCs w:val="24"/>
        </w:rPr>
        <w:t>profundos), contaminados com terra, poeira, fezes de animais ou humanas</w:t>
      </w:r>
      <w:r w:rsidR="00F063ED">
        <w:rPr>
          <w:rFonts w:ascii="Times New Roman" w:hAnsi="Times New Roman" w:cs="Times New Roman"/>
          <w:sz w:val="24"/>
          <w:szCs w:val="24"/>
        </w:rPr>
        <w:t>.</w:t>
      </w:r>
      <w:r w:rsidR="00314F5E">
        <w:rPr>
          <w:rFonts w:ascii="Times New Roman" w:hAnsi="Times New Roman" w:cs="Times New Roman"/>
          <w:sz w:val="24"/>
          <w:szCs w:val="24"/>
        </w:rPr>
        <w:t xml:space="preserve"> </w:t>
      </w:r>
      <w:r w:rsidR="00D80F30">
        <w:rPr>
          <w:rFonts w:ascii="Times New Roman" w:hAnsi="Times New Roman" w:cs="Times New Roman"/>
          <w:sz w:val="24"/>
          <w:szCs w:val="24"/>
        </w:rPr>
        <w:t>Desta feita</w:t>
      </w:r>
      <w:r w:rsidR="0049645D">
        <w:rPr>
          <w:rFonts w:ascii="Times New Roman" w:hAnsi="Times New Roman" w:cs="Times New Roman"/>
          <w:sz w:val="24"/>
          <w:szCs w:val="24"/>
        </w:rPr>
        <w:t>,</w:t>
      </w:r>
      <w:r w:rsidR="00D80F30">
        <w:rPr>
          <w:rFonts w:ascii="Times New Roman" w:hAnsi="Times New Roman" w:cs="Times New Roman"/>
          <w:sz w:val="24"/>
          <w:szCs w:val="24"/>
        </w:rPr>
        <w:t xml:space="preserve"> </w:t>
      </w:r>
      <w:r w:rsidR="0049645D">
        <w:rPr>
          <w:rFonts w:ascii="Times New Roman" w:hAnsi="Times New Roman" w:cs="Times New Roman"/>
          <w:sz w:val="24"/>
          <w:szCs w:val="24"/>
        </w:rPr>
        <w:t xml:space="preserve">é relevante a </w:t>
      </w:r>
      <w:r w:rsidR="00314F5E">
        <w:rPr>
          <w:rFonts w:ascii="Times New Roman" w:hAnsi="Times New Roman" w:cs="Times New Roman"/>
          <w:sz w:val="24"/>
          <w:szCs w:val="24"/>
        </w:rPr>
        <w:t>an</w:t>
      </w:r>
      <w:r w:rsidR="0049645D">
        <w:rPr>
          <w:rFonts w:ascii="Times New Roman" w:hAnsi="Times New Roman" w:cs="Times New Roman"/>
          <w:sz w:val="24"/>
          <w:szCs w:val="24"/>
        </w:rPr>
        <w:t>á</w:t>
      </w:r>
      <w:r w:rsidR="00314F5E">
        <w:rPr>
          <w:rFonts w:ascii="Times New Roman" w:hAnsi="Times New Roman" w:cs="Times New Roman"/>
          <w:sz w:val="24"/>
          <w:szCs w:val="24"/>
        </w:rPr>
        <w:t>lis</w:t>
      </w:r>
      <w:r w:rsidR="0049645D">
        <w:rPr>
          <w:rFonts w:ascii="Times New Roman" w:hAnsi="Times New Roman" w:cs="Times New Roman"/>
          <w:sz w:val="24"/>
          <w:szCs w:val="24"/>
        </w:rPr>
        <w:t>e d</w:t>
      </w:r>
      <w:r w:rsidR="00314F5E">
        <w:rPr>
          <w:rFonts w:ascii="Times New Roman" w:hAnsi="Times New Roman" w:cs="Times New Roman"/>
          <w:sz w:val="24"/>
          <w:szCs w:val="24"/>
        </w:rPr>
        <w:t xml:space="preserve">a casuística </w:t>
      </w:r>
      <w:r w:rsidR="005A3734">
        <w:rPr>
          <w:rFonts w:ascii="Times New Roman" w:hAnsi="Times New Roman" w:cs="Times New Roman"/>
          <w:sz w:val="24"/>
          <w:szCs w:val="24"/>
        </w:rPr>
        <w:t xml:space="preserve">clínico-epidemiológica </w:t>
      </w:r>
      <w:r w:rsidR="00314F5E">
        <w:rPr>
          <w:rFonts w:ascii="Times New Roman" w:hAnsi="Times New Roman" w:cs="Times New Roman"/>
          <w:sz w:val="24"/>
          <w:szCs w:val="24"/>
        </w:rPr>
        <w:t xml:space="preserve">da doença </w:t>
      </w:r>
      <w:r w:rsidR="005A3734">
        <w:rPr>
          <w:rFonts w:ascii="Times New Roman" w:hAnsi="Times New Roman" w:cs="Times New Roman"/>
          <w:sz w:val="24"/>
          <w:szCs w:val="24"/>
        </w:rPr>
        <w:t>para a saúde pública</w:t>
      </w:r>
      <w:r w:rsidR="00314F5E">
        <w:rPr>
          <w:rFonts w:ascii="Times New Roman" w:hAnsi="Times New Roman" w:cs="Times New Roman"/>
          <w:sz w:val="24"/>
          <w:szCs w:val="24"/>
        </w:rPr>
        <w:t>.</w:t>
      </w:r>
      <w:r w:rsidR="00B907CC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Pr="00795AB8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 identificar os aspectos clínico-epidemiológicos </w:t>
      </w:r>
      <w:r w:rsidR="00AE663E">
        <w:rPr>
          <w:rFonts w:ascii="Times New Roman" w:hAnsi="Times New Roman" w:cs="Times New Roman"/>
          <w:sz w:val="24"/>
          <w:szCs w:val="24"/>
        </w:rPr>
        <w:t>d</w:t>
      </w:r>
      <w:r w:rsidR="004218A6">
        <w:rPr>
          <w:rFonts w:ascii="Times New Roman" w:hAnsi="Times New Roman" w:cs="Times New Roman"/>
          <w:sz w:val="24"/>
          <w:szCs w:val="24"/>
        </w:rPr>
        <w:t xml:space="preserve">e tétano acidental 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no município de </w:t>
      </w:r>
      <w:r w:rsidR="004218A6">
        <w:rPr>
          <w:rFonts w:ascii="Times New Roman" w:hAnsi="Times New Roman" w:cs="Times New Roman"/>
          <w:sz w:val="24"/>
          <w:szCs w:val="24"/>
        </w:rPr>
        <w:t>Belém</w:t>
      </w:r>
      <w:r w:rsidR="00223A3C" w:rsidRPr="00795AB8">
        <w:rPr>
          <w:rFonts w:ascii="Times New Roman" w:hAnsi="Times New Roman" w:cs="Times New Roman"/>
          <w:sz w:val="24"/>
          <w:szCs w:val="24"/>
        </w:rPr>
        <w:t>-PA.</w:t>
      </w:r>
      <w:r w:rsidR="00AE663E">
        <w:rPr>
          <w:rFonts w:ascii="Times New Roman" w:hAnsi="Times New Roman" w:cs="Times New Roman"/>
          <w:sz w:val="24"/>
          <w:szCs w:val="24"/>
        </w:rPr>
        <w:t xml:space="preserve"> </w:t>
      </w:r>
      <w:r w:rsidRPr="00795AB8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 realizou-se estudo descritivo quantitativo </w:t>
      </w:r>
      <w:r w:rsidR="007728E0">
        <w:rPr>
          <w:rFonts w:ascii="Times New Roman" w:hAnsi="Times New Roman" w:cs="Times New Roman"/>
          <w:sz w:val="24"/>
          <w:szCs w:val="24"/>
        </w:rPr>
        <w:t xml:space="preserve">dos casos confirmados de Tétano acidental 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do banco de dados do Sistema de Informação de Agravos de Notificação – SINAN, por município de residência, </w:t>
      </w:r>
      <w:r w:rsidR="006E0CD5">
        <w:rPr>
          <w:rFonts w:ascii="Times New Roman" w:hAnsi="Times New Roman" w:cs="Times New Roman"/>
          <w:sz w:val="24"/>
          <w:szCs w:val="24"/>
        </w:rPr>
        <w:t>entre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 2007 a 201</w:t>
      </w:r>
      <w:r w:rsidR="004218A6">
        <w:rPr>
          <w:rFonts w:ascii="Times New Roman" w:hAnsi="Times New Roman" w:cs="Times New Roman"/>
          <w:sz w:val="24"/>
          <w:szCs w:val="24"/>
        </w:rPr>
        <w:t>8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, </w:t>
      </w:r>
      <w:r w:rsidR="00F32852">
        <w:rPr>
          <w:rFonts w:ascii="Times New Roman" w:hAnsi="Times New Roman" w:cs="Times New Roman"/>
          <w:sz w:val="24"/>
          <w:szCs w:val="24"/>
        </w:rPr>
        <w:t>com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 dados tabulados </w:t>
      </w:r>
      <w:r w:rsidR="00F32852">
        <w:rPr>
          <w:rFonts w:ascii="Times New Roman" w:hAnsi="Times New Roman" w:cs="Times New Roman"/>
          <w:sz w:val="24"/>
          <w:szCs w:val="24"/>
        </w:rPr>
        <w:t>via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 TABWIN do Ministério da Saúde</w:t>
      </w:r>
      <w:r w:rsidR="003E5201" w:rsidRPr="00795AB8">
        <w:rPr>
          <w:rFonts w:ascii="Times New Roman" w:hAnsi="Times New Roman" w:cs="Times New Roman"/>
          <w:sz w:val="24"/>
          <w:szCs w:val="24"/>
        </w:rPr>
        <w:t xml:space="preserve">, </w:t>
      </w:r>
      <w:r w:rsidR="003E5201" w:rsidRPr="00795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Epi Info 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e em planilhas do Microsoft Excel para </w:t>
      </w:r>
      <w:r w:rsidR="00715C6B" w:rsidRPr="00795AB8">
        <w:rPr>
          <w:rFonts w:ascii="Times New Roman" w:hAnsi="Times New Roman" w:cs="Times New Roman"/>
          <w:sz w:val="24"/>
          <w:szCs w:val="24"/>
        </w:rPr>
        <w:t>produção de gráficos</w:t>
      </w:r>
      <w:r w:rsidR="00961E3C" w:rsidRPr="00795AB8">
        <w:rPr>
          <w:rFonts w:ascii="Times New Roman" w:hAnsi="Times New Roman" w:cs="Times New Roman"/>
          <w:sz w:val="24"/>
          <w:szCs w:val="24"/>
        </w:rPr>
        <w:t xml:space="preserve"> e</w:t>
      </w:r>
      <w:r w:rsidR="00715C6B" w:rsidRPr="00795AB8">
        <w:rPr>
          <w:rFonts w:ascii="Times New Roman" w:hAnsi="Times New Roman" w:cs="Times New Roman"/>
          <w:sz w:val="24"/>
          <w:szCs w:val="24"/>
        </w:rPr>
        <w:t xml:space="preserve"> tabelas </w:t>
      </w:r>
      <w:r w:rsidR="00F32852">
        <w:rPr>
          <w:rFonts w:ascii="Times New Roman" w:hAnsi="Times New Roman" w:cs="Times New Roman"/>
          <w:sz w:val="24"/>
          <w:szCs w:val="24"/>
        </w:rPr>
        <w:t>e</w:t>
      </w:r>
      <w:r w:rsidR="00961E3C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223A3C" w:rsidRPr="00795AB8">
        <w:rPr>
          <w:rFonts w:ascii="Times New Roman" w:hAnsi="Times New Roman" w:cs="Times New Roman"/>
          <w:sz w:val="24"/>
          <w:szCs w:val="24"/>
        </w:rPr>
        <w:t>análise estatística</w:t>
      </w:r>
      <w:r w:rsidR="00715C6B" w:rsidRPr="00795AB8">
        <w:rPr>
          <w:rFonts w:ascii="Times New Roman" w:hAnsi="Times New Roman" w:cs="Times New Roman"/>
          <w:sz w:val="24"/>
          <w:szCs w:val="24"/>
        </w:rPr>
        <w:t xml:space="preserve">. </w:t>
      </w:r>
      <w:r w:rsidRPr="00795AB8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715C6B" w:rsidRPr="00795AB8">
        <w:rPr>
          <w:rFonts w:ascii="Times New Roman" w:hAnsi="Times New Roman" w:cs="Times New Roman"/>
          <w:sz w:val="24"/>
          <w:szCs w:val="24"/>
        </w:rPr>
        <w:t xml:space="preserve"> o</w:t>
      </w:r>
      <w:r w:rsidRPr="00795AB8">
        <w:rPr>
          <w:rFonts w:ascii="Times New Roman" w:hAnsi="Times New Roman" w:cs="Times New Roman"/>
          <w:sz w:val="24"/>
          <w:szCs w:val="24"/>
        </w:rPr>
        <w:t xml:space="preserve">bservou-se </w:t>
      </w:r>
      <w:r w:rsidR="004D764D">
        <w:rPr>
          <w:rFonts w:ascii="Times New Roman" w:hAnsi="Times New Roman" w:cs="Times New Roman"/>
          <w:sz w:val="24"/>
          <w:szCs w:val="24"/>
        </w:rPr>
        <w:t xml:space="preserve">42 casos </w:t>
      </w:r>
      <w:r w:rsidR="007728E0">
        <w:rPr>
          <w:rFonts w:ascii="Times New Roman" w:hAnsi="Times New Roman" w:cs="Times New Roman"/>
          <w:sz w:val="24"/>
          <w:szCs w:val="24"/>
        </w:rPr>
        <w:t>de TA</w:t>
      </w:r>
      <w:r w:rsidR="004D764D">
        <w:rPr>
          <w:rFonts w:ascii="Times New Roman" w:hAnsi="Times New Roman" w:cs="Times New Roman"/>
          <w:sz w:val="24"/>
          <w:szCs w:val="24"/>
        </w:rPr>
        <w:t xml:space="preserve">, </w:t>
      </w:r>
      <w:r w:rsidR="00515E38">
        <w:rPr>
          <w:rFonts w:ascii="Times New Roman" w:hAnsi="Times New Roman" w:cs="Times New Roman"/>
          <w:sz w:val="24"/>
          <w:szCs w:val="24"/>
        </w:rPr>
        <w:t>com maior frequência em 2015 (</w:t>
      </w:r>
      <w:r w:rsidR="002E6261">
        <w:rPr>
          <w:rFonts w:ascii="Times New Roman" w:hAnsi="Times New Roman" w:cs="Times New Roman"/>
          <w:sz w:val="24"/>
          <w:szCs w:val="24"/>
        </w:rPr>
        <w:t xml:space="preserve">14,29%; </w:t>
      </w:r>
      <w:r w:rsidR="00515E38">
        <w:rPr>
          <w:rFonts w:ascii="Times New Roman" w:hAnsi="Times New Roman" w:cs="Times New Roman"/>
          <w:sz w:val="24"/>
          <w:szCs w:val="24"/>
        </w:rPr>
        <w:t>6</w:t>
      </w:r>
      <w:r w:rsidR="002E6261">
        <w:rPr>
          <w:rFonts w:ascii="Times New Roman" w:hAnsi="Times New Roman" w:cs="Times New Roman"/>
          <w:sz w:val="24"/>
          <w:szCs w:val="24"/>
        </w:rPr>
        <w:t xml:space="preserve"> casos</w:t>
      </w:r>
      <w:r w:rsidR="00515E38">
        <w:rPr>
          <w:rFonts w:ascii="Times New Roman" w:hAnsi="Times New Roman" w:cs="Times New Roman"/>
          <w:sz w:val="24"/>
          <w:szCs w:val="24"/>
        </w:rPr>
        <w:t>), sem casos em 2013</w:t>
      </w:r>
      <w:r w:rsidR="007728E0">
        <w:rPr>
          <w:rFonts w:ascii="Times New Roman" w:hAnsi="Times New Roman" w:cs="Times New Roman"/>
          <w:sz w:val="24"/>
          <w:szCs w:val="24"/>
        </w:rPr>
        <w:t xml:space="preserve"> e</w:t>
      </w:r>
      <w:r w:rsidR="00515E38">
        <w:rPr>
          <w:rFonts w:ascii="Times New Roman" w:hAnsi="Times New Roman" w:cs="Times New Roman"/>
          <w:sz w:val="24"/>
          <w:szCs w:val="24"/>
        </w:rPr>
        <w:t xml:space="preserve"> </w:t>
      </w:r>
      <w:r w:rsidR="006530A3" w:rsidRPr="00795AB8">
        <w:rPr>
          <w:rFonts w:ascii="Times New Roman" w:hAnsi="Times New Roman" w:cs="Times New Roman"/>
          <w:sz w:val="24"/>
          <w:szCs w:val="24"/>
        </w:rPr>
        <w:t xml:space="preserve">média de coeficiente de prevalência no período estudado de </w:t>
      </w:r>
      <w:r w:rsidR="00515E38">
        <w:rPr>
          <w:rFonts w:ascii="Times New Roman" w:hAnsi="Times New Roman" w:cs="Times New Roman"/>
          <w:sz w:val="24"/>
          <w:szCs w:val="24"/>
        </w:rPr>
        <w:t>2,45</w:t>
      </w:r>
      <w:r w:rsidR="006530A3" w:rsidRPr="00795AB8">
        <w:rPr>
          <w:rFonts w:ascii="Times New Roman" w:hAnsi="Times New Roman" w:cs="Times New Roman"/>
          <w:sz w:val="24"/>
          <w:szCs w:val="24"/>
        </w:rPr>
        <w:t>/1.000</w:t>
      </w:r>
      <w:r w:rsidR="00515E38">
        <w:rPr>
          <w:rFonts w:ascii="Times New Roman" w:hAnsi="Times New Roman" w:cs="Times New Roman"/>
          <w:sz w:val="24"/>
          <w:szCs w:val="24"/>
        </w:rPr>
        <w:t xml:space="preserve">.000 </w:t>
      </w:r>
      <w:r w:rsidR="006530A3" w:rsidRPr="00795AB8">
        <w:rPr>
          <w:rFonts w:ascii="Times New Roman" w:hAnsi="Times New Roman" w:cs="Times New Roman"/>
          <w:sz w:val="24"/>
          <w:szCs w:val="24"/>
        </w:rPr>
        <w:t>habitantes</w:t>
      </w:r>
      <w:r w:rsidR="00EA0966" w:rsidRPr="00795AB8">
        <w:rPr>
          <w:rFonts w:ascii="Times New Roman" w:hAnsi="Times New Roman" w:cs="Times New Roman"/>
          <w:sz w:val="24"/>
          <w:szCs w:val="24"/>
        </w:rPr>
        <w:t>.</w:t>
      </w:r>
      <w:r w:rsidR="009A03DE">
        <w:rPr>
          <w:rFonts w:ascii="Times New Roman" w:hAnsi="Times New Roman" w:cs="Times New Roman"/>
          <w:sz w:val="24"/>
          <w:szCs w:val="24"/>
        </w:rPr>
        <w:t xml:space="preserve"> </w:t>
      </w:r>
      <w:r w:rsidR="00816863">
        <w:rPr>
          <w:rFonts w:ascii="Times New Roman" w:hAnsi="Times New Roman" w:cs="Times New Roman"/>
          <w:sz w:val="24"/>
          <w:szCs w:val="24"/>
        </w:rPr>
        <w:t>U</w:t>
      </w:r>
      <w:r w:rsidR="009A03DE">
        <w:rPr>
          <w:rFonts w:ascii="Times New Roman" w:hAnsi="Times New Roman" w:cs="Times New Roman"/>
          <w:sz w:val="24"/>
          <w:szCs w:val="24"/>
        </w:rPr>
        <w:t xml:space="preserve">sualmente </w:t>
      </w:r>
      <w:r w:rsidR="00816863">
        <w:rPr>
          <w:rFonts w:ascii="Times New Roman" w:hAnsi="Times New Roman" w:cs="Times New Roman"/>
          <w:sz w:val="24"/>
          <w:szCs w:val="24"/>
        </w:rPr>
        <w:t xml:space="preserve">ocorreu </w:t>
      </w:r>
      <w:r w:rsidR="009A03DE">
        <w:rPr>
          <w:rFonts w:ascii="Times New Roman" w:hAnsi="Times New Roman" w:cs="Times New Roman"/>
          <w:sz w:val="24"/>
          <w:szCs w:val="24"/>
        </w:rPr>
        <w:t xml:space="preserve">na </w:t>
      </w:r>
      <w:r w:rsidR="001934D8">
        <w:rPr>
          <w:rFonts w:ascii="Times New Roman" w:hAnsi="Times New Roman" w:cs="Times New Roman"/>
          <w:sz w:val="24"/>
          <w:szCs w:val="24"/>
        </w:rPr>
        <w:t>zona urbana (95,24%; 40)</w:t>
      </w:r>
      <w:r w:rsidR="003450F9">
        <w:rPr>
          <w:rFonts w:ascii="Times New Roman" w:hAnsi="Times New Roman" w:cs="Times New Roman"/>
          <w:sz w:val="24"/>
          <w:szCs w:val="24"/>
        </w:rPr>
        <w:t xml:space="preserve">; acometendo </w:t>
      </w:r>
      <w:r w:rsidR="001934D8">
        <w:rPr>
          <w:rFonts w:ascii="Times New Roman" w:hAnsi="Times New Roman" w:cs="Times New Roman"/>
          <w:sz w:val="24"/>
          <w:szCs w:val="24"/>
        </w:rPr>
        <w:t>o sexo masculino (92,86%; 39)</w:t>
      </w:r>
      <w:r w:rsidR="009D2D8A">
        <w:rPr>
          <w:rFonts w:ascii="Times New Roman" w:hAnsi="Times New Roman" w:cs="Times New Roman"/>
          <w:sz w:val="24"/>
          <w:szCs w:val="24"/>
        </w:rPr>
        <w:t>,</w:t>
      </w:r>
      <w:r w:rsidR="00D7127A">
        <w:rPr>
          <w:rFonts w:ascii="Times New Roman" w:hAnsi="Times New Roman" w:cs="Times New Roman"/>
          <w:sz w:val="24"/>
          <w:szCs w:val="24"/>
        </w:rPr>
        <w:t xml:space="preserve"> </w:t>
      </w:r>
      <w:r w:rsidR="00D7127A" w:rsidRPr="00D7127A">
        <w:rPr>
          <w:rFonts w:ascii="Times New Roman" w:hAnsi="Times New Roman" w:cs="Times New Roman"/>
          <w:sz w:val="24"/>
          <w:szCs w:val="24"/>
        </w:rPr>
        <w:t>o que pode estar relacionado à falta de estratégias direcionadas a esses indivíduos</w:t>
      </w:r>
      <w:r w:rsidR="001934D8">
        <w:rPr>
          <w:rFonts w:ascii="Times New Roman" w:hAnsi="Times New Roman" w:cs="Times New Roman"/>
          <w:sz w:val="24"/>
          <w:szCs w:val="24"/>
        </w:rPr>
        <w:t>; frequentemente adultos (59,52%; 25), seguido de idosos (33,33%; 14) e crianças (7,14%; 3)</w:t>
      </w:r>
      <w:r w:rsidR="003450F9">
        <w:rPr>
          <w:rFonts w:ascii="Times New Roman" w:hAnsi="Times New Roman" w:cs="Times New Roman"/>
          <w:sz w:val="24"/>
          <w:szCs w:val="24"/>
        </w:rPr>
        <w:t>.</w:t>
      </w:r>
      <w:r w:rsidR="00786B93">
        <w:rPr>
          <w:rFonts w:ascii="Times New Roman" w:hAnsi="Times New Roman" w:cs="Times New Roman"/>
          <w:sz w:val="24"/>
          <w:szCs w:val="24"/>
        </w:rPr>
        <w:t xml:space="preserve"> </w:t>
      </w:r>
      <w:r w:rsidR="003450F9">
        <w:rPr>
          <w:rFonts w:ascii="Times New Roman" w:hAnsi="Times New Roman" w:cs="Times New Roman"/>
          <w:sz w:val="24"/>
          <w:szCs w:val="24"/>
        </w:rPr>
        <w:t>Das o</w:t>
      </w:r>
      <w:r w:rsidR="005E0FD1">
        <w:rPr>
          <w:rFonts w:ascii="Times New Roman" w:hAnsi="Times New Roman" w:cs="Times New Roman"/>
          <w:sz w:val="24"/>
          <w:szCs w:val="24"/>
        </w:rPr>
        <w:t xml:space="preserve">cupações </w:t>
      </w:r>
      <w:r w:rsidR="003450F9">
        <w:rPr>
          <w:rFonts w:ascii="Times New Roman" w:hAnsi="Times New Roman" w:cs="Times New Roman"/>
          <w:sz w:val="24"/>
          <w:szCs w:val="24"/>
        </w:rPr>
        <w:t xml:space="preserve">observou-se </w:t>
      </w:r>
      <w:r w:rsidR="005E0FD1">
        <w:rPr>
          <w:rFonts w:ascii="Times New Roman" w:hAnsi="Times New Roman" w:cs="Times New Roman"/>
          <w:sz w:val="24"/>
          <w:szCs w:val="24"/>
        </w:rPr>
        <w:t>aposentado/pensionista (16,67%; 7), pedreiro (11,90%; 5) e dona de casa (7,14%; 3)</w:t>
      </w:r>
      <w:r w:rsidR="006D07BE">
        <w:rPr>
          <w:rFonts w:ascii="Times New Roman" w:hAnsi="Times New Roman" w:cs="Times New Roman"/>
          <w:sz w:val="24"/>
          <w:szCs w:val="24"/>
        </w:rPr>
        <w:t xml:space="preserve">, com </w:t>
      </w:r>
      <w:r w:rsidR="007728E0">
        <w:rPr>
          <w:rFonts w:ascii="Times New Roman" w:hAnsi="Times New Roman" w:cs="Times New Roman"/>
          <w:sz w:val="24"/>
          <w:szCs w:val="24"/>
        </w:rPr>
        <w:t>35,71% de ignoradas/branco</w:t>
      </w:r>
      <w:r w:rsidR="00D7127A">
        <w:rPr>
          <w:rFonts w:ascii="Times New Roman" w:hAnsi="Times New Roman" w:cs="Times New Roman"/>
          <w:sz w:val="24"/>
          <w:szCs w:val="24"/>
        </w:rPr>
        <w:t xml:space="preserve">. O predomínio em algumas categorias indica </w:t>
      </w:r>
      <w:r w:rsidR="00D7127A" w:rsidRPr="00D7127A">
        <w:rPr>
          <w:rFonts w:ascii="Times New Roman" w:hAnsi="Times New Roman" w:cs="Times New Roman"/>
          <w:sz w:val="24"/>
          <w:szCs w:val="24"/>
        </w:rPr>
        <w:t>relação entre o adoecimento e o risco ocupacional a que estão expostas</w:t>
      </w:r>
      <w:r w:rsidR="009D2D8A">
        <w:rPr>
          <w:rFonts w:ascii="Times New Roman" w:hAnsi="Times New Roman" w:cs="Times New Roman"/>
          <w:sz w:val="24"/>
          <w:szCs w:val="24"/>
        </w:rPr>
        <w:t>.</w:t>
      </w:r>
      <w:r w:rsidR="007728E0">
        <w:rPr>
          <w:rFonts w:ascii="Times New Roman" w:hAnsi="Times New Roman" w:cs="Times New Roman"/>
          <w:sz w:val="24"/>
          <w:szCs w:val="24"/>
        </w:rPr>
        <w:t xml:space="preserve"> A p</w:t>
      </w:r>
      <w:r w:rsidR="00B64025">
        <w:rPr>
          <w:rFonts w:ascii="Times New Roman" w:hAnsi="Times New Roman" w:cs="Times New Roman"/>
          <w:sz w:val="24"/>
          <w:szCs w:val="24"/>
        </w:rPr>
        <w:t>ossíve</w:t>
      </w:r>
      <w:r w:rsidR="00CE7765">
        <w:rPr>
          <w:rFonts w:ascii="Times New Roman" w:hAnsi="Times New Roman" w:cs="Times New Roman"/>
          <w:sz w:val="24"/>
          <w:szCs w:val="24"/>
        </w:rPr>
        <w:t>l</w:t>
      </w:r>
      <w:r w:rsidR="00B64025">
        <w:rPr>
          <w:rFonts w:ascii="Times New Roman" w:hAnsi="Times New Roman" w:cs="Times New Roman"/>
          <w:sz w:val="24"/>
          <w:szCs w:val="24"/>
        </w:rPr>
        <w:t xml:space="preserve"> causa </w:t>
      </w:r>
      <w:r w:rsidR="00CE7765">
        <w:rPr>
          <w:rFonts w:ascii="Times New Roman" w:hAnsi="Times New Roman" w:cs="Times New Roman"/>
          <w:sz w:val="24"/>
          <w:szCs w:val="24"/>
        </w:rPr>
        <w:t xml:space="preserve">principal </w:t>
      </w:r>
      <w:r w:rsidR="00106116">
        <w:rPr>
          <w:rFonts w:ascii="Times New Roman" w:hAnsi="Times New Roman" w:cs="Times New Roman"/>
          <w:sz w:val="24"/>
          <w:szCs w:val="24"/>
        </w:rPr>
        <w:t>fo</w:t>
      </w:r>
      <w:r w:rsidR="00CE7765">
        <w:rPr>
          <w:rFonts w:ascii="Times New Roman" w:hAnsi="Times New Roman" w:cs="Times New Roman"/>
          <w:sz w:val="24"/>
          <w:szCs w:val="24"/>
        </w:rPr>
        <w:t>i</w:t>
      </w:r>
      <w:r w:rsidR="00B64025">
        <w:rPr>
          <w:rFonts w:ascii="Times New Roman" w:hAnsi="Times New Roman" w:cs="Times New Roman"/>
          <w:sz w:val="24"/>
          <w:szCs w:val="24"/>
        </w:rPr>
        <w:t xml:space="preserve"> </w:t>
      </w:r>
      <w:r w:rsidR="00EA055B">
        <w:rPr>
          <w:rFonts w:ascii="Times New Roman" w:hAnsi="Times New Roman" w:cs="Times New Roman"/>
          <w:sz w:val="24"/>
          <w:szCs w:val="24"/>
        </w:rPr>
        <w:t>perfuraç</w:t>
      </w:r>
      <w:r w:rsidR="00CE7765">
        <w:rPr>
          <w:rFonts w:ascii="Times New Roman" w:hAnsi="Times New Roman" w:cs="Times New Roman"/>
          <w:sz w:val="24"/>
          <w:szCs w:val="24"/>
        </w:rPr>
        <w:t>ão</w:t>
      </w:r>
      <w:r w:rsidR="00EA055B">
        <w:rPr>
          <w:rFonts w:ascii="Times New Roman" w:hAnsi="Times New Roman" w:cs="Times New Roman"/>
          <w:sz w:val="24"/>
          <w:szCs w:val="24"/>
        </w:rPr>
        <w:t xml:space="preserve"> (45,24%; 19)</w:t>
      </w:r>
      <w:r w:rsidR="00C222F3">
        <w:rPr>
          <w:rFonts w:ascii="Times New Roman" w:hAnsi="Times New Roman" w:cs="Times New Roman"/>
          <w:sz w:val="24"/>
          <w:szCs w:val="24"/>
        </w:rPr>
        <w:t>;</w:t>
      </w:r>
      <w:r w:rsidR="00746A26">
        <w:rPr>
          <w:rFonts w:ascii="Times New Roman" w:hAnsi="Times New Roman" w:cs="Times New Roman"/>
          <w:sz w:val="24"/>
          <w:szCs w:val="24"/>
        </w:rPr>
        <w:t xml:space="preserve"> </w:t>
      </w:r>
      <w:r w:rsidR="00862D0F">
        <w:rPr>
          <w:rFonts w:ascii="Times New Roman" w:hAnsi="Times New Roman" w:cs="Times New Roman"/>
          <w:sz w:val="24"/>
          <w:szCs w:val="24"/>
        </w:rPr>
        <w:t xml:space="preserve">no membro inferior </w:t>
      </w:r>
      <w:r w:rsidR="00A16FFA">
        <w:rPr>
          <w:rFonts w:ascii="Times New Roman" w:hAnsi="Times New Roman" w:cs="Times New Roman"/>
          <w:sz w:val="24"/>
          <w:szCs w:val="24"/>
        </w:rPr>
        <w:t>(71,43%; 30)</w:t>
      </w:r>
      <w:r w:rsidR="00CE7765">
        <w:rPr>
          <w:rFonts w:ascii="Times New Roman" w:hAnsi="Times New Roman" w:cs="Times New Roman"/>
          <w:sz w:val="24"/>
          <w:szCs w:val="24"/>
        </w:rPr>
        <w:t xml:space="preserve">, </w:t>
      </w:r>
      <w:r w:rsidR="00CE7765" w:rsidRPr="00CE7765">
        <w:rPr>
          <w:rFonts w:ascii="Times New Roman" w:hAnsi="Times New Roman" w:cs="Times New Roman"/>
          <w:sz w:val="24"/>
          <w:szCs w:val="24"/>
        </w:rPr>
        <w:t xml:space="preserve">possivelmente pelo hábito de </w:t>
      </w:r>
      <w:r w:rsidR="009D2D8A">
        <w:rPr>
          <w:rFonts w:ascii="Times New Roman" w:hAnsi="Times New Roman" w:cs="Times New Roman"/>
          <w:sz w:val="24"/>
          <w:szCs w:val="24"/>
        </w:rPr>
        <w:t xml:space="preserve">se </w:t>
      </w:r>
      <w:r w:rsidR="00CE7765" w:rsidRPr="00CE7765">
        <w:rPr>
          <w:rFonts w:ascii="Times New Roman" w:hAnsi="Times New Roman" w:cs="Times New Roman"/>
          <w:sz w:val="24"/>
          <w:szCs w:val="24"/>
        </w:rPr>
        <w:t>andar e trabalhar descalço</w:t>
      </w:r>
      <w:r w:rsidR="00CE7765">
        <w:rPr>
          <w:rFonts w:ascii="Times New Roman" w:hAnsi="Times New Roman" w:cs="Times New Roman"/>
          <w:sz w:val="24"/>
          <w:szCs w:val="24"/>
        </w:rPr>
        <w:t>; o</w:t>
      </w:r>
      <w:r w:rsidR="00106116">
        <w:rPr>
          <w:rFonts w:ascii="Times New Roman" w:hAnsi="Times New Roman" w:cs="Times New Roman"/>
          <w:sz w:val="24"/>
          <w:szCs w:val="24"/>
        </w:rPr>
        <w:t xml:space="preserve">s </w:t>
      </w:r>
      <w:r w:rsidR="00106116" w:rsidRPr="00F67AA7">
        <w:rPr>
          <w:rFonts w:ascii="Times New Roman" w:hAnsi="Times New Roman" w:cs="Times New Roman"/>
          <w:sz w:val="24"/>
          <w:szCs w:val="24"/>
        </w:rPr>
        <w:t xml:space="preserve">acometidos </w:t>
      </w:r>
      <w:r w:rsidR="00D901AF" w:rsidRPr="00F67AA7">
        <w:rPr>
          <w:rFonts w:ascii="Times New Roman" w:hAnsi="Times New Roman" w:cs="Times New Roman"/>
          <w:sz w:val="24"/>
          <w:szCs w:val="24"/>
        </w:rPr>
        <w:t xml:space="preserve">nunca </w:t>
      </w:r>
      <w:r w:rsidR="00E2417B" w:rsidRPr="00F67AA7">
        <w:rPr>
          <w:rFonts w:ascii="Times New Roman" w:hAnsi="Times New Roman" w:cs="Times New Roman"/>
          <w:sz w:val="24"/>
          <w:szCs w:val="24"/>
        </w:rPr>
        <w:t>foram</w:t>
      </w:r>
      <w:r w:rsidR="00D901AF" w:rsidRPr="00F67AA7">
        <w:rPr>
          <w:rFonts w:ascii="Times New Roman" w:hAnsi="Times New Roman" w:cs="Times New Roman"/>
          <w:sz w:val="24"/>
          <w:szCs w:val="24"/>
        </w:rPr>
        <w:t xml:space="preserve"> vacinado</w:t>
      </w:r>
      <w:r w:rsidR="00A71157" w:rsidRPr="00F67AA7">
        <w:rPr>
          <w:rFonts w:ascii="Times New Roman" w:hAnsi="Times New Roman" w:cs="Times New Roman"/>
          <w:sz w:val="24"/>
          <w:szCs w:val="24"/>
        </w:rPr>
        <w:t>s</w:t>
      </w:r>
      <w:r w:rsidR="00D901AF" w:rsidRPr="00F67AA7">
        <w:rPr>
          <w:rFonts w:ascii="Times New Roman" w:hAnsi="Times New Roman" w:cs="Times New Roman"/>
          <w:sz w:val="24"/>
          <w:szCs w:val="24"/>
        </w:rPr>
        <w:t xml:space="preserve"> (38,10%; 16)</w:t>
      </w:r>
      <w:r w:rsidR="00324364">
        <w:rPr>
          <w:rFonts w:ascii="Times New Roman" w:hAnsi="Times New Roman" w:cs="Times New Roman"/>
          <w:sz w:val="24"/>
          <w:szCs w:val="24"/>
        </w:rPr>
        <w:t xml:space="preserve">, o que pode estar associado a </w:t>
      </w:r>
      <w:r w:rsidR="00324364" w:rsidRPr="00324364">
        <w:rPr>
          <w:rFonts w:ascii="Times New Roman" w:hAnsi="Times New Roman" w:cs="Times New Roman"/>
          <w:sz w:val="24"/>
          <w:szCs w:val="24"/>
        </w:rPr>
        <w:t>perda do cartão de vacinaçã</w:t>
      </w:r>
      <w:r w:rsidR="00324364">
        <w:rPr>
          <w:rFonts w:ascii="Times New Roman" w:hAnsi="Times New Roman" w:cs="Times New Roman"/>
          <w:sz w:val="24"/>
          <w:szCs w:val="24"/>
        </w:rPr>
        <w:t>o</w:t>
      </w:r>
      <w:r w:rsidR="00106116" w:rsidRPr="00F67AA7">
        <w:rPr>
          <w:rFonts w:ascii="Times New Roman" w:hAnsi="Times New Roman" w:cs="Times New Roman"/>
          <w:sz w:val="24"/>
          <w:szCs w:val="24"/>
        </w:rPr>
        <w:t xml:space="preserve">; </w:t>
      </w:r>
      <w:r w:rsidR="007728E0" w:rsidRPr="00F67AA7">
        <w:rPr>
          <w:rFonts w:ascii="Times New Roman" w:hAnsi="Times New Roman" w:cs="Times New Roman"/>
          <w:sz w:val="24"/>
          <w:szCs w:val="24"/>
        </w:rPr>
        <w:t>sendo necessári</w:t>
      </w:r>
      <w:r w:rsidR="004A3C07" w:rsidRPr="00F67AA7">
        <w:rPr>
          <w:rFonts w:ascii="Times New Roman" w:hAnsi="Times New Roman" w:cs="Times New Roman"/>
          <w:sz w:val="24"/>
          <w:szCs w:val="24"/>
        </w:rPr>
        <w:t>o</w:t>
      </w:r>
      <w:r w:rsidR="007728E0" w:rsidRPr="00F67AA7">
        <w:rPr>
          <w:rFonts w:ascii="Times New Roman" w:hAnsi="Times New Roman" w:cs="Times New Roman"/>
          <w:sz w:val="24"/>
          <w:szCs w:val="24"/>
        </w:rPr>
        <w:t xml:space="preserve"> </w:t>
      </w:r>
      <w:r w:rsidR="00AE663E">
        <w:rPr>
          <w:rFonts w:ascii="Times New Roman" w:hAnsi="Times New Roman" w:cs="Times New Roman"/>
          <w:sz w:val="24"/>
          <w:szCs w:val="24"/>
        </w:rPr>
        <w:t xml:space="preserve">soro antitetânico </w:t>
      </w:r>
      <w:r w:rsidR="001B6D1B">
        <w:rPr>
          <w:rFonts w:ascii="Times New Roman" w:hAnsi="Times New Roman" w:cs="Times New Roman"/>
          <w:sz w:val="24"/>
          <w:szCs w:val="24"/>
        </w:rPr>
        <w:t>(71,43%; 30)</w:t>
      </w:r>
      <w:r w:rsidR="00106116">
        <w:rPr>
          <w:rFonts w:ascii="Times New Roman" w:hAnsi="Times New Roman" w:cs="Times New Roman"/>
          <w:sz w:val="24"/>
          <w:szCs w:val="24"/>
        </w:rPr>
        <w:t xml:space="preserve"> como profilaxia pós ferimento</w:t>
      </w:r>
      <w:r w:rsidR="00162244">
        <w:rPr>
          <w:rFonts w:ascii="Times New Roman" w:hAnsi="Times New Roman" w:cs="Times New Roman"/>
          <w:sz w:val="24"/>
          <w:szCs w:val="24"/>
        </w:rPr>
        <w:t xml:space="preserve">. </w:t>
      </w:r>
      <w:r w:rsidR="00106116">
        <w:rPr>
          <w:rFonts w:ascii="Times New Roman" w:hAnsi="Times New Roman" w:cs="Times New Roman"/>
          <w:sz w:val="24"/>
          <w:szCs w:val="24"/>
        </w:rPr>
        <w:t xml:space="preserve">As </w:t>
      </w:r>
      <w:r w:rsidR="00D00A71">
        <w:rPr>
          <w:rFonts w:ascii="Times New Roman" w:hAnsi="Times New Roman" w:cs="Times New Roman"/>
          <w:sz w:val="24"/>
          <w:szCs w:val="24"/>
        </w:rPr>
        <w:t xml:space="preserve">manifestações clínicas </w:t>
      </w:r>
      <w:r w:rsidR="00064E01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106116">
        <w:rPr>
          <w:rFonts w:ascii="Times New Roman" w:hAnsi="Times New Roman" w:cs="Times New Roman"/>
          <w:sz w:val="24"/>
          <w:szCs w:val="24"/>
        </w:rPr>
        <w:t xml:space="preserve">foram </w:t>
      </w:r>
      <w:r w:rsidR="00064E01">
        <w:rPr>
          <w:rFonts w:ascii="Times New Roman" w:hAnsi="Times New Roman" w:cs="Times New Roman"/>
          <w:sz w:val="24"/>
          <w:szCs w:val="24"/>
        </w:rPr>
        <w:t xml:space="preserve">crise de contraturas (88,10%; 37), </w:t>
      </w:r>
      <w:proofErr w:type="spellStart"/>
      <w:r w:rsidR="00064E01">
        <w:rPr>
          <w:rFonts w:ascii="Times New Roman" w:hAnsi="Times New Roman" w:cs="Times New Roman"/>
          <w:sz w:val="24"/>
          <w:szCs w:val="24"/>
        </w:rPr>
        <w:t>trismos</w:t>
      </w:r>
      <w:proofErr w:type="spellEnd"/>
      <w:r w:rsidR="00064E01">
        <w:rPr>
          <w:rFonts w:ascii="Times New Roman" w:hAnsi="Times New Roman" w:cs="Times New Roman"/>
          <w:sz w:val="24"/>
          <w:szCs w:val="24"/>
        </w:rPr>
        <w:t xml:space="preserve"> (76,19%; 32)</w:t>
      </w:r>
      <w:r w:rsidR="005802A0">
        <w:rPr>
          <w:rFonts w:ascii="Times New Roman" w:hAnsi="Times New Roman" w:cs="Times New Roman"/>
          <w:sz w:val="24"/>
          <w:szCs w:val="24"/>
        </w:rPr>
        <w:t xml:space="preserve"> e</w:t>
      </w:r>
      <w:r w:rsidR="00064E01">
        <w:rPr>
          <w:rFonts w:ascii="Times New Roman" w:hAnsi="Times New Roman" w:cs="Times New Roman"/>
          <w:sz w:val="24"/>
          <w:szCs w:val="24"/>
        </w:rPr>
        <w:t xml:space="preserve"> rigidez de nuca (71,43%; 30)</w:t>
      </w:r>
      <w:r w:rsidR="003A2435">
        <w:rPr>
          <w:rFonts w:ascii="Times New Roman" w:hAnsi="Times New Roman" w:cs="Times New Roman"/>
          <w:sz w:val="24"/>
          <w:szCs w:val="24"/>
        </w:rPr>
        <w:t xml:space="preserve"> que </w:t>
      </w:r>
      <w:r w:rsidR="003A2435" w:rsidRPr="003A2435">
        <w:rPr>
          <w:rFonts w:ascii="Times New Roman" w:hAnsi="Times New Roman" w:cs="Times New Roman"/>
          <w:sz w:val="24"/>
          <w:szCs w:val="24"/>
        </w:rPr>
        <w:t>associados ou não, se constituíram nos principais sintomas</w:t>
      </w:r>
      <w:r w:rsidR="00106116">
        <w:rPr>
          <w:rFonts w:ascii="Times New Roman" w:hAnsi="Times New Roman" w:cs="Times New Roman"/>
          <w:sz w:val="24"/>
          <w:szCs w:val="24"/>
        </w:rPr>
        <w:t xml:space="preserve">; </w:t>
      </w:r>
      <w:r w:rsidR="004A3C07">
        <w:rPr>
          <w:rFonts w:ascii="Times New Roman" w:hAnsi="Times New Roman" w:cs="Times New Roman"/>
          <w:sz w:val="24"/>
          <w:szCs w:val="24"/>
        </w:rPr>
        <w:t xml:space="preserve">com </w:t>
      </w:r>
      <w:r w:rsidR="00456A80">
        <w:rPr>
          <w:rFonts w:ascii="Times New Roman" w:hAnsi="Times New Roman" w:cs="Times New Roman"/>
          <w:sz w:val="24"/>
          <w:szCs w:val="24"/>
        </w:rPr>
        <w:t>frequente</w:t>
      </w:r>
      <w:r w:rsidR="00106116">
        <w:rPr>
          <w:rFonts w:ascii="Times New Roman" w:hAnsi="Times New Roman" w:cs="Times New Roman"/>
          <w:sz w:val="24"/>
          <w:szCs w:val="24"/>
        </w:rPr>
        <w:t xml:space="preserve"> </w:t>
      </w:r>
      <w:r w:rsidR="00456A80">
        <w:rPr>
          <w:rFonts w:ascii="Times New Roman" w:hAnsi="Times New Roman" w:cs="Times New Roman"/>
          <w:sz w:val="24"/>
          <w:szCs w:val="24"/>
        </w:rPr>
        <w:t xml:space="preserve">hospitalização (97,62%; 41) </w:t>
      </w:r>
      <w:r w:rsidR="005F400C">
        <w:rPr>
          <w:rFonts w:ascii="Times New Roman" w:hAnsi="Times New Roman" w:cs="Times New Roman"/>
          <w:sz w:val="24"/>
          <w:szCs w:val="24"/>
        </w:rPr>
        <w:t xml:space="preserve">e </w:t>
      </w:r>
      <w:r w:rsidR="004A3C07">
        <w:rPr>
          <w:rFonts w:ascii="Times New Roman" w:hAnsi="Times New Roman" w:cs="Times New Roman"/>
          <w:sz w:val="24"/>
          <w:szCs w:val="24"/>
        </w:rPr>
        <w:t>e</w:t>
      </w:r>
      <w:r w:rsidR="005F400C">
        <w:rPr>
          <w:rFonts w:ascii="Times New Roman" w:hAnsi="Times New Roman" w:cs="Times New Roman"/>
          <w:sz w:val="24"/>
          <w:szCs w:val="24"/>
        </w:rPr>
        <w:t xml:space="preserve">volução </w:t>
      </w:r>
      <w:r w:rsidR="004A3C07">
        <w:rPr>
          <w:rFonts w:ascii="Times New Roman" w:hAnsi="Times New Roman" w:cs="Times New Roman"/>
          <w:sz w:val="24"/>
          <w:szCs w:val="24"/>
        </w:rPr>
        <w:t>ao</w:t>
      </w:r>
      <w:r w:rsidR="005F400C">
        <w:rPr>
          <w:rFonts w:ascii="Times New Roman" w:hAnsi="Times New Roman" w:cs="Times New Roman"/>
          <w:sz w:val="24"/>
          <w:szCs w:val="24"/>
        </w:rPr>
        <w:t xml:space="preserve"> óbito (52,38%; 22), seguido de cura (40,48%; 17), sendo que 7,14% (3) ignoradas/branco.</w:t>
      </w:r>
      <w:r w:rsidR="00E5114B">
        <w:rPr>
          <w:rFonts w:ascii="Times New Roman" w:hAnsi="Times New Roman" w:cs="Times New Roman"/>
          <w:sz w:val="24"/>
          <w:szCs w:val="24"/>
        </w:rPr>
        <w:t xml:space="preserve"> </w:t>
      </w:r>
      <w:r w:rsidR="00C222F3">
        <w:rPr>
          <w:rFonts w:ascii="Times New Roman" w:hAnsi="Times New Roman" w:cs="Times New Roman"/>
          <w:sz w:val="24"/>
          <w:szCs w:val="24"/>
        </w:rPr>
        <w:t>P</w:t>
      </w:r>
      <w:r w:rsidR="00456A80">
        <w:rPr>
          <w:rFonts w:ascii="Times New Roman" w:hAnsi="Times New Roman" w:cs="Times New Roman"/>
          <w:sz w:val="24"/>
          <w:szCs w:val="24"/>
        </w:rPr>
        <w:t xml:space="preserve">rovável local da fonte de infecção </w:t>
      </w:r>
      <w:r w:rsidR="00E5114B">
        <w:rPr>
          <w:rFonts w:ascii="Times New Roman" w:hAnsi="Times New Roman" w:cs="Times New Roman"/>
          <w:sz w:val="24"/>
          <w:szCs w:val="24"/>
        </w:rPr>
        <w:t>foi</w:t>
      </w:r>
      <w:r w:rsidR="004A3C07">
        <w:rPr>
          <w:rFonts w:ascii="Times New Roman" w:hAnsi="Times New Roman" w:cs="Times New Roman"/>
          <w:sz w:val="24"/>
          <w:szCs w:val="24"/>
        </w:rPr>
        <w:t xml:space="preserve">: </w:t>
      </w:r>
      <w:r w:rsidR="005D0E4F">
        <w:rPr>
          <w:rFonts w:ascii="Times New Roman" w:hAnsi="Times New Roman" w:cs="Times New Roman"/>
          <w:sz w:val="24"/>
          <w:szCs w:val="24"/>
        </w:rPr>
        <w:lastRenderedPageBreak/>
        <w:t xml:space="preserve">via pública (35,71%; 15), </w:t>
      </w:r>
      <w:proofErr w:type="gramStart"/>
      <w:r w:rsidR="005D0E4F">
        <w:rPr>
          <w:rFonts w:ascii="Times New Roman" w:hAnsi="Times New Roman" w:cs="Times New Roman"/>
          <w:sz w:val="24"/>
          <w:szCs w:val="24"/>
        </w:rPr>
        <w:t>domicilio</w:t>
      </w:r>
      <w:proofErr w:type="gramEnd"/>
      <w:r w:rsidR="005D0E4F">
        <w:rPr>
          <w:rFonts w:ascii="Times New Roman" w:hAnsi="Times New Roman" w:cs="Times New Roman"/>
          <w:sz w:val="24"/>
          <w:szCs w:val="24"/>
        </w:rPr>
        <w:t xml:space="preserve"> (16,67%; 7) e trabalho (16,67%; 7)</w:t>
      </w:r>
      <w:r w:rsidR="004A3C07">
        <w:rPr>
          <w:rFonts w:ascii="Times New Roman" w:hAnsi="Times New Roman" w:cs="Times New Roman"/>
          <w:sz w:val="24"/>
          <w:szCs w:val="24"/>
        </w:rPr>
        <w:t xml:space="preserve">; usualmente </w:t>
      </w:r>
      <w:r w:rsidR="00356CCB">
        <w:rPr>
          <w:rFonts w:ascii="Times New Roman" w:hAnsi="Times New Roman" w:cs="Times New Roman"/>
          <w:sz w:val="24"/>
          <w:szCs w:val="24"/>
        </w:rPr>
        <w:t>casos autóctones d</w:t>
      </w:r>
      <w:r w:rsidR="00E5114B">
        <w:rPr>
          <w:rFonts w:ascii="Times New Roman" w:hAnsi="Times New Roman" w:cs="Times New Roman"/>
          <w:sz w:val="24"/>
          <w:szCs w:val="24"/>
        </w:rPr>
        <w:t>e Belém</w:t>
      </w:r>
      <w:r w:rsidR="00356CCB">
        <w:rPr>
          <w:rFonts w:ascii="Times New Roman" w:hAnsi="Times New Roman" w:cs="Times New Roman"/>
          <w:sz w:val="24"/>
          <w:szCs w:val="24"/>
        </w:rPr>
        <w:t xml:space="preserve"> </w:t>
      </w:r>
      <w:r w:rsidR="003D3985">
        <w:rPr>
          <w:rFonts w:ascii="Times New Roman" w:hAnsi="Times New Roman" w:cs="Times New Roman"/>
          <w:sz w:val="24"/>
          <w:szCs w:val="24"/>
        </w:rPr>
        <w:t>(76,19%; 32)</w:t>
      </w:r>
      <w:r w:rsidR="00356CCB">
        <w:rPr>
          <w:rFonts w:ascii="Times New Roman" w:hAnsi="Times New Roman" w:cs="Times New Roman"/>
          <w:sz w:val="24"/>
          <w:szCs w:val="24"/>
        </w:rPr>
        <w:t>.</w:t>
      </w:r>
      <w:r w:rsidR="00684696">
        <w:rPr>
          <w:rFonts w:ascii="Times New Roman" w:hAnsi="Times New Roman" w:cs="Times New Roman"/>
          <w:sz w:val="24"/>
          <w:szCs w:val="24"/>
        </w:rPr>
        <w:t xml:space="preserve"> </w:t>
      </w:r>
      <w:r w:rsidR="00E5114B">
        <w:rPr>
          <w:rFonts w:ascii="Times New Roman" w:hAnsi="Times New Roman" w:cs="Times New Roman"/>
          <w:sz w:val="24"/>
          <w:szCs w:val="24"/>
        </w:rPr>
        <w:t xml:space="preserve">Ocorreu </w:t>
      </w:r>
      <w:r w:rsidR="002728E9">
        <w:rPr>
          <w:rFonts w:ascii="Times New Roman" w:hAnsi="Times New Roman" w:cs="Times New Roman"/>
          <w:sz w:val="24"/>
          <w:szCs w:val="24"/>
        </w:rPr>
        <w:t xml:space="preserve">em 24 bairros, dos quais houve óbito em 18. </w:t>
      </w:r>
      <w:r w:rsidR="006A41C6">
        <w:rPr>
          <w:rFonts w:ascii="Times New Roman" w:hAnsi="Times New Roman" w:cs="Times New Roman"/>
          <w:sz w:val="24"/>
          <w:szCs w:val="24"/>
        </w:rPr>
        <w:t>C</w:t>
      </w:r>
      <w:r w:rsidR="002728E9">
        <w:rPr>
          <w:rFonts w:ascii="Times New Roman" w:hAnsi="Times New Roman" w:cs="Times New Roman"/>
          <w:sz w:val="24"/>
          <w:szCs w:val="24"/>
        </w:rPr>
        <w:t>asos de TA na maioria ocorreram</w:t>
      </w:r>
      <w:r w:rsidR="00EE5289">
        <w:rPr>
          <w:rFonts w:ascii="Times New Roman" w:hAnsi="Times New Roman" w:cs="Times New Roman"/>
          <w:sz w:val="24"/>
          <w:szCs w:val="24"/>
        </w:rPr>
        <w:t xml:space="preserve"> no Jurunas (14,29%; 6)</w:t>
      </w:r>
      <w:r w:rsidR="00C73303">
        <w:rPr>
          <w:rFonts w:ascii="Times New Roman" w:hAnsi="Times New Roman" w:cs="Times New Roman"/>
          <w:sz w:val="24"/>
          <w:szCs w:val="24"/>
        </w:rPr>
        <w:t>, seguido</w:t>
      </w:r>
      <w:r w:rsidR="008A5F36">
        <w:rPr>
          <w:rFonts w:ascii="Times New Roman" w:hAnsi="Times New Roman" w:cs="Times New Roman"/>
          <w:sz w:val="24"/>
          <w:szCs w:val="24"/>
        </w:rPr>
        <w:t xml:space="preserve"> </w:t>
      </w:r>
      <w:r w:rsidR="00C73303">
        <w:rPr>
          <w:rFonts w:ascii="Times New Roman" w:hAnsi="Times New Roman" w:cs="Times New Roman"/>
          <w:sz w:val="24"/>
          <w:szCs w:val="24"/>
        </w:rPr>
        <w:t xml:space="preserve">de </w:t>
      </w:r>
      <w:r w:rsidR="00AC4E49">
        <w:rPr>
          <w:rFonts w:ascii="Times New Roman" w:hAnsi="Times New Roman" w:cs="Times New Roman"/>
          <w:sz w:val="24"/>
          <w:szCs w:val="24"/>
        </w:rPr>
        <w:t>Cremação</w:t>
      </w:r>
      <w:r w:rsidR="00C73303">
        <w:rPr>
          <w:rFonts w:ascii="Times New Roman" w:hAnsi="Times New Roman" w:cs="Times New Roman"/>
          <w:sz w:val="24"/>
          <w:szCs w:val="24"/>
        </w:rPr>
        <w:t>,</w:t>
      </w:r>
      <w:r w:rsidR="00AC4E49">
        <w:rPr>
          <w:rFonts w:ascii="Times New Roman" w:hAnsi="Times New Roman" w:cs="Times New Roman"/>
          <w:sz w:val="24"/>
          <w:szCs w:val="24"/>
        </w:rPr>
        <w:t xml:space="preserve"> Guamá</w:t>
      </w:r>
      <w:r w:rsidR="00C73303">
        <w:rPr>
          <w:rFonts w:ascii="Times New Roman" w:hAnsi="Times New Roman" w:cs="Times New Roman"/>
          <w:sz w:val="24"/>
          <w:szCs w:val="24"/>
        </w:rPr>
        <w:t>,</w:t>
      </w:r>
      <w:r w:rsidR="00AC4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49">
        <w:rPr>
          <w:rFonts w:ascii="Times New Roman" w:hAnsi="Times New Roman" w:cs="Times New Roman"/>
          <w:sz w:val="24"/>
          <w:szCs w:val="24"/>
        </w:rPr>
        <w:t>Tapanã</w:t>
      </w:r>
      <w:proofErr w:type="spellEnd"/>
      <w:r w:rsidR="00C73303">
        <w:rPr>
          <w:rFonts w:ascii="Times New Roman" w:hAnsi="Times New Roman" w:cs="Times New Roman"/>
          <w:sz w:val="24"/>
          <w:szCs w:val="24"/>
        </w:rPr>
        <w:t xml:space="preserve"> e</w:t>
      </w:r>
      <w:r w:rsidR="00AC4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49">
        <w:rPr>
          <w:rFonts w:ascii="Times New Roman" w:hAnsi="Times New Roman" w:cs="Times New Roman"/>
          <w:sz w:val="24"/>
          <w:szCs w:val="24"/>
        </w:rPr>
        <w:t>Tenoné</w:t>
      </w:r>
      <w:proofErr w:type="spellEnd"/>
      <w:r w:rsidR="00C73303">
        <w:rPr>
          <w:rFonts w:ascii="Times New Roman" w:hAnsi="Times New Roman" w:cs="Times New Roman"/>
          <w:sz w:val="24"/>
          <w:szCs w:val="24"/>
        </w:rPr>
        <w:t xml:space="preserve"> com 7,14% (3) cada bairro</w:t>
      </w:r>
      <w:r w:rsidR="008A3E90">
        <w:rPr>
          <w:rFonts w:ascii="Times New Roman" w:hAnsi="Times New Roman" w:cs="Times New Roman"/>
          <w:sz w:val="24"/>
          <w:szCs w:val="24"/>
        </w:rPr>
        <w:t xml:space="preserve">, com óbitos maior </w:t>
      </w:r>
      <w:r w:rsidR="00C73303">
        <w:rPr>
          <w:rFonts w:ascii="Times New Roman" w:hAnsi="Times New Roman" w:cs="Times New Roman"/>
          <w:sz w:val="24"/>
          <w:szCs w:val="24"/>
        </w:rPr>
        <w:t xml:space="preserve">no Jurunas </w:t>
      </w:r>
      <w:r w:rsidR="008A5F36">
        <w:rPr>
          <w:rFonts w:ascii="Times New Roman" w:hAnsi="Times New Roman" w:cs="Times New Roman"/>
          <w:sz w:val="24"/>
          <w:szCs w:val="24"/>
        </w:rPr>
        <w:t>(13,64%; 3)</w:t>
      </w:r>
      <w:r w:rsidR="00C73303">
        <w:rPr>
          <w:rFonts w:ascii="Times New Roman" w:hAnsi="Times New Roman" w:cs="Times New Roman"/>
          <w:sz w:val="24"/>
          <w:szCs w:val="24"/>
        </w:rPr>
        <w:t xml:space="preserve">, Cremação (9,09%; 2) e </w:t>
      </w:r>
      <w:proofErr w:type="spellStart"/>
      <w:r w:rsidR="00C73303">
        <w:rPr>
          <w:rFonts w:ascii="Times New Roman" w:hAnsi="Times New Roman" w:cs="Times New Roman"/>
          <w:sz w:val="24"/>
          <w:szCs w:val="24"/>
        </w:rPr>
        <w:t>Tenoné</w:t>
      </w:r>
      <w:proofErr w:type="spellEnd"/>
      <w:r w:rsidR="00192C61">
        <w:rPr>
          <w:rFonts w:ascii="Times New Roman" w:hAnsi="Times New Roman" w:cs="Times New Roman"/>
          <w:sz w:val="24"/>
          <w:szCs w:val="24"/>
        </w:rPr>
        <w:t xml:space="preserve"> </w:t>
      </w:r>
      <w:r w:rsidR="00C73303">
        <w:rPr>
          <w:rFonts w:ascii="Times New Roman" w:hAnsi="Times New Roman" w:cs="Times New Roman"/>
          <w:sz w:val="24"/>
          <w:szCs w:val="24"/>
        </w:rPr>
        <w:t>(9,09%; 2)</w:t>
      </w:r>
      <w:r w:rsidR="005E00BC">
        <w:rPr>
          <w:rFonts w:ascii="Times New Roman" w:hAnsi="Times New Roman" w:cs="Times New Roman"/>
          <w:sz w:val="24"/>
          <w:szCs w:val="24"/>
        </w:rPr>
        <w:t>.</w:t>
      </w:r>
      <w:r w:rsidR="00E5114B">
        <w:rPr>
          <w:rFonts w:ascii="Times New Roman" w:hAnsi="Times New Roman" w:cs="Times New Roman"/>
          <w:sz w:val="24"/>
          <w:szCs w:val="24"/>
        </w:rPr>
        <w:t xml:space="preserve"> </w:t>
      </w:r>
      <w:r w:rsidRPr="00795AB8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0B70D9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40669F">
        <w:rPr>
          <w:rFonts w:ascii="Times New Roman" w:hAnsi="Times New Roman" w:cs="Times New Roman"/>
          <w:sz w:val="24"/>
          <w:szCs w:val="24"/>
        </w:rPr>
        <w:t xml:space="preserve">o estudo demostrou </w:t>
      </w:r>
      <w:r w:rsidR="00FF4991">
        <w:rPr>
          <w:rFonts w:ascii="Times New Roman" w:hAnsi="Times New Roman" w:cs="Times New Roman"/>
          <w:sz w:val="24"/>
          <w:szCs w:val="24"/>
        </w:rPr>
        <w:t xml:space="preserve">predomínio </w:t>
      </w:r>
      <w:r w:rsidR="00564C47">
        <w:rPr>
          <w:rFonts w:ascii="Times New Roman" w:hAnsi="Times New Roman" w:cs="Times New Roman"/>
          <w:sz w:val="24"/>
          <w:szCs w:val="24"/>
        </w:rPr>
        <w:t xml:space="preserve">de </w:t>
      </w:r>
      <w:r w:rsidR="0040669F">
        <w:rPr>
          <w:rFonts w:ascii="Times New Roman" w:hAnsi="Times New Roman" w:cs="Times New Roman"/>
          <w:sz w:val="24"/>
          <w:szCs w:val="24"/>
        </w:rPr>
        <w:t xml:space="preserve">TA no sexo masculino, </w:t>
      </w:r>
      <w:r w:rsidR="0004632F">
        <w:rPr>
          <w:rFonts w:ascii="Times New Roman" w:hAnsi="Times New Roman" w:cs="Times New Roman"/>
          <w:sz w:val="24"/>
          <w:szCs w:val="24"/>
        </w:rPr>
        <w:t xml:space="preserve">acometendo mais adultos que idosos e crianças, </w:t>
      </w:r>
      <w:r w:rsidR="00FF4991">
        <w:rPr>
          <w:rFonts w:ascii="Times New Roman" w:hAnsi="Times New Roman" w:cs="Times New Roman"/>
          <w:sz w:val="24"/>
          <w:szCs w:val="24"/>
        </w:rPr>
        <w:t xml:space="preserve">sem </w:t>
      </w:r>
      <w:r w:rsidR="0004632F">
        <w:rPr>
          <w:rFonts w:ascii="Times New Roman" w:hAnsi="Times New Roman" w:cs="Times New Roman"/>
          <w:sz w:val="24"/>
          <w:szCs w:val="24"/>
        </w:rPr>
        <w:t xml:space="preserve">casos em adolescentes, </w:t>
      </w:r>
      <w:r w:rsidR="00684FCC">
        <w:rPr>
          <w:rFonts w:ascii="Times New Roman" w:hAnsi="Times New Roman" w:cs="Times New Roman"/>
          <w:sz w:val="24"/>
          <w:szCs w:val="24"/>
        </w:rPr>
        <w:t xml:space="preserve">atingindo </w:t>
      </w:r>
      <w:r w:rsidR="00691365">
        <w:rPr>
          <w:rFonts w:ascii="Times New Roman" w:hAnsi="Times New Roman" w:cs="Times New Roman"/>
          <w:sz w:val="24"/>
          <w:szCs w:val="24"/>
        </w:rPr>
        <w:t xml:space="preserve">aposentados/pensionistas, pedreiros e dona de casa, </w:t>
      </w:r>
      <w:r w:rsidR="00EB33EA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684FCC">
        <w:rPr>
          <w:rFonts w:ascii="Times New Roman" w:hAnsi="Times New Roman" w:cs="Times New Roman"/>
          <w:sz w:val="24"/>
          <w:szCs w:val="24"/>
        </w:rPr>
        <w:t xml:space="preserve">por meio de </w:t>
      </w:r>
      <w:r w:rsidR="000F1656">
        <w:rPr>
          <w:rFonts w:ascii="Times New Roman" w:hAnsi="Times New Roman" w:cs="Times New Roman"/>
          <w:sz w:val="24"/>
          <w:szCs w:val="24"/>
        </w:rPr>
        <w:t>perfurações</w:t>
      </w:r>
      <w:r w:rsidR="00FF4991">
        <w:rPr>
          <w:rFonts w:ascii="Times New Roman" w:hAnsi="Times New Roman" w:cs="Times New Roman"/>
          <w:sz w:val="24"/>
          <w:szCs w:val="24"/>
        </w:rPr>
        <w:t xml:space="preserve"> em</w:t>
      </w:r>
      <w:r w:rsidR="0044473C">
        <w:rPr>
          <w:rFonts w:ascii="Times New Roman" w:hAnsi="Times New Roman" w:cs="Times New Roman"/>
          <w:sz w:val="24"/>
          <w:szCs w:val="24"/>
        </w:rPr>
        <w:t xml:space="preserve"> membros inferiores</w:t>
      </w:r>
      <w:r w:rsidR="00564C47">
        <w:rPr>
          <w:rFonts w:ascii="Times New Roman" w:hAnsi="Times New Roman" w:cs="Times New Roman"/>
          <w:sz w:val="24"/>
          <w:szCs w:val="24"/>
        </w:rPr>
        <w:t>. F</w:t>
      </w:r>
      <w:r w:rsidR="00FF4991">
        <w:rPr>
          <w:rFonts w:ascii="Times New Roman" w:hAnsi="Times New Roman" w:cs="Times New Roman"/>
          <w:sz w:val="24"/>
          <w:szCs w:val="24"/>
        </w:rPr>
        <w:t>requentemente envolve</w:t>
      </w:r>
      <w:r w:rsidR="00CB0B6E">
        <w:rPr>
          <w:rFonts w:ascii="Times New Roman" w:hAnsi="Times New Roman" w:cs="Times New Roman"/>
          <w:sz w:val="24"/>
          <w:szCs w:val="24"/>
        </w:rPr>
        <w:t>u</w:t>
      </w:r>
      <w:r w:rsidR="0044473C">
        <w:rPr>
          <w:rFonts w:ascii="Times New Roman" w:hAnsi="Times New Roman" w:cs="Times New Roman"/>
          <w:sz w:val="24"/>
          <w:szCs w:val="24"/>
        </w:rPr>
        <w:t xml:space="preserve"> pessoas </w:t>
      </w:r>
      <w:r w:rsidR="00FF4991">
        <w:rPr>
          <w:rFonts w:ascii="Times New Roman" w:hAnsi="Times New Roman" w:cs="Times New Roman"/>
          <w:sz w:val="24"/>
          <w:szCs w:val="24"/>
        </w:rPr>
        <w:t>sem</w:t>
      </w:r>
      <w:r w:rsidR="0044473C">
        <w:rPr>
          <w:rFonts w:ascii="Times New Roman" w:hAnsi="Times New Roman" w:cs="Times New Roman"/>
          <w:sz w:val="24"/>
          <w:szCs w:val="24"/>
        </w:rPr>
        <w:t xml:space="preserve"> histórico de vaci</w:t>
      </w:r>
      <w:r w:rsidR="00D36EF5">
        <w:rPr>
          <w:rFonts w:ascii="Times New Roman" w:hAnsi="Times New Roman" w:cs="Times New Roman"/>
          <w:sz w:val="24"/>
          <w:szCs w:val="24"/>
        </w:rPr>
        <w:t>nação antitetânica</w:t>
      </w:r>
      <w:r w:rsidR="00FF4991">
        <w:rPr>
          <w:rFonts w:ascii="Times New Roman" w:hAnsi="Times New Roman" w:cs="Times New Roman"/>
          <w:sz w:val="24"/>
          <w:szCs w:val="24"/>
        </w:rPr>
        <w:t xml:space="preserve">, </w:t>
      </w:r>
      <w:r w:rsidR="00564C47">
        <w:rPr>
          <w:rFonts w:ascii="Times New Roman" w:hAnsi="Times New Roman" w:cs="Times New Roman"/>
          <w:sz w:val="24"/>
          <w:szCs w:val="24"/>
        </w:rPr>
        <w:t xml:space="preserve">sendo necessário </w:t>
      </w:r>
      <w:r w:rsidR="0044473C">
        <w:rPr>
          <w:rFonts w:ascii="Times New Roman" w:hAnsi="Times New Roman" w:cs="Times New Roman"/>
          <w:sz w:val="24"/>
          <w:szCs w:val="24"/>
        </w:rPr>
        <w:t>soro antitetânico pós ferimento</w:t>
      </w:r>
      <w:r w:rsidR="00564C47">
        <w:rPr>
          <w:rFonts w:ascii="Times New Roman" w:hAnsi="Times New Roman" w:cs="Times New Roman"/>
          <w:sz w:val="24"/>
          <w:szCs w:val="24"/>
        </w:rPr>
        <w:t>, entretanto a maioria foi a óbito pela doença</w:t>
      </w:r>
      <w:r w:rsidR="00411662">
        <w:rPr>
          <w:rFonts w:ascii="Times New Roman" w:hAnsi="Times New Roman" w:cs="Times New Roman"/>
          <w:sz w:val="24"/>
          <w:szCs w:val="24"/>
        </w:rPr>
        <w:t>. Representa um</w:t>
      </w:r>
      <w:r w:rsidR="00564C47">
        <w:rPr>
          <w:rFonts w:ascii="Times New Roman" w:hAnsi="Times New Roman" w:cs="Times New Roman"/>
          <w:sz w:val="24"/>
          <w:szCs w:val="24"/>
        </w:rPr>
        <w:t xml:space="preserve"> problema de saúde pública</w:t>
      </w:r>
      <w:r w:rsidR="00411662">
        <w:rPr>
          <w:rFonts w:ascii="Times New Roman" w:hAnsi="Times New Roman" w:cs="Times New Roman"/>
          <w:sz w:val="24"/>
          <w:szCs w:val="24"/>
        </w:rPr>
        <w:t xml:space="preserve"> no município</w:t>
      </w:r>
      <w:r w:rsidR="00564C47">
        <w:rPr>
          <w:rFonts w:ascii="Times New Roman" w:hAnsi="Times New Roman" w:cs="Times New Roman"/>
          <w:sz w:val="24"/>
          <w:szCs w:val="24"/>
        </w:rPr>
        <w:t xml:space="preserve">, </w:t>
      </w:r>
      <w:r w:rsidR="00B06696">
        <w:rPr>
          <w:rFonts w:ascii="Times New Roman" w:hAnsi="Times New Roman" w:cs="Times New Roman"/>
          <w:sz w:val="24"/>
          <w:szCs w:val="24"/>
        </w:rPr>
        <w:t>necessi</w:t>
      </w:r>
      <w:r w:rsidR="00411662">
        <w:rPr>
          <w:rFonts w:ascii="Times New Roman" w:hAnsi="Times New Roman" w:cs="Times New Roman"/>
          <w:sz w:val="24"/>
          <w:szCs w:val="24"/>
        </w:rPr>
        <w:t>tando</w:t>
      </w:r>
      <w:r w:rsidR="00B06696">
        <w:rPr>
          <w:rFonts w:ascii="Times New Roman" w:hAnsi="Times New Roman" w:cs="Times New Roman"/>
          <w:sz w:val="24"/>
          <w:szCs w:val="24"/>
        </w:rPr>
        <w:t xml:space="preserve"> medidas preventivas e/ou estratégias direcionadas aos bairros prioritários, principalmente com óbito pela doença</w:t>
      </w:r>
      <w:r w:rsidR="006A0440">
        <w:rPr>
          <w:rFonts w:ascii="Times New Roman" w:hAnsi="Times New Roman" w:cs="Times New Roman"/>
          <w:sz w:val="24"/>
          <w:szCs w:val="24"/>
        </w:rPr>
        <w:t>.</w:t>
      </w:r>
    </w:p>
    <w:p w14:paraId="0F5A94C8" w14:textId="77777777" w:rsidR="003E452A" w:rsidRPr="00795AB8" w:rsidRDefault="003E452A" w:rsidP="00F90D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01427E" w14:textId="613E7E39" w:rsidR="00A52F13" w:rsidRPr="00795AB8" w:rsidRDefault="00A52F13" w:rsidP="00EE50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AB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4CEED2C" w14:textId="77777777" w:rsidR="00A9096F" w:rsidRPr="006E2212" w:rsidRDefault="00A9096F" w:rsidP="00EE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B89C7" w14:textId="7292FACE" w:rsidR="003D7437" w:rsidRPr="007B41E5" w:rsidRDefault="003D7437" w:rsidP="00EE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1E5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="006A6145" w:rsidRPr="007B41E5">
        <w:rPr>
          <w:rFonts w:ascii="Times New Roman" w:hAnsi="Times New Roman" w:cs="Times New Roman"/>
          <w:b/>
          <w:bCs/>
          <w:sz w:val="24"/>
          <w:szCs w:val="24"/>
        </w:rPr>
        <w:t>Tétano acidental</w:t>
      </w:r>
      <w:r w:rsidRPr="007B41E5">
        <w:rPr>
          <w:rFonts w:ascii="Times New Roman" w:hAnsi="Times New Roman" w:cs="Times New Roman"/>
          <w:sz w:val="24"/>
          <w:szCs w:val="24"/>
        </w:rPr>
        <w:t>. In Guia de Vigilância em Saúde. Brasília</w:t>
      </w:r>
      <w:r w:rsidR="00FA7CAD" w:rsidRPr="007B41E5">
        <w:rPr>
          <w:rFonts w:ascii="Times New Roman" w:hAnsi="Times New Roman" w:cs="Times New Roman"/>
          <w:sz w:val="24"/>
          <w:szCs w:val="24"/>
        </w:rPr>
        <w:t>, DF</w:t>
      </w:r>
      <w:r w:rsidRPr="007B41E5">
        <w:rPr>
          <w:rFonts w:ascii="Times New Roman" w:hAnsi="Times New Roman" w:cs="Times New Roman"/>
          <w:sz w:val="24"/>
          <w:szCs w:val="24"/>
        </w:rPr>
        <w:t xml:space="preserve">: Ministério da Saúde; 2019. p. </w:t>
      </w:r>
      <w:r w:rsidR="006A0440" w:rsidRPr="007B41E5">
        <w:rPr>
          <w:rFonts w:ascii="Times New Roman" w:hAnsi="Times New Roman" w:cs="Times New Roman"/>
          <w:sz w:val="24"/>
          <w:szCs w:val="24"/>
        </w:rPr>
        <w:t>169-179</w:t>
      </w:r>
      <w:r w:rsidRPr="007B41E5">
        <w:rPr>
          <w:rFonts w:ascii="Times New Roman" w:hAnsi="Times New Roman" w:cs="Times New Roman"/>
          <w:sz w:val="24"/>
          <w:szCs w:val="24"/>
        </w:rPr>
        <w:t>.</w:t>
      </w:r>
      <w:r w:rsidR="00E12777" w:rsidRPr="007B41E5">
        <w:rPr>
          <w:rFonts w:ascii="Times New Roman" w:hAnsi="Times New Roman" w:cs="Times New Roman"/>
          <w:sz w:val="24"/>
          <w:szCs w:val="24"/>
        </w:rPr>
        <w:t xml:space="preserve"> </w:t>
      </w:r>
      <w:r w:rsidR="006A6145" w:rsidRPr="007B41E5">
        <w:rPr>
          <w:rFonts w:ascii="Times New Roman" w:hAnsi="Times New Roman" w:cs="Times New Roman"/>
          <w:sz w:val="24"/>
          <w:szCs w:val="24"/>
        </w:rPr>
        <w:t xml:space="preserve">Disponível em: &lt; </w:t>
      </w:r>
      <w:hyperlink r:id="rId5" w:history="1">
        <w:r w:rsidR="006A6145"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http://bvsms.saude.gov.br/bvs /</w:t>
        </w:r>
        <w:proofErr w:type="spellStart"/>
        <w:r w:rsidR="006A6145"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publicacoes</w:t>
        </w:r>
        <w:proofErr w:type="spellEnd"/>
        <w:r w:rsidR="006A6145"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/guia_vigilancia_saude_3ed.pdf</w:t>
        </w:r>
      </w:hyperlink>
      <w:r w:rsidR="006A6145" w:rsidRPr="00E24B60">
        <w:rPr>
          <w:rFonts w:ascii="Times New Roman" w:hAnsi="Times New Roman" w:cs="Times New Roman"/>
          <w:sz w:val="24"/>
          <w:szCs w:val="24"/>
        </w:rPr>
        <w:t xml:space="preserve"> </w:t>
      </w:r>
      <w:r w:rsidR="00B05194" w:rsidRPr="007B41E5">
        <w:rPr>
          <w:rFonts w:ascii="Times New Roman" w:hAnsi="Times New Roman" w:cs="Times New Roman"/>
          <w:sz w:val="24"/>
          <w:szCs w:val="24"/>
        </w:rPr>
        <w:t>&gt;</w:t>
      </w:r>
      <w:r w:rsidR="00F449D6" w:rsidRPr="007B41E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12777" w:rsidRPr="007B41E5">
        <w:rPr>
          <w:rFonts w:ascii="Times New Roman" w:hAnsi="Times New Roman" w:cs="Times New Roman"/>
          <w:sz w:val="24"/>
          <w:szCs w:val="24"/>
        </w:rPr>
        <w:t xml:space="preserve">Acesso em: </w:t>
      </w:r>
      <w:r w:rsidR="006A6145" w:rsidRPr="007B41E5">
        <w:rPr>
          <w:rFonts w:ascii="Times New Roman" w:hAnsi="Times New Roman" w:cs="Times New Roman"/>
          <w:sz w:val="24"/>
          <w:szCs w:val="24"/>
        </w:rPr>
        <w:t>15</w:t>
      </w:r>
      <w:r w:rsidR="00E12777" w:rsidRPr="007B41E5">
        <w:rPr>
          <w:rFonts w:ascii="Times New Roman" w:hAnsi="Times New Roman" w:cs="Times New Roman"/>
          <w:sz w:val="24"/>
          <w:szCs w:val="24"/>
        </w:rPr>
        <w:t xml:space="preserve"> out. 2019</w:t>
      </w:r>
      <w:r w:rsidR="005C2148" w:rsidRPr="007B41E5">
        <w:rPr>
          <w:rFonts w:ascii="Times New Roman" w:hAnsi="Times New Roman" w:cs="Times New Roman"/>
          <w:sz w:val="24"/>
          <w:szCs w:val="24"/>
        </w:rPr>
        <w:t>.</w:t>
      </w:r>
    </w:p>
    <w:p w14:paraId="26E27FE5" w14:textId="6E750DCD" w:rsidR="005E7CF2" w:rsidRPr="007B41E5" w:rsidRDefault="005E7CF2" w:rsidP="00EE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F70EE" w14:textId="77777777" w:rsidR="00A9096F" w:rsidRPr="007B41E5" w:rsidRDefault="00A9096F" w:rsidP="00EE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28E32" w14:textId="653601DB" w:rsidR="006A78DB" w:rsidRDefault="006A78DB" w:rsidP="006A7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EE5051">
        <w:rPr>
          <w:rFonts w:ascii="Times New Roman" w:hAnsi="Times New Roman" w:cs="Times New Roman"/>
          <w:sz w:val="24"/>
          <w:szCs w:val="24"/>
        </w:rPr>
        <w:t>Situação epidemiológica do tétano acidental no Brasil, 2007-2016.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051">
        <w:rPr>
          <w:rFonts w:ascii="Times New Roman" w:hAnsi="Times New Roman" w:cs="Times New Roman"/>
          <w:b/>
          <w:bCs/>
          <w:sz w:val="24"/>
          <w:szCs w:val="24"/>
        </w:rPr>
        <w:t>Boletim epidemiológico</w:t>
      </w:r>
      <w:r>
        <w:rPr>
          <w:rFonts w:ascii="Times New Roman" w:hAnsi="Times New Roman" w:cs="Times New Roman"/>
          <w:sz w:val="24"/>
          <w:szCs w:val="24"/>
        </w:rPr>
        <w:t xml:space="preserve">, Distrito Federal, </w:t>
      </w:r>
      <w:r w:rsidRPr="007B41E5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B41E5">
        <w:rPr>
          <w:rFonts w:ascii="Times New Roman" w:hAnsi="Times New Roman" w:cs="Times New Roman"/>
          <w:sz w:val="24"/>
          <w:szCs w:val="24"/>
        </w:rPr>
        <w:t>un. 2018. Disponível em: &lt;</w:t>
      </w:r>
      <w:hyperlink w:history="1">
        <w:r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https://portalarquivos2.saud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e.gov.br/</w:t>
        </w:r>
        <w:proofErr w:type="spellStart"/>
        <w:r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images</w:t>
        </w:r>
        <w:proofErr w:type="spellEnd"/>
        <w:r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pdf</w:t>
        </w:r>
        <w:proofErr w:type="spellEnd"/>
        <w:r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 2018/junho/11/2017-041-Tetano-publicacao.pdf</w:t>
        </w:r>
      </w:hyperlink>
      <w:r>
        <w:rPr>
          <w:rFonts w:ascii="Times New Roman" w:hAnsi="Times New Roman" w:cs="Times New Roman"/>
          <w:sz w:val="24"/>
          <w:szCs w:val="24"/>
        </w:rPr>
        <w:t>&gt;.</w:t>
      </w:r>
      <w:r w:rsidRPr="007B41E5">
        <w:rPr>
          <w:rFonts w:ascii="Times New Roman" w:hAnsi="Times New Roman" w:cs="Times New Roman"/>
          <w:sz w:val="24"/>
          <w:szCs w:val="24"/>
        </w:rPr>
        <w:t xml:space="preserve"> Acesso em: 15 out. 2019.</w:t>
      </w:r>
    </w:p>
    <w:p w14:paraId="63F22BC3" w14:textId="5C85C5AF" w:rsidR="006A78DB" w:rsidRDefault="006A78DB" w:rsidP="006A7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DAF5B" w14:textId="77777777" w:rsidR="006A78DB" w:rsidRPr="007B41E5" w:rsidRDefault="006A78DB" w:rsidP="006A7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1A4A99" w14:textId="2034B5EC" w:rsidR="006A6145" w:rsidRPr="007B41E5" w:rsidRDefault="006A6145" w:rsidP="00EE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1E5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Pr="007B41E5">
        <w:rPr>
          <w:rFonts w:ascii="Times New Roman" w:hAnsi="Times New Roman" w:cs="Times New Roman"/>
          <w:b/>
          <w:bCs/>
          <w:sz w:val="24"/>
          <w:szCs w:val="24"/>
        </w:rPr>
        <w:t>Tétano acidental</w:t>
      </w:r>
      <w:r w:rsidRPr="007B41E5">
        <w:rPr>
          <w:rFonts w:ascii="Times New Roman" w:hAnsi="Times New Roman" w:cs="Times New Roman"/>
          <w:sz w:val="24"/>
          <w:szCs w:val="24"/>
        </w:rPr>
        <w:t>. In Guia de bolso. Brasília, DF: Ministério da Saúde; 2010. p. 381-388. Disponível em: &lt;</w:t>
      </w:r>
      <w:hyperlink r:id="rId6" w:history="1">
        <w:r w:rsidR="007B41E5"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https://portalarquivos2.saude.gov.br/images/ </w:t>
        </w:r>
        <w:proofErr w:type="spellStart"/>
        <w:r w:rsidR="007B41E5"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pdf</w:t>
        </w:r>
        <w:proofErr w:type="spellEnd"/>
        <w:r w:rsidR="007B41E5" w:rsidRPr="00E24B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 2014/janeiro/23/doen-infecciosas-guia-bolso-8ed.pdf</w:t>
        </w:r>
      </w:hyperlink>
      <w:r w:rsidRPr="00E24B60">
        <w:rPr>
          <w:rFonts w:ascii="Times New Roman" w:hAnsi="Times New Roman" w:cs="Times New Roman"/>
          <w:sz w:val="24"/>
          <w:szCs w:val="24"/>
        </w:rPr>
        <w:t xml:space="preserve"> </w:t>
      </w:r>
      <w:r w:rsidRPr="007B41E5">
        <w:rPr>
          <w:rFonts w:ascii="Times New Roman" w:hAnsi="Times New Roman" w:cs="Times New Roman"/>
          <w:sz w:val="24"/>
          <w:szCs w:val="24"/>
        </w:rPr>
        <w:t>&gt;</w:t>
      </w:r>
      <w:r w:rsidRPr="007B41E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7B41E5">
        <w:rPr>
          <w:rFonts w:ascii="Times New Roman" w:hAnsi="Times New Roman" w:cs="Times New Roman"/>
          <w:sz w:val="24"/>
          <w:szCs w:val="24"/>
        </w:rPr>
        <w:t>Acesso em: 15 out. 2019.</w:t>
      </w:r>
    </w:p>
    <w:p w14:paraId="4F397380" w14:textId="56D3EE6E" w:rsidR="00A9096F" w:rsidRDefault="007B41E5" w:rsidP="00EE50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B6EE474" w14:textId="77777777" w:rsidR="007B41E5" w:rsidRPr="007B41E5" w:rsidRDefault="007B41E5" w:rsidP="00EE50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86FE82" w14:textId="77777777" w:rsidR="006E2212" w:rsidRPr="007B41E5" w:rsidRDefault="006E2212" w:rsidP="00EE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9076A" w14:textId="714A8239" w:rsidR="00A52F13" w:rsidRPr="007B41E5" w:rsidRDefault="00A52F13" w:rsidP="00EE50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1E5"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 w:rsidR="00EA62CA" w:rsidRPr="007B41E5">
        <w:rPr>
          <w:rFonts w:ascii="Times New Roman" w:hAnsi="Times New Roman" w:cs="Times New Roman"/>
          <w:sz w:val="24"/>
          <w:szCs w:val="24"/>
        </w:rPr>
        <w:t xml:space="preserve"> </w:t>
      </w:r>
      <w:r w:rsidR="0095569D" w:rsidRPr="007B41E5">
        <w:rPr>
          <w:rFonts w:ascii="Times New Roman" w:hAnsi="Times New Roman" w:cs="Times New Roman"/>
          <w:sz w:val="24"/>
          <w:szCs w:val="24"/>
        </w:rPr>
        <w:t>tétano</w:t>
      </w:r>
      <w:r w:rsidR="00EA62CA" w:rsidRPr="007B41E5">
        <w:rPr>
          <w:rFonts w:ascii="Times New Roman" w:hAnsi="Times New Roman" w:cs="Times New Roman"/>
          <w:sz w:val="24"/>
          <w:szCs w:val="24"/>
        </w:rPr>
        <w:t>, base de dados, epidemiologia descritiva</w:t>
      </w:r>
    </w:p>
    <w:p w14:paraId="667A2950" w14:textId="002CF21B" w:rsidR="00A52F13" w:rsidRDefault="00A52F13" w:rsidP="00EE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2F13" w:rsidSect="00841DC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C4"/>
    <w:rsid w:val="00021175"/>
    <w:rsid w:val="000273B8"/>
    <w:rsid w:val="00033220"/>
    <w:rsid w:val="0004052E"/>
    <w:rsid w:val="0004632F"/>
    <w:rsid w:val="00046B5F"/>
    <w:rsid w:val="00050D88"/>
    <w:rsid w:val="00064E01"/>
    <w:rsid w:val="00072CED"/>
    <w:rsid w:val="000805A0"/>
    <w:rsid w:val="0009714B"/>
    <w:rsid w:val="000A13FB"/>
    <w:rsid w:val="000A5673"/>
    <w:rsid w:val="000B64DC"/>
    <w:rsid w:val="000B70D9"/>
    <w:rsid w:val="000C00BB"/>
    <w:rsid w:val="000C7FDB"/>
    <w:rsid w:val="000D4BB5"/>
    <w:rsid w:val="000E03B8"/>
    <w:rsid w:val="000E70A3"/>
    <w:rsid w:val="000F1656"/>
    <w:rsid w:val="0010369C"/>
    <w:rsid w:val="00106116"/>
    <w:rsid w:val="001171FA"/>
    <w:rsid w:val="00120132"/>
    <w:rsid w:val="00122DDE"/>
    <w:rsid w:val="001231EA"/>
    <w:rsid w:val="0013225A"/>
    <w:rsid w:val="001324DB"/>
    <w:rsid w:val="00141AFD"/>
    <w:rsid w:val="0015686B"/>
    <w:rsid w:val="00162244"/>
    <w:rsid w:val="00165E27"/>
    <w:rsid w:val="00166173"/>
    <w:rsid w:val="00167372"/>
    <w:rsid w:val="001701C5"/>
    <w:rsid w:val="00175E15"/>
    <w:rsid w:val="00177025"/>
    <w:rsid w:val="00177B38"/>
    <w:rsid w:val="00180F1D"/>
    <w:rsid w:val="00192C61"/>
    <w:rsid w:val="001934D8"/>
    <w:rsid w:val="00197B22"/>
    <w:rsid w:val="001A4D15"/>
    <w:rsid w:val="001A6381"/>
    <w:rsid w:val="001A7741"/>
    <w:rsid w:val="001B1F7E"/>
    <w:rsid w:val="001B6D1B"/>
    <w:rsid w:val="001C2277"/>
    <w:rsid w:val="001C27CB"/>
    <w:rsid w:val="001D1A43"/>
    <w:rsid w:val="001D51AD"/>
    <w:rsid w:val="001E6685"/>
    <w:rsid w:val="002017B3"/>
    <w:rsid w:val="00203AAE"/>
    <w:rsid w:val="00207E16"/>
    <w:rsid w:val="00220C91"/>
    <w:rsid w:val="002232F4"/>
    <w:rsid w:val="00223A3C"/>
    <w:rsid w:val="00257E42"/>
    <w:rsid w:val="00270BA0"/>
    <w:rsid w:val="002728E9"/>
    <w:rsid w:val="00284717"/>
    <w:rsid w:val="002943E9"/>
    <w:rsid w:val="002A19DB"/>
    <w:rsid w:val="002A4D9E"/>
    <w:rsid w:val="002A64CB"/>
    <w:rsid w:val="002B63F9"/>
    <w:rsid w:val="002C24F1"/>
    <w:rsid w:val="002C3AB2"/>
    <w:rsid w:val="002D20CD"/>
    <w:rsid w:val="002E0C88"/>
    <w:rsid w:val="002E6261"/>
    <w:rsid w:val="002E6A76"/>
    <w:rsid w:val="002F140C"/>
    <w:rsid w:val="002F1909"/>
    <w:rsid w:val="002F33F0"/>
    <w:rsid w:val="002F6787"/>
    <w:rsid w:val="002F688F"/>
    <w:rsid w:val="00300A6B"/>
    <w:rsid w:val="00314F5E"/>
    <w:rsid w:val="00320656"/>
    <w:rsid w:val="00324364"/>
    <w:rsid w:val="00325CEF"/>
    <w:rsid w:val="00337398"/>
    <w:rsid w:val="003450F9"/>
    <w:rsid w:val="00345FDF"/>
    <w:rsid w:val="00354ADB"/>
    <w:rsid w:val="00356CCB"/>
    <w:rsid w:val="0036074D"/>
    <w:rsid w:val="003819D5"/>
    <w:rsid w:val="003827E2"/>
    <w:rsid w:val="003846A7"/>
    <w:rsid w:val="003849A4"/>
    <w:rsid w:val="003910BD"/>
    <w:rsid w:val="003966E2"/>
    <w:rsid w:val="003A2435"/>
    <w:rsid w:val="003A4B8D"/>
    <w:rsid w:val="003A698F"/>
    <w:rsid w:val="003C3F05"/>
    <w:rsid w:val="003D332E"/>
    <w:rsid w:val="003D3985"/>
    <w:rsid w:val="003D7437"/>
    <w:rsid w:val="003E452A"/>
    <w:rsid w:val="003E5201"/>
    <w:rsid w:val="00402062"/>
    <w:rsid w:val="0040669F"/>
    <w:rsid w:val="00411662"/>
    <w:rsid w:val="0041568C"/>
    <w:rsid w:val="0042033D"/>
    <w:rsid w:val="004218A6"/>
    <w:rsid w:val="00435723"/>
    <w:rsid w:val="00436C6A"/>
    <w:rsid w:val="00443730"/>
    <w:rsid w:val="0044473C"/>
    <w:rsid w:val="0045328E"/>
    <w:rsid w:val="00456A80"/>
    <w:rsid w:val="00464CD1"/>
    <w:rsid w:val="00472758"/>
    <w:rsid w:val="00472BED"/>
    <w:rsid w:val="00477499"/>
    <w:rsid w:val="00487E0A"/>
    <w:rsid w:val="0049645D"/>
    <w:rsid w:val="004A14BE"/>
    <w:rsid w:val="004A3C07"/>
    <w:rsid w:val="004A4479"/>
    <w:rsid w:val="004B7FA6"/>
    <w:rsid w:val="004C3FCA"/>
    <w:rsid w:val="004D764D"/>
    <w:rsid w:val="004E24AA"/>
    <w:rsid w:val="004F7076"/>
    <w:rsid w:val="00500508"/>
    <w:rsid w:val="00500830"/>
    <w:rsid w:val="00511AD4"/>
    <w:rsid w:val="00513681"/>
    <w:rsid w:val="00515E38"/>
    <w:rsid w:val="0051715B"/>
    <w:rsid w:val="00524205"/>
    <w:rsid w:val="00524FE1"/>
    <w:rsid w:val="00526185"/>
    <w:rsid w:val="0053237F"/>
    <w:rsid w:val="005424EB"/>
    <w:rsid w:val="005446B8"/>
    <w:rsid w:val="005456F7"/>
    <w:rsid w:val="00560284"/>
    <w:rsid w:val="00561B1D"/>
    <w:rsid w:val="00564035"/>
    <w:rsid w:val="00564C47"/>
    <w:rsid w:val="005657B5"/>
    <w:rsid w:val="005714BC"/>
    <w:rsid w:val="005802A0"/>
    <w:rsid w:val="005957AA"/>
    <w:rsid w:val="00596F70"/>
    <w:rsid w:val="005A3734"/>
    <w:rsid w:val="005A660C"/>
    <w:rsid w:val="005C06A2"/>
    <w:rsid w:val="005C2148"/>
    <w:rsid w:val="005C32A5"/>
    <w:rsid w:val="005D0342"/>
    <w:rsid w:val="005D0E4F"/>
    <w:rsid w:val="005E00BC"/>
    <w:rsid w:val="005E0FD1"/>
    <w:rsid w:val="005E7CF2"/>
    <w:rsid w:val="005F400C"/>
    <w:rsid w:val="005F4C07"/>
    <w:rsid w:val="0060360F"/>
    <w:rsid w:val="00605266"/>
    <w:rsid w:val="006140F5"/>
    <w:rsid w:val="006233AE"/>
    <w:rsid w:val="0063592E"/>
    <w:rsid w:val="00636B83"/>
    <w:rsid w:val="00650C25"/>
    <w:rsid w:val="00652E7A"/>
    <w:rsid w:val="006530A3"/>
    <w:rsid w:val="00662E51"/>
    <w:rsid w:val="006639D3"/>
    <w:rsid w:val="00677E8F"/>
    <w:rsid w:val="00680D03"/>
    <w:rsid w:val="00684696"/>
    <w:rsid w:val="00684FCC"/>
    <w:rsid w:val="00691365"/>
    <w:rsid w:val="00693919"/>
    <w:rsid w:val="006944DB"/>
    <w:rsid w:val="006A0440"/>
    <w:rsid w:val="006A41C6"/>
    <w:rsid w:val="006A6145"/>
    <w:rsid w:val="006A78DB"/>
    <w:rsid w:val="006B51E1"/>
    <w:rsid w:val="006D07BE"/>
    <w:rsid w:val="006E0CD5"/>
    <w:rsid w:val="006E1A40"/>
    <w:rsid w:val="006E1BF0"/>
    <w:rsid w:val="006E2212"/>
    <w:rsid w:val="006E2539"/>
    <w:rsid w:val="006E25D5"/>
    <w:rsid w:val="006E4084"/>
    <w:rsid w:val="006F0278"/>
    <w:rsid w:val="006F41CB"/>
    <w:rsid w:val="00701A50"/>
    <w:rsid w:val="00715C6B"/>
    <w:rsid w:val="00741CCC"/>
    <w:rsid w:val="00746A26"/>
    <w:rsid w:val="0076358A"/>
    <w:rsid w:val="007728E0"/>
    <w:rsid w:val="00775E48"/>
    <w:rsid w:val="00776E6E"/>
    <w:rsid w:val="00786B93"/>
    <w:rsid w:val="00786FA1"/>
    <w:rsid w:val="00795AB8"/>
    <w:rsid w:val="00797093"/>
    <w:rsid w:val="007A2ECF"/>
    <w:rsid w:val="007A35A6"/>
    <w:rsid w:val="007A37AC"/>
    <w:rsid w:val="007B41E5"/>
    <w:rsid w:val="007B65A4"/>
    <w:rsid w:val="007C4756"/>
    <w:rsid w:val="007C5525"/>
    <w:rsid w:val="007E54CA"/>
    <w:rsid w:val="007E5B95"/>
    <w:rsid w:val="008128E6"/>
    <w:rsid w:val="00816863"/>
    <w:rsid w:val="00817830"/>
    <w:rsid w:val="00823D8B"/>
    <w:rsid w:val="0083616A"/>
    <w:rsid w:val="008371A9"/>
    <w:rsid w:val="00841DC4"/>
    <w:rsid w:val="008463A3"/>
    <w:rsid w:val="00853302"/>
    <w:rsid w:val="0085576C"/>
    <w:rsid w:val="00862D0F"/>
    <w:rsid w:val="0089129A"/>
    <w:rsid w:val="008A3E90"/>
    <w:rsid w:val="008A5F36"/>
    <w:rsid w:val="008A6D76"/>
    <w:rsid w:val="008B7B1B"/>
    <w:rsid w:val="008C2663"/>
    <w:rsid w:val="008C328C"/>
    <w:rsid w:val="008C532B"/>
    <w:rsid w:val="008D0805"/>
    <w:rsid w:val="008D75C5"/>
    <w:rsid w:val="008F2889"/>
    <w:rsid w:val="00902EA4"/>
    <w:rsid w:val="009220D4"/>
    <w:rsid w:val="0092365E"/>
    <w:rsid w:val="009238A8"/>
    <w:rsid w:val="00926EC8"/>
    <w:rsid w:val="009301A8"/>
    <w:rsid w:val="0093352C"/>
    <w:rsid w:val="00946866"/>
    <w:rsid w:val="0095569D"/>
    <w:rsid w:val="0096097A"/>
    <w:rsid w:val="00961E3C"/>
    <w:rsid w:val="00962569"/>
    <w:rsid w:val="00963AE1"/>
    <w:rsid w:val="00970E74"/>
    <w:rsid w:val="00970FB5"/>
    <w:rsid w:val="00981512"/>
    <w:rsid w:val="00990566"/>
    <w:rsid w:val="009916FD"/>
    <w:rsid w:val="009A03DE"/>
    <w:rsid w:val="009A40C1"/>
    <w:rsid w:val="009A5024"/>
    <w:rsid w:val="009B02E9"/>
    <w:rsid w:val="009B6A74"/>
    <w:rsid w:val="009B7357"/>
    <w:rsid w:val="009C4893"/>
    <w:rsid w:val="009C71A6"/>
    <w:rsid w:val="009D2D8A"/>
    <w:rsid w:val="009E09FE"/>
    <w:rsid w:val="009E1E5C"/>
    <w:rsid w:val="009E3229"/>
    <w:rsid w:val="009E6753"/>
    <w:rsid w:val="009E6E34"/>
    <w:rsid w:val="00A02B87"/>
    <w:rsid w:val="00A16FFA"/>
    <w:rsid w:val="00A34E0A"/>
    <w:rsid w:val="00A46824"/>
    <w:rsid w:val="00A52F13"/>
    <w:rsid w:val="00A703A0"/>
    <w:rsid w:val="00A71157"/>
    <w:rsid w:val="00A74A7F"/>
    <w:rsid w:val="00A75D56"/>
    <w:rsid w:val="00A81913"/>
    <w:rsid w:val="00A9096F"/>
    <w:rsid w:val="00A97E6F"/>
    <w:rsid w:val="00AA02F3"/>
    <w:rsid w:val="00AA0A8E"/>
    <w:rsid w:val="00AA2888"/>
    <w:rsid w:val="00AA7154"/>
    <w:rsid w:val="00AB4DAC"/>
    <w:rsid w:val="00AC0BE7"/>
    <w:rsid w:val="00AC1679"/>
    <w:rsid w:val="00AC1A35"/>
    <w:rsid w:val="00AC4E49"/>
    <w:rsid w:val="00AD3728"/>
    <w:rsid w:val="00AD6665"/>
    <w:rsid w:val="00AE1F58"/>
    <w:rsid w:val="00AE663E"/>
    <w:rsid w:val="00AF7DA4"/>
    <w:rsid w:val="00B00B23"/>
    <w:rsid w:val="00B05194"/>
    <w:rsid w:val="00B06696"/>
    <w:rsid w:val="00B16D7C"/>
    <w:rsid w:val="00B21FB4"/>
    <w:rsid w:val="00B234AC"/>
    <w:rsid w:val="00B27AFC"/>
    <w:rsid w:val="00B301F6"/>
    <w:rsid w:val="00B357D3"/>
    <w:rsid w:val="00B36589"/>
    <w:rsid w:val="00B56816"/>
    <w:rsid w:val="00B60A9B"/>
    <w:rsid w:val="00B63E58"/>
    <w:rsid w:val="00B64025"/>
    <w:rsid w:val="00B65936"/>
    <w:rsid w:val="00B75A17"/>
    <w:rsid w:val="00B805DC"/>
    <w:rsid w:val="00B868EE"/>
    <w:rsid w:val="00B907CC"/>
    <w:rsid w:val="00BA4DF6"/>
    <w:rsid w:val="00BA6D75"/>
    <w:rsid w:val="00BB4928"/>
    <w:rsid w:val="00BB56F3"/>
    <w:rsid w:val="00BB5939"/>
    <w:rsid w:val="00BB6E99"/>
    <w:rsid w:val="00BC073D"/>
    <w:rsid w:val="00BC0C58"/>
    <w:rsid w:val="00BD5A58"/>
    <w:rsid w:val="00BE0D50"/>
    <w:rsid w:val="00BF388F"/>
    <w:rsid w:val="00BF438F"/>
    <w:rsid w:val="00BF57BF"/>
    <w:rsid w:val="00BF78EB"/>
    <w:rsid w:val="00BF7C49"/>
    <w:rsid w:val="00C00DAD"/>
    <w:rsid w:val="00C03905"/>
    <w:rsid w:val="00C04F57"/>
    <w:rsid w:val="00C222F3"/>
    <w:rsid w:val="00C32202"/>
    <w:rsid w:val="00C502EC"/>
    <w:rsid w:val="00C52B32"/>
    <w:rsid w:val="00C56923"/>
    <w:rsid w:val="00C578EF"/>
    <w:rsid w:val="00C73303"/>
    <w:rsid w:val="00C74909"/>
    <w:rsid w:val="00C807EE"/>
    <w:rsid w:val="00CA5C83"/>
    <w:rsid w:val="00CB07D7"/>
    <w:rsid w:val="00CB0B6E"/>
    <w:rsid w:val="00CC04E8"/>
    <w:rsid w:val="00CC2019"/>
    <w:rsid w:val="00CE1E5D"/>
    <w:rsid w:val="00CE3977"/>
    <w:rsid w:val="00CE7765"/>
    <w:rsid w:val="00CF48C0"/>
    <w:rsid w:val="00CF636D"/>
    <w:rsid w:val="00CF711B"/>
    <w:rsid w:val="00CF76AB"/>
    <w:rsid w:val="00D00667"/>
    <w:rsid w:val="00D00A71"/>
    <w:rsid w:val="00D01636"/>
    <w:rsid w:val="00D04039"/>
    <w:rsid w:val="00D13B63"/>
    <w:rsid w:val="00D1639E"/>
    <w:rsid w:val="00D23BE5"/>
    <w:rsid w:val="00D36EF5"/>
    <w:rsid w:val="00D41FC6"/>
    <w:rsid w:val="00D42858"/>
    <w:rsid w:val="00D44037"/>
    <w:rsid w:val="00D57FAC"/>
    <w:rsid w:val="00D61831"/>
    <w:rsid w:val="00D7127A"/>
    <w:rsid w:val="00D732C3"/>
    <w:rsid w:val="00D746FD"/>
    <w:rsid w:val="00D747C6"/>
    <w:rsid w:val="00D80F30"/>
    <w:rsid w:val="00D862BE"/>
    <w:rsid w:val="00D901AF"/>
    <w:rsid w:val="00DC3DE2"/>
    <w:rsid w:val="00DC79DE"/>
    <w:rsid w:val="00E014AF"/>
    <w:rsid w:val="00E0664A"/>
    <w:rsid w:val="00E06BAD"/>
    <w:rsid w:val="00E07C79"/>
    <w:rsid w:val="00E12777"/>
    <w:rsid w:val="00E131DE"/>
    <w:rsid w:val="00E14110"/>
    <w:rsid w:val="00E200AE"/>
    <w:rsid w:val="00E22229"/>
    <w:rsid w:val="00E23A79"/>
    <w:rsid w:val="00E2417B"/>
    <w:rsid w:val="00E24B60"/>
    <w:rsid w:val="00E25876"/>
    <w:rsid w:val="00E44163"/>
    <w:rsid w:val="00E47D25"/>
    <w:rsid w:val="00E5114B"/>
    <w:rsid w:val="00E52E5D"/>
    <w:rsid w:val="00E6265D"/>
    <w:rsid w:val="00E64484"/>
    <w:rsid w:val="00E6557D"/>
    <w:rsid w:val="00E7089C"/>
    <w:rsid w:val="00E7468E"/>
    <w:rsid w:val="00E77E40"/>
    <w:rsid w:val="00E82ADC"/>
    <w:rsid w:val="00E87D0A"/>
    <w:rsid w:val="00E91EDC"/>
    <w:rsid w:val="00E92A58"/>
    <w:rsid w:val="00EA055B"/>
    <w:rsid w:val="00EA0966"/>
    <w:rsid w:val="00EA62CA"/>
    <w:rsid w:val="00EB33EA"/>
    <w:rsid w:val="00EC555F"/>
    <w:rsid w:val="00ED12E3"/>
    <w:rsid w:val="00ED3818"/>
    <w:rsid w:val="00ED41A1"/>
    <w:rsid w:val="00EE13EE"/>
    <w:rsid w:val="00EE193D"/>
    <w:rsid w:val="00EE5051"/>
    <w:rsid w:val="00EE5289"/>
    <w:rsid w:val="00EF413B"/>
    <w:rsid w:val="00F00688"/>
    <w:rsid w:val="00F03E11"/>
    <w:rsid w:val="00F04A69"/>
    <w:rsid w:val="00F063ED"/>
    <w:rsid w:val="00F102FE"/>
    <w:rsid w:val="00F20B5D"/>
    <w:rsid w:val="00F32852"/>
    <w:rsid w:val="00F33E89"/>
    <w:rsid w:val="00F449D6"/>
    <w:rsid w:val="00F501C3"/>
    <w:rsid w:val="00F52479"/>
    <w:rsid w:val="00F67AA7"/>
    <w:rsid w:val="00F716FC"/>
    <w:rsid w:val="00F71E5D"/>
    <w:rsid w:val="00F7377E"/>
    <w:rsid w:val="00F818F3"/>
    <w:rsid w:val="00F90D71"/>
    <w:rsid w:val="00F94687"/>
    <w:rsid w:val="00F96ED4"/>
    <w:rsid w:val="00F9734B"/>
    <w:rsid w:val="00FA2A02"/>
    <w:rsid w:val="00FA7CAD"/>
    <w:rsid w:val="00FA7FD1"/>
    <w:rsid w:val="00FC51F8"/>
    <w:rsid w:val="00FC5934"/>
    <w:rsid w:val="00FD0A76"/>
    <w:rsid w:val="00FD2FF5"/>
    <w:rsid w:val="00FE510B"/>
    <w:rsid w:val="00FF3AFD"/>
    <w:rsid w:val="00FF4991"/>
    <w:rsid w:val="00FF66A3"/>
    <w:rsid w:val="00FF76A6"/>
    <w:rsid w:val="00FF7737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1343"/>
  <w15:chartTrackingRefBased/>
  <w15:docId w15:val="{36724397-D79F-4C97-A298-40631E5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22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510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222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E22229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487E0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3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05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arquivos2.saude.gov.br/images/%20pdf/%202014/janeiro/23/doen-infecciosas-guia-bolso-8ed.pdf" TargetMode="External"/><Relationship Id="rId5" Type="http://schemas.openxmlformats.org/officeDocument/2006/relationships/hyperlink" Target="http://bvsms.saude.gov.br/bvs%20/publicacoes/guia_vigilancia_saude_3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FCB99-C93B-4629-A332-916E11C0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2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Neuder Wesley</dc:creator>
  <cp:keywords/>
  <dc:description/>
  <cp:lastModifiedBy>Neuder Wesley</cp:lastModifiedBy>
  <cp:revision>416</cp:revision>
  <dcterms:created xsi:type="dcterms:W3CDTF">2019-10-25T09:56:00Z</dcterms:created>
  <dcterms:modified xsi:type="dcterms:W3CDTF">2019-11-17T02:10:00Z</dcterms:modified>
</cp:coreProperties>
</file>