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6981F5B" w:rsidP="76981F5B" w:rsidRDefault="76981F5B" w14:noSpellErr="1" w14:paraId="695105BF" w14:textId="1778A842">
      <w:pPr>
        <w:spacing w:line="360" w:lineRule="auto"/>
        <w:ind w:left="283"/>
        <w:jc w:val="both"/>
      </w:pPr>
      <w:r w:rsidRPr="76981F5B" w:rsidR="76981F5B">
        <w:rPr>
          <w:rFonts w:ascii="Times New Roman" w:hAnsi="Times New Roman" w:eastAsia="Times New Roman" w:cs="Times New Roman"/>
          <w:b w:val="1"/>
          <w:bCs w:val="1"/>
          <w:noProof w:val="0"/>
          <w:sz w:val="24"/>
          <w:szCs w:val="24"/>
          <w:lang w:val="pt-BR"/>
        </w:rPr>
        <w:t>CORRELAÇÃO ENTRE CONDIÇÕES SOCIOECONÔMICAS E MIÍASE ORAL E O PAPEL DO CIRURGIÃO-DENTISTA</w:t>
      </w:r>
    </w:p>
    <w:p w:rsidR="76981F5B" w:rsidP="76981F5B" w:rsidRDefault="76981F5B" w14:paraId="157B8B7C" w14:textId="7C5C967E">
      <w:pPr>
        <w:spacing w:line="360" w:lineRule="auto"/>
        <w:ind w:left="283"/>
        <w:jc w:val="both"/>
      </w:pPr>
      <w:r w:rsidRPr="76981F5B" w:rsidR="76981F5B">
        <w:rPr>
          <w:rFonts w:ascii="Times New Roman" w:hAnsi="Times New Roman" w:eastAsia="Times New Roman" w:cs="Times New Roman"/>
          <w:b w:val="1"/>
          <w:bCs w:val="1"/>
          <w:noProof w:val="0"/>
          <w:sz w:val="24"/>
          <w:szCs w:val="24"/>
          <w:lang w:val="pt-BR"/>
        </w:rPr>
        <w:t xml:space="preserve">Autores: </w:t>
      </w:r>
      <w:r w:rsidRPr="76981F5B" w:rsidR="76981F5B">
        <w:rPr>
          <w:rFonts w:ascii="Times New Roman" w:hAnsi="Times New Roman" w:eastAsia="Times New Roman" w:cs="Times New Roman"/>
          <w:noProof w:val="0"/>
          <w:sz w:val="24"/>
          <w:szCs w:val="24"/>
          <w:lang w:val="pt-BR"/>
        </w:rPr>
        <w:t>Jessica Aline Alves OLIVEIRA</w:t>
      </w:r>
      <w:r w:rsidRPr="76981F5B" w:rsidR="76981F5B">
        <w:rPr>
          <w:rFonts w:ascii="Times New Roman" w:hAnsi="Times New Roman" w:eastAsia="Times New Roman" w:cs="Times New Roman"/>
          <w:noProof w:val="0"/>
          <w:sz w:val="24"/>
          <w:szCs w:val="24"/>
          <w:vertAlign w:val="superscript"/>
          <w:lang w:val="pt-BR"/>
        </w:rPr>
        <w:t>1</w:t>
      </w:r>
      <w:r w:rsidRPr="76981F5B" w:rsidR="76981F5B">
        <w:rPr>
          <w:rFonts w:ascii="Times New Roman" w:hAnsi="Times New Roman" w:eastAsia="Times New Roman" w:cs="Times New Roman"/>
          <w:noProof w:val="0"/>
          <w:sz w:val="24"/>
          <w:szCs w:val="24"/>
          <w:lang w:val="pt-BR"/>
        </w:rPr>
        <w:t xml:space="preserve">*, </w:t>
      </w:r>
      <w:proofErr w:type="spellStart"/>
      <w:r w:rsidRPr="76981F5B" w:rsidR="76981F5B">
        <w:rPr>
          <w:rFonts w:ascii="Times New Roman" w:hAnsi="Times New Roman" w:eastAsia="Times New Roman" w:cs="Times New Roman"/>
          <w:noProof w:val="0"/>
          <w:sz w:val="24"/>
          <w:szCs w:val="24"/>
          <w:lang w:val="pt-BR"/>
        </w:rPr>
        <w:t>Jamila</w:t>
      </w:r>
      <w:proofErr w:type="spellEnd"/>
      <w:r w:rsidRPr="76981F5B" w:rsidR="76981F5B">
        <w:rPr>
          <w:rFonts w:ascii="Times New Roman" w:hAnsi="Times New Roman" w:eastAsia="Times New Roman" w:cs="Times New Roman"/>
          <w:noProof w:val="0"/>
          <w:sz w:val="24"/>
          <w:szCs w:val="24"/>
          <w:lang w:val="pt-BR"/>
        </w:rPr>
        <w:t xml:space="preserve"> </w:t>
      </w:r>
      <w:proofErr w:type="spellStart"/>
      <w:r w:rsidRPr="76981F5B" w:rsidR="76981F5B">
        <w:rPr>
          <w:rFonts w:ascii="Times New Roman" w:hAnsi="Times New Roman" w:eastAsia="Times New Roman" w:cs="Times New Roman"/>
          <w:noProof w:val="0"/>
          <w:sz w:val="24"/>
          <w:szCs w:val="24"/>
          <w:lang w:val="pt-BR"/>
        </w:rPr>
        <w:t>Johana</w:t>
      </w:r>
      <w:proofErr w:type="spellEnd"/>
      <w:r w:rsidRPr="76981F5B" w:rsidR="76981F5B">
        <w:rPr>
          <w:rFonts w:ascii="Times New Roman" w:hAnsi="Times New Roman" w:eastAsia="Times New Roman" w:cs="Times New Roman"/>
          <w:noProof w:val="0"/>
          <w:sz w:val="24"/>
          <w:szCs w:val="24"/>
          <w:lang w:val="pt-BR"/>
        </w:rPr>
        <w:t xml:space="preserve"> Martins GATINHO</w:t>
      </w:r>
      <w:r w:rsidRPr="76981F5B" w:rsidR="76981F5B">
        <w:rPr>
          <w:rFonts w:ascii="Times New Roman" w:hAnsi="Times New Roman" w:eastAsia="Times New Roman" w:cs="Times New Roman"/>
          <w:noProof w:val="0"/>
          <w:sz w:val="24"/>
          <w:szCs w:val="24"/>
          <w:vertAlign w:val="superscript"/>
          <w:lang w:val="pt-BR"/>
        </w:rPr>
        <w:t>1</w:t>
      </w:r>
      <w:r w:rsidRPr="76981F5B" w:rsidR="76981F5B">
        <w:rPr>
          <w:rFonts w:ascii="Times New Roman" w:hAnsi="Times New Roman" w:eastAsia="Times New Roman" w:cs="Times New Roman"/>
          <w:noProof w:val="0"/>
          <w:sz w:val="24"/>
          <w:szCs w:val="24"/>
          <w:lang w:val="pt-BR"/>
        </w:rPr>
        <w:t xml:space="preserve">, Ana Luísa </w:t>
      </w:r>
      <w:proofErr w:type="spellStart"/>
      <w:r w:rsidRPr="76981F5B" w:rsidR="76981F5B">
        <w:rPr>
          <w:rFonts w:ascii="Times New Roman" w:hAnsi="Times New Roman" w:eastAsia="Times New Roman" w:cs="Times New Roman"/>
          <w:noProof w:val="0"/>
          <w:sz w:val="24"/>
          <w:szCs w:val="24"/>
          <w:lang w:val="pt-BR"/>
        </w:rPr>
        <w:t>Arouck</w:t>
      </w:r>
      <w:proofErr w:type="spellEnd"/>
      <w:r w:rsidRPr="76981F5B" w:rsidR="76981F5B">
        <w:rPr>
          <w:rFonts w:ascii="Times New Roman" w:hAnsi="Times New Roman" w:eastAsia="Times New Roman" w:cs="Times New Roman"/>
          <w:noProof w:val="0"/>
          <w:sz w:val="24"/>
          <w:szCs w:val="24"/>
          <w:lang w:val="pt-BR"/>
        </w:rPr>
        <w:t xml:space="preserve"> Pérola LEITÃO</w:t>
      </w:r>
      <w:r w:rsidRPr="76981F5B" w:rsidR="76981F5B">
        <w:rPr>
          <w:rFonts w:ascii="Times New Roman" w:hAnsi="Times New Roman" w:eastAsia="Times New Roman" w:cs="Times New Roman"/>
          <w:noProof w:val="0"/>
          <w:sz w:val="24"/>
          <w:szCs w:val="24"/>
          <w:vertAlign w:val="superscript"/>
          <w:lang w:val="pt-BR"/>
        </w:rPr>
        <w:t>1</w:t>
      </w:r>
      <w:r w:rsidRPr="76981F5B" w:rsidR="76981F5B">
        <w:rPr>
          <w:rFonts w:ascii="Times New Roman" w:hAnsi="Times New Roman" w:eastAsia="Times New Roman" w:cs="Times New Roman"/>
          <w:noProof w:val="0"/>
          <w:sz w:val="24"/>
          <w:szCs w:val="24"/>
          <w:lang w:val="pt-BR"/>
        </w:rPr>
        <w:t xml:space="preserve">, </w:t>
      </w:r>
      <w:proofErr w:type="spellStart"/>
      <w:r w:rsidRPr="76981F5B" w:rsidR="76981F5B">
        <w:rPr>
          <w:rFonts w:ascii="Times New Roman" w:hAnsi="Times New Roman" w:eastAsia="Times New Roman" w:cs="Times New Roman"/>
          <w:noProof w:val="0"/>
          <w:sz w:val="24"/>
          <w:szCs w:val="24"/>
          <w:lang w:val="pt-BR"/>
        </w:rPr>
        <w:t>Thayná</w:t>
      </w:r>
      <w:proofErr w:type="spellEnd"/>
      <w:r w:rsidRPr="76981F5B" w:rsidR="76981F5B">
        <w:rPr>
          <w:rFonts w:ascii="Times New Roman" w:hAnsi="Times New Roman" w:eastAsia="Times New Roman" w:cs="Times New Roman"/>
          <w:noProof w:val="0"/>
          <w:sz w:val="24"/>
          <w:szCs w:val="24"/>
          <w:lang w:val="pt-BR"/>
        </w:rPr>
        <w:t xml:space="preserve"> Cibele Vasconcelos de SOUSA</w:t>
      </w:r>
      <w:r w:rsidRPr="76981F5B" w:rsidR="76981F5B">
        <w:rPr>
          <w:rFonts w:ascii="Times New Roman" w:hAnsi="Times New Roman" w:eastAsia="Times New Roman" w:cs="Times New Roman"/>
          <w:noProof w:val="0"/>
          <w:sz w:val="24"/>
          <w:szCs w:val="24"/>
          <w:vertAlign w:val="superscript"/>
          <w:lang w:val="pt-BR"/>
        </w:rPr>
        <w:t>1</w:t>
      </w:r>
      <w:r w:rsidRPr="76981F5B" w:rsidR="76981F5B">
        <w:rPr>
          <w:rFonts w:ascii="Times New Roman" w:hAnsi="Times New Roman" w:eastAsia="Times New Roman" w:cs="Times New Roman"/>
          <w:noProof w:val="0"/>
          <w:sz w:val="24"/>
          <w:szCs w:val="24"/>
          <w:lang w:val="pt-BR"/>
        </w:rPr>
        <w:t>, Raimundo Sales Oliveira Neto</w:t>
      </w:r>
      <w:r w:rsidRPr="76981F5B" w:rsidR="76981F5B">
        <w:rPr>
          <w:rFonts w:ascii="Times New Roman" w:hAnsi="Times New Roman" w:eastAsia="Times New Roman" w:cs="Times New Roman"/>
          <w:noProof w:val="0"/>
          <w:sz w:val="24"/>
          <w:szCs w:val="24"/>
          <w:vertAlign w:val="superscript"/>
          <w:lang w:val="pt-BR"/>
        </w:rPr>
        <w:t>2</w:t>
      </w:r>
    </w:p>
    <w:p w:rsidR="76981F5B" w:rsidP="76981F5B" w:rsidRDefault="76981F5B" w14:paraId="33B64ABD" w14:textId="4CEEF377">
      <w:pPr>
        <w:spacing w:line="360" w:lineRule="auto"/>
        <w:ind w:left="283"/>
        <w:jc w:val="right"/>
      </w:pPr>
      <w:r w:rsidRPr="76981F5B" w:rsidR="76981F5B">
        <w:rPr>
          <w:rFonts w:ascii="Times New Roman" w:hAnsi="Times New Roman" w:eastAsia="Times New Roman" w:cs="Times New Roman"/>
          <w:noProof w:val="0"/>
          <w:sz w:val="24"/>
          <w:szCs w:val="24"/>
          <w:vertAlign w:val="superscript"/>
          <w:lang w:val="pt-BR"/>
        </w:rPr>
        <w:t xml:space="preserve">                                                               1</w:t>
      </w:r>
      <w:r w:rsidRPr="76981F5B" w:rsidR="76981F5B">
        <w:rPr>
          <w:rFonts w:ascii="Times New Roman" w:hAnsi="Times New Roman" w:eastAsia="Times New Roman" w:cs="Times New Roman"/>
          <w:noProof w:val="0"/>
          <w:sz w:val="24"/>
          <w:szCs w:val="24"/>
          <w:lang w:val="pt-BR"/>
        </w:rPr>
        <w:t>Acadêmica de Odontologia, Universidade Federal do Pará</w:t>
      </w:r>
    </w:p>
    <w:p w:rsidR="76981F5B" w:rsidP="76981F5B" w:rsidRDefault="76981F5B" w14:noSpellErr="1" w14:paraId="2B20B708" w14:textId="18FDE768">
      <w:pPr>
        <w:spacing w:line="360" w:lineRule="auto"/>
        <w:ind w:left="1134"/>
        <w:jc w:val="right"/>
      </w:pPr>
      <w:r w:rsidRPr="76981F5B" w:rsidR="76981F5B">
        <w:rPr>
          <w:rFonts w:ascii="Times New Roman" w:hAnsi="Times New Roman" w:eastAsia="Times New Roman" w:cs="Times New Roman"/>
          <w:noProof w:val="0"/>
          <w:sz w:val="24"/>
          <w:szCs w:val="24"/>
          <w:lang w:val="pt-BR"/>
        </w:rPr>
        <w:t xml:space="preserve">           </w:t>
      </w:r>
      <w:r w:rsidRPr="76981F5B" w:rsidR="76981F5B">
        <w:rPr>
          <w:rFonts w:ascii="Times New Roman" w:hAnsi="Times New Roman" w:eastAsia="Times New Roman" w:cs="Times New Roman"/>
          <w:noProof w:val="0"/>
          <w:sz w:val="24"/>
          <w:szCs w:val="24"/>
          <w:vertAlign w:val="superscript"/>
          <w:lang w:val="pt-BR"/>
        </w:rPr>
        <w:t>2</w:t>
      </w:r>
      <w:r w:rsidRPr="76981F5B" w:rsidR="76981F5B">
        <w:rPr>
          <w:rFonts w:ascii="Times New Roman" w:hAnsi="Times New Roman" w:eastAsia="Times New Roman" w:cs="Times New Roman"/>
          <w:noProof w:val="0"/>
          <w:sz w:val="24"/>
          <w:szCs w:val="24"/>
          <w:lang w:val="pt-BR"/>
        </w:rPr>
        <w:t xml:space="preserve"> Cirurgião-dentista, Hospital Universitário João de Barros Barreto</w:t>
      </w:r>
    </w:p>
    <w:p w:rsidR="76981F5B" w:rsidP="76981F5B" w:rsidRDefault="76981F5B" w14:noSpellErr="1" w14:paraId="004BA3D1" w14:textId="249D649A">
      <w:pPr>
        <w:spacing w:line="360" w:lineRule="auto"/>
        <w:ind w:left="283"/>
        <w:jc w:val="right"/>
      </w:pPr>
      <w:r w:rsidRPr="76981F5B" w:rsidR="76981F5B">
        <w:rPr>
          <w:rFonts w:ascii="Times New Roman" w:hAnsi="Times New Roman" w:eastAsia="Times New Roman" w:cs="Times New Roman"/>
          <w:noProof w:val="0"/>
          <w:sz w:val="24"/>
          <w:szCs w:val="24"/>
          <w:lang w:val="pt-BR"/>
        </w:rPr>
        <w:t xml:space="preserve">E-mail: </w:t>
      </w:r>
      <w:hyperlink r:id="R3a3be7fab55e4fda">
        <w:r w:rsidRPr="76981F5B" w:rsidR="76981F5B">
          <w:rPr>
            <w:rStyle w:val="Hyperlink"/>
            <w:rFonts w:ascii="Times New Roman" w:hAnsi="Times New Roman" w:eastAsia="Times New Roman" w:cs="Times New Roman"/>
            <w:noProof w:val="0"/>
            <w:sz w:val="24"/>
            <w:szCs w:val="24"/>
            <w:u w:val="single"/>
            <w:lang w:val="pt-BR"/>
          </w:rPr>
          <w:t>jessicalineao@outlook.com</w:t>
        </w:r>
      </w:hyperlink>
    </w:p>
    <w:p w:rsidR="76981F5B" w:rsidP="76981F5B" w:rsidRDefault="76981F5B" w14:paraId="0AC764A1" w14:textId="4F2E0DE1">
      <w:pPr>
        <w:spacing w:line="360" w:lineRule="auto"/>
        <w:ind w:left="283"/>
        <w:jc w:val="both"/>
      </w:pPr>
      <w:proofErr w:type="spellStart"/>
      <w:r w:rsidRPr="76981F5B" w:rsidR="76981F5B">
        <w:rPr>
          <w:rFonts w:ascii="Times New Roman" w:hAnsi="Times New Roman" w:eastAsia="Times New Roman" w:cs="Times New Roman"/>
          <w:noProof w:val="0"/>
          <w:sz w:val="24"/>
          <w:szCs w:val="24"/>
          <w:lang w:val="pt-BR"/>
        </w:rPr>
        <w:t>Miíase</w:t>
      </w:r>
      <w:proofErr w:type="spellEnd"/>
      <w:r w:rsidRPr="76981F5B" w:rsidR="76981F5B">
        <w:rPr>
          <w:rFonts w:ascii="Times New Roman" w:hAnsi="Times New Roman" w:eastAsia="Times New Roman" w:cs="Times New Roman"/>
          <w:noProof w:val="0"/>
          <w:sz w:val="24"/>
          <w:szCs w:val="24"/>
          <w:lang w:val="pt-BR"/>
        </w:rPr>
        <w:t xml:space="preserve"> é o nome dado à invasão de tecidos do corpo ou cavidades de seres vivos por ovos ou larvas de mosca da ordem díptera. A ocorrência de </w:t>
      </w:r>
      <w:proofErr w:type="spellStart"/>
      <w:r w:rsidRPr="76981F5B" w:rsidR="76981F5B">
        <w:rPr>
          <w:rFonts w:ascii="Times New Roman" w:hAnsi="Times New Roman" w:eastAsia="Times New Roman" w:cs="Times New Roman"/>
          <w:noProof w:val="0"/>
          <w:sz w:val="24"/>
          <w:szCs w:val="24"/>
          <w:lang w:val="pt-BR"/>
        </w:rPr>
        <w:t>miíase</w:t>
      </w:r>
      <w:proofErr w:type="spellEnd"/>
      <w:r w:rsidRPr="76981F5B" w:rsidR="76981F5B">
        <w:rPr>
          <w:rFonts w:ascii="Times New Roman" w:hAnsi="Times New Roman" w:eastAsia="Times New Roman" w:cs="Times New Roman"/>
          <w:noProof w:val="0"/>
          <w:sz w:val="24"/>
          <w:szCs w:val="24"/>
          <w:lang w:val="pt-BR"/>
        </w:rPr>
        <w:t xml:space="preserve"> oral (MO) é rara, e quando acontece, normalmente manifesta-se em bolsas periodontais e feridas advindas de extrações. Pacientes acometidos pela patologia costumam apresentar fatores socioeconômicos em comum, o que torna estes indivíduos predisponentes à contaminação pelo parasita supracitado. O objetivo do trabalho foi relatar, de acordo com o que foi achado na literatura, as principais condições socioeconômicas relacionadas à incidência de </w:t>
      </w:r>
      <w:proofErr w:type="spellStart"/>
      <w:r w:rsidRPr="76981F5B" w:rsidR="76981F5B">
        <w:rPr>
          <w:rFonts w:ascii="Times New Roman" w:hAnsi="Times New Roman" w:eastAsia="Times New Roman" w:cs="Times New Roman"/>
          <w:noProof w:val="0"/>
          <w:sz w:val="24"/>
          <w:szCs w:val="24"/>
          <w:lang w:val="pt-BR"/>
        </w:rPr>
        <w:t>miíase</w:t>
      </w:r>
      <w:proofErr w:type="spellEnd"/>
      <w:r w:rsidRPr="76981F5B" w:rsidR="76981F5B">
        <w:rPr>
          <w:rFonts w:ascii="Times New Roman" w:hAnsi="Times New Roman" w:eastAsia="Times New Roman" w:cs="Times New Roman"/>
          <w:noProof w:val="0"/>
          <w:sz w:val="24"/>
          <w:szCs w:val="24"/>
          <w:lang w:val="pt-BR"/>
        </w:rPr>
        <w:t xml:space="preserve"> oral e o papel do cirurgião dentista (CD) no diagnóstico e tratamento da condição. Os marcadores utilizados para pesquisa foram “</w:t>
      </w:r>
      <w:proofErr w:type="spellStart"/>
      <w:r w:rsidRPr="76981F5B" w:rsidR="76981F5B">
        <w:rPr>
          <w:rFonts w:ascii="Times New Roman" w:hAnsi="Times New Roman" w:eastAsia="Times New Roman" w:cs="Times New Roman"/>
          <w:noProof w:val="0"/>
          <w:sz w:val="24"/>
          <w:szCs w:val="24"/>
          <w:lang w:val="pt-BR"/>
        </w:rPr>
        <w:t>miíase</w:t>
      </w:r>
      <w:proofErr w:type="spellEnd"/>
      <w:r w:rsidRPr="76981F5B" w:rsidR="76981F5B">
        <w:rPr>
          <w:rFonts w:ascii="Times New Roman" w:hAnsi="Times New Roman" w:eastAsia="Times New Roman" w:cs="Times New Roman"/>
          <w:noProof w:val="0"/>
          <w:sz w:val="24"/>
          <w:szCs w:val="24"/>
          <w:lang w:val="pt-BR"/>
        </w:rPr>
        <w:t>”, “</w:t>
      </w:r>
      <w:proofErr w:type="spellStart"/>
      <w:r w:rsidRPr="76981F5B" w:rsidR="76981F5B">
        <w:rPr>
          <w:rFonts w:ascii="Times New Roman" w:hAnsi="Times New Roman" w:eastAsia="Times New Roman" w:cs="Times New Roman"/>
          <w:noProof w:val="0"/>
          <w:sz w:val="24"/>
          <w:szCs w:val="24"/>
          <w:lang w:val="pt-BR"/>
        </w:rPr>
        <w:t>miíase</w:t>
      </w:r>
      <w:proofErr w:type="spellEnd"/>
      <w:r w:rsidRPr="76981F5B" w:rsidR="76981F5B">
        <w:rPr>
          <w:rFonts w:ascii="Times New Roman" w:hAnsi="Times New Roman" w:eastAsia="Times New Roman" w:cs="Times New Roman"/>
          <w:noProof w:val="0"/>
          <w:sz w:val="24"/>
          <w:szCs w:val="24"/>
          <w:lang w:val="pt-BR"/>
        </w:rPr>
        <w:t xml:space="preserve"> oral” e “</w:t>
      </w:r>
      <w:proofErr w:type="spellStart"/>
      <w:r w:rsidRPr="76981F5B" w:rsidR="76981F5B">
        <w:rPr>
          <w:rFonts w:ascii="Times New Roman" w:hAnsi="Times New Roman" w:eastAsia="Times New Roman" w:cs="Times New Roman"/>
          <w:noProof w:val="0"/>
          <w:sz w:val="24"/>
          <w:szCs w:val="24"/>
          <w:lang w:val="pt-BR"/>
        </w:rPr>
        <w:t>miíase</w:t>
      </w:r>
      <w:proofErr w:type="spellEnd"/>
      <w:r w:rsidRPr="76981F5B" w:rsidR="76981F5B">
        <w:rPr>
          <w:rFonts w:ascii="Times New Roman" w:hAnsi="Times New Roman" w:eastAsia="Times New Roman" w:cs="Times New Roman"/>
          <w:noProof w:val="0"/>
          <w:sz w:val="24"/>
          <w:szCs w:val="24"/>
          <w:lang w:val="pt-BR"/>
        </w:rPr>
        <w:t xml:space="preserve"> e correlações” nas línguas inglesa e portuguesa nas bases de dados </w:t>
      </w:r>
      <w:proofErr w:type="spellStart"/>
      <w:r w:rsidRPr="76981F5B" w:rsidR="76981F5B">
        <w:rPr>
          <w:rFonts w:ascii="Times New Roman" w:hAnsi="Times New Roman" w:eastAsia="Times New Roman" w:cs="Times New Roman"/>
          <w:noProof w:val="0"/>
          <w:sz w:val="24"/>
          <w:szCs w:val="24"/>
          <w:lang w:val="pt-BR"/>
        </w:rPr>
        <w:t>Scielo</w:t>
      </w:r>
      <w:proofErr w:type="spellEnd"/>
      <w:r w:rsidRPr="76981F5B" w:rsidR="76981F5B">
        <w:rPr>
          <w:rFonts w:ascii="Times New Roman" w:hAnsi="Times New Roman" w:eastAsia="Times New Roman" w:cs="Times New Roman"/>
          <w:noProof w:val="0"/>
          <w:sz w:val="24"/>
          <w:szCs w:val="24"/>
          <w:lang w:val="pt-BR"/>
        </w:rPr>
        <w:t xml:space="preserve">, </w:t>
      </w:r>
      <w:proofErr w:type="spellStart"/>
      <w:r w:rsidRPr="76981F5B" w:rsidR="76981F5B">
        <w:rPr>
          <w:rFonts w:ascii="Times New Roman" w:hAnsi="Times New Roman" w:eastAsia="Times New Roman" w:cs="Times New Roman"/>
          <w:noProof w:val="0"/>
          <w:sz w:val="24"/>
          <w:szCs w:val="24"/>
          <w:lang w:val="pt-BR"/>
        </w:rPr>
        <w:t>PubMed</w:t>
      </w:r>
      <w:proofErr w:type="spellEnd"/>
      <w:r w:rsidRPr="76981F5B" w:rsidR="76981F5B">
        <w:rPr>
          <w:rFonts w:ascii="Times New Roman" w:hAnsi="Times New Roman" w:eastAsia="Times New Roman" w:cs="Times New Roman"/>
          <w:noProof w:val="0"/>
          <w:sz w:val="24"/>
          <w:szCs w:val="24"/>
          <w:lang w:val="pt-BR"/>
        </w:rPr>
        <w:t xml:space="preserve"> e </w:t>
      </w:r>
      <w:proofErr w:type="spellStart"/>
      <w:r w:rsidRPr="76981F5B" w:rsidR="76981F5B">
        <w:rPr>
          <w:rFonts w:ascii="Times New Roman" w:hAnsi="Times New Roman" w:eastAsia="Times New Roman" w:cs="Times New Roman"/>
          <w:noProof w:val="0"/>
          <w:sz w:val="24"/>
          <w:szCs w:val="24"/>
          <w:lang w:val="pt-BR"/>
        </w:rPr>
        <w:t>Lilacs</w:t>
      </w:r>
      <w:proofErr w:type="spellEnd"/>
      <w:r w:rsidRPr="76981F5B" w:rsidR="76981F5B">
        <w:rPr>
          <w:rFonts w:ascii="Times New Roman" w:hAnsi="Times New Roman" w:eastAsia="Times New Roman" w:cs="Times New Roman"/>
          <w:noProof w:val="0"/>
          <w:sz w:val="24"/>
          <w:szCs w:val="24"/>
          <w:lang w:val="pt-BR"/>
        </w:rPr>
        <w:t xml:space="preserve">. O critério para a seleção de artigos foram tempo de publicação e a língua, sendo selecionados apenas conteúdo científico publicado nos últimos dez anos em inglês ou português. Indivíduos acometidos pela MO frequentemente apresentam higiene bucal deficiente, traumas na área facial, resistência corporal diminuída, desnutrição, etilismo e senilidade. Aspectos como a pobre saúde oral, demência e falta de selamento dos lábios comumente mostram-se associadas a condições como a idade avançada, quadro de debilidade e comprometimento da capacidade neurológica do indivíduo- como o Alzheimer e a doença de Wilson- que agem de forma a dificultar ou impossibilitar atos como o de limpeza bucal ou de cerrar a boca. Ademais, o fator renda é fundamental quando </w:t>
      </w:r>
      <w:r w:rsidRPr="76981F5B" w:rsidR="76981F5B">
        <w:rPr>
          <w:rFonts w:ascii="Times New Roman" w:hAnsi="Times New Roman" w:eastAsia="Times New Roman" w:cs="Times New Roman"/>
          <w:noProof w:val="0"/>
          <w:sz w:val="24"/>
          <w:szCs w:val="24"/>
          <w:lang w:val="pt-BR"/>
        </w:rPr>
        <w:t>se trata</w:t>
      </w:r>
      <w:r w:rsidRPr="76981F5B" w:rsidR="76981F5B">
        <w:rPr>
          <w:rFonts w:ascii="Times New Roman" w:hAnsi="Times New Roman" w:eastAsia="Times New Roman" w:cs="Times New Roman"/>
          <w:noProof w:val="0"/>
          <w:sz w:val="24"/>
          <w:szCs w:val="24"/>
          <w:lang w:val="pt-BR"/>
        </w:rPr>
        <w:t xml:space="preserve"> de uma zoonose como a </w:t>
      </w:r>
      <w:proofErr w:type="spellStart"/>
      <w:r w:rsidRPr="76981F5B" w:rsidR="76981F5B">
        <w:rPr>
          <w:rFonts w:ascii="Times New Roman" w:hAnsi="Times New Roman" w:eastAsia="Times New Roman" w:cs="Times New Roman"/>
          <w:noProof w:val="0"/>
          <w:sz w:val="24"/>
          <w:szCs w:val="24"/>
          <w:lang w:val="pt-BR"/>
        </w:rPr>
        <w:t>miíase</w:t>
      </w:r>
      <w:proofErr w:type="spellEnd"/>
      <w:r w:rsidRPr="76981F5B" w:rsidR="76981F5B">
        <w:rPr>
          <w:rFonts w:ascii="Times New Roman" w:hAnsi="Times New Roman" w:eastAsia="Times New Roman" w:cs="Times New Roman"/>
          <w:noProof w:val="0"/>
          <w:sz w:val="24"/>
          <w:szCs w:val="24"/>
          <w:lang w:val="pt-BR"/>
        </w:rPr>
        <w:t>, sendo muito frequente a associação entre condições de vida precárias e acomodações impróprias, ao desenvolvimento da doença. Dessa forma, elucida-se a necessidade de maior zelo com o padrão de higiene desses indivíduos, havendo a necessidade de cuidadores cientes de tais riscos e da forma de detectá-los. O CD, entre os profissionais da saúde, é normalmente o primeiro a detectar quaisquer alterações na cavidade oral; para isso, é fundamental que o mesmo esteja ciente dos sinais e sintomas de tal patologia, para que a partir disso efetue, junto à equipe médica, o tratamento adequado, promovendo dessa forma o reestabelecimento do bem estar do paciente em questão.</w:t>
      </w:r>
    </w:p>
    <w:p w:rsidR="76981F5B" w:rsidP="76981F5B" w:rsidRDefault="76981F5B" w14:paraId="60004C55" w14:textId="4C72F1A1">
      <w:pPr>
        <w:spacing w:line="360" w:lineRule="auto"/>
        <w:ind w:left="283"/>
        <w:jc w:val="both"/>
      </w:pPr>
      <w:r w:rsidRPr="76981F5B" w:rsidR="76981F5B">
        <w:rPr>
          <w:rFonts w:ascii="Times New Roman" w:hAnsi="Times New Roman" w:eastAsia="Times New Roman" w:cs="Times New Roman"/>
          <w:noProof w:val="0"/>
          <w:sz w:val="24"/>
          <w:szCs w:val="24"/>
          <w:lang w:val="pt-BR"/>
        </w:rPr>
        <w:t xml:space="preserve">Descritores: </w:t>
      </w:r>
      <w:proofErr w:type="spellStart"/>
      <w:r w:rsidRPr="76981F5B" w:rsidR="76981F5B">
        <w:rPr>
          <w:rFonts w:ascii="Times New Roman" w:hAnsi="Times New Roman" w:eastAsia="Times New Roman" w:cs="Times New Roman"/>
          <w:noProof w:val="0"/>
          <w:sz w:val="24"/>
          <w:szCs w:val="24"/>
          <w:lang w:val="pt-BR"/>
        </w:rPr>
        <w:t>miíase</w:t>
      </w:r>
      <w:proofErr w:type="spellEnd"/>
      <w:r w:rsidRPr="76981F5B" w:rsidR="76981F5B">
        <w:rPr>
          <w:rFonts w:ascii="Times New Roman" w:hAnsi="Times New Roman" w:eastAsia="Times New Roman" w:cs="Times New Roman"/>
          <w:noProof w:val="0"/>
          <w:sz w:val="24"/>
          <w:szCs w:val="24"/>
          <w:lang w:val="pt-BR"/>
        </w:rPr>
        <w:t xml:space="preserve">, zoonoses, condições socioeconômicas. </w:t>
      </w:r>
    </w:p>
    <w:p w:rsidR="76981F5B" w:rsidP="76981F5B" w:rsidRDefault="76981F5B" w14:paraId="7A5BD13B" w14:textId="40E16402">
      <w:pPr>
        <w:pStyle w:val="Normal"/>
        <w:spacing w:line="360" w:lineRule="auto"/>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67108830"/>
  <w15:docId w15:val="{1c72457d-af64-429b-aa9a-28b331e97f42}"/>
  <w:rsids>
    <w:rsidRoot w:val="67108830"/>
    <w:rsid w:val="67108830"/>
    <w:rsid w:val="76981F5B"/>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mailto:jessicalineao@outlook.com" TargetMode="External" Id="R3a3be7fab55e4fd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2018-09-17T16:35:52.2084831Z</dcterms:created>
  <dcterms:modified xsi:type="dcterms:W3CDTF">2018-09-17T16:41:58.0018682Z</dcterms:modified>
  <dc:creator>Jessica Alves</dc:creator>
  <lastModifiedBy>Jessica Alves</lastModifiedBy>
</coreProperties>
</file>