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06286" w:rsidRDefault="002747A2" w:rsidP="00AC2AF7">
      <w:pPr>
        <w:spacing w:line="360" w:lineRule="auto"/>
        <w:jc w:val="center"/>
        <w:rPr>
          <w:rFonts w:ascii="Arial" w:eastAsia="Arial" w:hAnsi="Arial" w:cs="Arial"/>
          <w:b/>
          <w:sz w:val="24"/>
          <w:szCs w:val="24"/>
        </w:rPr>
      </w:pPr>
      <w:r>
        <w:rPr>
          <w:rFonts w:ascii="Arial" w:eastAsia="Arial" w:hAnsi="Arial" w:cs="Arial"/>
          <w:b/>
          <w:sz w:val="24"/>
          <w:szCs w:val="24"/>
        </w:rPr>
        <w:t>MANIFESTAÇÕES ORAIS EM PACIENTES PORTADORES DE DIABETES MELLITUS</w:t>
      </w:r>
    </w:p>
    <w:p w14:paraId="00000002" w14:textId="2667D485" w:rsidR="00E06286" w:rsidRDefault="002747A2" w:rsidP="00AC2AF7">
      <w:pPr>
        <w:spacing w:line="360" w:lineRule="auto"/>
        <w:jc w:val="right"/>
        <w:rPr>
          <w:rFonts w:ascii="Arial" w:eastAsia="Arial" w:hAnsi="Arial" w:cs="Arial"/>
          <w:sz w:val="24"/>
          <w:szCs w:val="24"/>
        </w:rPr>
      </w:pPr>
      <w:r>
        <w:rPr>
          <w:rFonts w:ascii="Arial" w:eastAsia="Arial" w:hAnsi="Arial" w:cs="Arial"/>
          <w:sz w:val="24"/>
          <w:szCs w:val="24"/>
        </w:rPr>
        <w:t>Laila Thainara André de</w:t>
      </w:r>
      <w:r w:rsidR="002C15C1">
        <w:rPr>
          <w:rFonts w:ascii="Arial" w:eastAsia="Arial" w:hAnsi="Arial" w:cs="Arial"/>
          <w:sz w:val="24"/>
          <w:szCs w:val="24"/>
        </w:rPr>
        <w:t xml:space="preserve"> Souza</w:t>
      </w:r>
      <w:r>
        <w:rPr>
          <w:rFonts w:ascii="Arial" w:eastAsia="Arial" w:hAnsi="Arial" w:cs="Arial"/>
          <w:sz w:val="24"/>
          <w:szCs w:val="24"/>
        </w:rPr>
        <w:t xml:space="preserve">¹; Sara Cintia Nascimento </w:t>
      </w:r>
      <w:r w:rsidR="002C15C1">
        <w:rPr>
          <w:rFonts w:ascii="Arial" w:eastAsia="Arial" w:hAnsi="Arial" w:cs="Arial"/>
          <w:sz w:val="24"/>
          <w:szCs w:val="24"/>
        </w:rPr>
        <w:t>Barros</w:t>
      </w:r>
      <w:r>
        <w:rPr>
          <w:rFonts w:ascii="Arial" w:eastAsia="Arial" w:hAnsi="Arial" w:cs="Arial"/>
          <w:sz w:val="24"/>
          <w:szCs w:val="24"/>
        </w:rPr>
        <w:t>²;  Ana Júlia</w:t>
      </w:r>
      <w:r w:rsidR="002C15C1">
        <w:rPr>
          <w:rFonts w:ascii="Arial" w:eastAsia="Arial" w:hAnsi="Arial" w:cs="Arial"/>
          <w:b/>
          <w:sz w:val="24"/>
          <w:szCs w:val="24"/>
        </w:rPr>
        <w:t xml:space="preserve"> </w:t>
      </w:r>
      <w:r w:rsidR="002C15C1" w:rsidRPr="002C15C1">
        <w:rPr>
          <w:rFonts w:ascii="Arial" w:eastAsia="Arial" w:hAnsi="Arial" w:cs="Arial"/>
          <w:bCs/>
          <w:sz w:val="24"/>
          <w:szCs w:val="24"/>
        </w:rPr>
        <w:t>Milani</w:t>
      </w:r>
      <w:r>
        <w:rPr>
          <w:rFonts w:ascii="Arial" w:eastAsia="Arial" w:hAnsi="Arial" w:cs="Arial"/>
          <w:sz w:val="24"/>
          <w:szCs w:val="24"/>
        </w:rPr>
        <w:t>³</w:t>
      </w:r>
      <w:r>
        <w:rPr>
          <w:rFonts w:ascii="Arial" w:eastAsia="Arial" w:hAnsi="Arial" w:cs="Arial"/>
          <w:b/>
          <w:sz w:val="24"/>
          <w:szCs w:val="24"/>
        </w:rPr>
        <w:t>.</w:t>
      </w:r>
    </w:p>
    <w:p w14:paraId="00000003" w14:textId="6FDFC895" w:rsidR="00E06286" w:rsidRDefault="002747A2" w:rsidP="00AC2AF7">
      <w:pPr>
        <w:pBdr>
          <w:top w:val="nil"/>
          <w:left w:val="nil"/>
          <w:bottom w:val="nil"/>
          <w:right w:val="nil"/>
          <w:between w:val="nil"/>
        </w:pBdr>
        <w:spacing w:line="240" w:lineRule="auto"/>
        <w:rPr>
          <w:rFonts w:ascii="Arial" w:eastAsia="Arial" w:hAnsi="Arial" w:cs="Arial"/>
          <w:sz w:val="24"/>
          <w:szCs w:val="24"/>
        </w:rPr>
      </w:pPr>
      <w:r>
        <w:rPr>
          <w:rFonts w:ascii="Arial" w:eastAsia="Arial" w:hAnsi="Arial" w:cs="Arial"/>
          <w:sz w:val="24"/>
          <w:szCs w:val="24"/>
        </w:rPr>
        <w:t>¹Graduando em Odontologia pelo Centro Universitário</w:t>
      </w:r>
      <w:r w:rsidR="00AC2AF7">
        <w:rPr>
          <w:rFonts w:ascii="Arial" w:eastAsia="Arial" w:hAnsi="Arial" w:cs="Arial"/>
          <w:sz w:val="24"/>
          <w:szCs w:val="24"/>
        </w:rPr>
        <w:t xml:space="preserve"> </w:t>
      </w:r>
      <w:r>
        <w:rPr>
          <w:rFonts w:ascii="Arial" w:eastAsia="Arial" w:hAnsi="Arial" w:cs="Arial"/>
          <w:sz w:val="24"/>
          <w:szCs w:val="24"/>
        </w:rPr>
        <w:t>Faminas</w:t>
      </w:r>
      <w:r w:rsidR="00AC2AF7">
        <w:rPr>
          <w:rFonts w:ascii="Arial" w:eastAsia="Arial" w:hAnsi="Arial" w:cs="Arial"/>
          <w:sz w:val="24"/>
          <w:szCs w:val="24"/>
        </w:rPr>
        <w:t xml:space="preserve"> - UNIFAMINAS</w:t>
      </w:r>
      <w:r>
        <w:rPr>
          <w:rFonts w:ascii="Arial" w:eastAsia="Arial" w:hAnsi="Arial" w:cs="Arial"/>
          <w:sz w:val="24"/>
          <w:szCs w:val="24"/>
        </w:rPr>
        <w:t>, Muriaé,  Minas Gerais,  Brasil.</w:t>
      </w:r>
    </w:p>
    <w:p w14:paraId="00000004" w14:textId="771EE34D" w:rsidR="00E06286" w:rsidRDefault="002747A2" w:rsidP="00AC2AF7">
      <w:pPr>
        <w:pBdr>
          <w:top w:val="nil"/>
          <w:left w:val="nil"/>
          <w:bottom w:val="nil"/>
          <w:right w:val="nil"/>
          <w:between w:val="nil"/>
        </w:pBdr>
        <w:spacing w:line="240" w:lineRule="auto"/>
        <w:rPr>
          <w:rFonts w:ascii="Arial" w:eastAsia="Arial" w:hAnsi="Arial" w:cs="Arial"/>
          <w:sz w:val="24"/>
          <w:szCs w:val="24"/>
        </w:rPr>
      </w:pPr>
      <w:r>
        <w:rPr>
          <w:rFonts w:ascii="Arial" w:eastAsia="Arial" w:hAnsi="Arial" w:cs="Arial"/>
          <w:sz w:val="24"/>
          <w:szCs w:val="24"/>
        </w:rPr>
        <w:t>²Graduanda em Odontologia pelo Centro Universitário Fametro</w:t>
      </w:r>
      <w:r w:rsidR="00AC2AF7">
        <w:rPr>
          <w:rFonts w:ascii="Arial" w:eastAsia="Arial" w:hAnsi="Arial" w:cs="Arial"/>
          <w:sz w:val="24"/>
          <w:szCs w:val="24"/>
        </w:rPr>
        <w:t xml:space="preserve"> </w:t>
      </w:r>
      <w:r>
        <w:rPr>
          <w:rFonts w:ascii="Arial" w:eastAsia="Arial" w:hAnsi="Arial" w:cs="Arial"/>
          <w:sz w:val="24"/>
          <w:szCs w:val="24"/>
        </w:rPr>
        <w:t>- UNIFAMETRO, Fortaleza, Ceará, Brasil.</w:t>
      </w:r>
    </w:p>
    <w:p w14:paraId="00000006" w14:textId="1AC39D41" w:rsidR="00E06286" w:rsidRDefault="002747A2" w:rsidP="00AC2AF7">
      <w:pPr>
        <w:pBdr>
          <w:top w:val="nil"/>
          <w:left w:val="nil"/>
          <w:bottom w:val="nil"/>
          <w:right w:val="nil"/>
          <w:between w:val="nil"/>
        </w:pBdr>
        <w:spacing w:line="240" w:lineRule="auto"/>
        <w:rPr>
          <w:rFonts w:ascii="Arial" w:eastAsia="Arial" w:hAnsi="Arial" w:cs="Arial"/>
          <w:sz w:val="24"/>
          <w:szCs w:val="24"/>
        </w:rPr>
      </w:pPr>
      <w:r>
        <w:rPr>
          <w:rFonts w:ascii="Arial" w:eastAsia="Arial" w:hAnsi="Arial" w:cs="Arial"/>
          <w:sz w:val="24"/>
          <w:szCs w:val="24"/>
        </w:rPr>
        <w:t>³Mestre em Odontologia pela Universidade Federal Fluminense - UFF,</w:t>
      </w:r>
      <w:r w:rsidR="00532295">
        <w:rPr>
          <w:rFonts w:ascii="Arial" w:eastAsia="Arial" w:hAnsi="Arial" w:cs="Arial"/>
          <w:sz w:val="24"/>
          <w:szCs w:val="24"/>
        </w:rPr>
        <w:t xml:space="preserve"> Niterói,  Rio de Janeiro, </w:t>
      </w:r>
      <w:r>
        <w:rPr>
          <w:rFonts w:ascii="Arial" w:eastAsia="Arial" w:hAnsi="Arial" w:cs="Arial"/>
          <w:sz w:val="24"/>
          <w:szCs w:val="24"/>
        </w:rPr>
        <w:t>Brasil.</w:t>
      </w:r>
    </w:p>
    <w:p w14:paraId="5A5CB0EA" w14:textId="77777777" w:rsidR="00AC2AF7" w:rsidRDefault="00AC2AF7" w:rsidP="00AC2AF7">
      <w:pPr>
        <w:pBdr>
          <w:top w:val="nil"/>
          <w:left w:val="nil"/>
          <w:bottom w:val="nil"/>
          <w:right w:val="nil"/>
          <w:between w:val="nil"/>
        </w:pBdr>
        <w:spacing w:line="240" w:lineRule="auto"/>
        <w:rPr>
          <w:rFonts w:ascii="Arial" w:eastAsia="Arial" w:hAnsi="Arial" w:cs="Arial"/>
          <w:sz w:val="24"/>
          <w:szCs w:val="24"/>
        </w:rPr>
      </w:pPr>
    </w:p>
    <w:p w14:paraId="00000007" w14:textId="77777777" w:rsidR="00E06286" w:rsidRDefault="002747A2">
      <w:pPr>
        <w:pBdr>
          <w:top w:val="nil"/>
          <w:left w:val="nil"/>
          <w:bottom w:val="nil"/>
          <w:right w:val="nil"/>
          <w:between w:val="nil"/>
        </w:pBdr>
        <w:spacing w:line="240" w:lineRule="auto"/>
        <w:rPr>
          <w:rFonts w:ascii="Arial" w:eastAsia="Arial" w:hAnsi="Arial" w:cs="Arial"/>
          <w:sz w:val="24"/>
          <w:szCs w:val="24"/>
        </w:rPr>
      </w:pPr>
      <w:r>
        <w:rPr>
          <w:rFonts w:ascii="Arial" w:eastAsia="Arial" w:hAnsi="Arial" w:cs="Arial"/>
          <w:b/>
          <w:sz w:val="24"/>
          <w:szCs w:val="24"/>
        </w:rPr>
        <w:t xml:space="preserve">Área Temática: </w:t>
      </w:r>
      <w:r>
        <w:rPr>
          <w:rFonts w:ascii="Arial" w:eastAsia="Arial" w:hAnsi="Arial" w:cs="Arial"/>
          <w:sz w:val="24"/>
          <w:szCs w:val="24"/>
        </w:rPr>
        <w:t xml:space="preserve">Ciências da Saúde </w:t>
      </w:r>
    </w:p>
    <w:p w14:paraId="00000008" w14:textId="77777777" w:rsidR="00E06286" w:rsidRDefault="002747A2">
      <w:pPr>
        <w:pBdr>
          <w:top w:val="nil"/>
          <w:left w:val="nil"/>
          <w:bottom w:val="nil"/>
          <w:right w:val="nil"/>
          <w:between w:val="nil"/>
        </w:pBdr>
        <w:spacing w:line="240" w:lineRule="auto"/>
        <w:rPr>
          <w:rFonts w:ascii="Arial" w:eastAsia="Arial" w:hAnsi="Arial" w:cs="Arial"/>
          <w:sz w:val="24"/>
          <w:szCs w:val="24"/>
        </w:rPr>
      </w:pPr>
      <w:r>
        <w:rPr>
          <w:rFonts w:ascii="Arial" w:eastAsia="Arial" w:hAnsi="Arial" w:cs="Arial"/>
          <w:b/>
          <w:sz w:val="24"/>
          <w:szCs w:val="24"/>
        </w:rPr>
        <w:t xml:space="preserve">E-mail para correspondência do autor: </w:t>
      </w:r>
      <w:hyperlink r:id="rId5">
        <w:r>
          <w:rPr>
            <w:rFonts w:ascii="Arial" w:eastAsia="Arial" w:hAnsi="Arial" w:cs="Arial"/>
            <w:color w:val="1155CC"/>
            <w:sz w:val="24"/>
            <w:szCs w:val="24"/>
            <w:u w:val="single"/>
          </w:rPr>
          <w:t>lailasouza_rec@hotmail.com</w:t>
        </w:r>
      </w:hyperlink>
      <w:r>
        <w:rPr>
          <w:rFonts w:ascii="Arial" w:eastAsia="Arial" w:hAnsi="Arial" w:cs="Arial"/>
          <w:sz w:val="24"/>
          <w:szCs w:val="24"/>
        </w:rPr>
        <w:t xml:space="preserve"> </w:t>
      </w:r>
    </w:p>
    <w:p w14:paraId="00000009" w14:textId="77777777" w:rsidR="00E06286" w:rsidRDefault="00E06286">
      <w:pPr>
        <w:pBdr>
          <w:top w:val="nil"/>
          <w:left w:val="nil"/>
          <w:bottom w:val="nil"/>
          <w:right w:val="nil"/>
          <w:between w:val="nil"/>
        </w:pBdr>
        <w:spacing w:line="240" w:lineRule="auto"/>
        <w:rPr>
          <w:rFonts w:ascii="Arial" w:eastAsia="Arial" w:hAnsi="Arial" w:cs="Arial"/>
          <w:sz w:val="24"/>
          <w:szCs w:val="24"/>
        </w:rPr>
      </w:pPr>
    </w:p>
    <w:p w14:paraId="0000000A" w14:textId="4A032513" w:rsidR="00E06286" w:rsidRPr="00AC2AF7" w:rsidRDefault="002747A2" w:rsidP="00AC2AF7">
      <w:pPr>
        <w:spacing w:line="360" w:lineRule="auto"/>
        <w:jc w:val="both"/>
        <w:rPr>
          <w:rFonts w:ascii="Times New Roman" w:eastAsia="Arial" w:hAnsi="Times New Roman" w:cs="Times New Roman"/>
          <w:sz w:val="24"/>
          <w:szCs w:val="24"/>
        </w:rPr>
      </w:pPr>
      <w:r w:rsidRPr="00AC2AF7">
        <w:rPr>
          <w:rFonts w:ascii="Times New Roman" w:eastAsia="Arial" w:hAnsi="Times New Roman" w:cs="Times New Roman"/>
          <w:b/>
          <w:sz w:val="24"/>
          <w:szCs w:val="24"/>
        </w:rPr>
        <w:t xml:space="preserve">INTRODUÇÃO: </w:t>
      </w:r>
      <w:r w:rsidRPr="00AC2AF7">
        <w:rPr>
          <w:rFonts w:ascii="Times New Roman" w:eastAsia="Arial" w:hAnsi="Times New Roman" w:cs="Times New Roman"/>
          <w:sz w:val="24"/>
          <w:szCs w:val="24"/>
        </w:rPr>
        <w:t xml:space="preserve">A Diabetes Mellitus </w:t>
      </w:r>
      <w:r w:rsidR="00AC2AF7" w:rsidRPr="00AC2AF7">
        <w:rPr>
          <w:rFonts w:ascii="Times New Roman" w:eastAsia="Arial" w:hAnsi="Times New Roman" w:cs="Times New Roman"/>
          <w:sz w:val="24"/>
          <w:szCs w:val="24"/>
        </w:rPr>
        <w:t>(DM)</w:t>
      </w:r>
      <w:r w:rsidRPr="00AC2AF7">
        <w:rPr>
          <w:rFonts w:ascii="Times New Roman" w:eastAsia="Arial" w:hAnsi="Times New Roman" w:cs="Times New Roman"/>
          <w:sz w:val="24"/>
          <w:szCs w:val="24"/>
        </w:rPr>
        <w:t xml:space="preserve">, subdividida em tipo 1 e tipo 2, consiste em um distúrbio metabólico que atinge cerca de 19 milhões de pessoas na América. Essa alteração metabólica é caracterizada pela hiperglicemia resultante de uma secreção inadequada de insulina pelo pâncreas. Dentre os fatores causais estão o sedentarismo, a herança genética, má alimentação, bem como problemas na formação embrionária. Nesse sentido, o paciente diabético irá apresentar diferentes alterações fisiológicas que serão de extrema relevância principalmente para a sua saúde bucal, pois sabe-se que a DM favorece o desenvolvimento de alterações orais, além de interferir no sistema imunológico do paciente. </w:t>
      </w:r>
      <w:r w:rsidRPr="00AC2AF7">
        <w:rPr>
          <w:rFonts w:ascii="Times New Roman" w:eastAsia="Arial" w:hAnsi="Times New Roman" w:cs="Times New Roman"/>
          <w:b/>
          <w:sz w:val="24"/>
          <w:szCs w:val="24"/>
        </w:rPr>
        <w:t xml:space="preserve">OBJETIVO: </w:t>
      </w:r>
      <w:r w:rsidRPr="00AC2AF7">
        <w:rPr>
          <w:rFonts w:ascii="Times New Roman" w:eastAsia="Arial" w:hAnsi="Times New Roman" w:cs="Times New Roman"/>
          <w:sz w:val="24"/>
          <w:szCs w:val="24"/>
        </w:rPr>
        <w:t xml:space="preserve">Apresentar as principais manifestações bucais decorrentes da DM, explorando a importância da atuação odontológica no diagnóstico e tratamento das alterações orais. </w:t>
      </w:r>
      <w:r w:rsidRPr="00AC2AF7">
        <w:rPr>
          <w:rFonts w:ascii="Times New Roman" w:eastAsia="Arial" w:hAnsi="Times New Roman" w:cs="Times New Roman"/>
          <w:b/>
          <w:sz w:val="24"/>
          <w:szCs w:val="24"/>
        </w:rPr>
        <w:t xml:space="preserve">MATERIAIS E MÉTODOS: </w:t>
      </w:r>
      <w:r w:rsidRPr="00AC2AF7">
        <w:rPr>
          <w:rFonts w:ascii="Times New Roman" w:eastAsia="Arial" w:hAnsi="Times New Roman" w:cs="Times New Roman"/>
          <w:sz w:val="24"/>
          <w:szCs w:val="24"/>
        </w:rPr>
        <w:t xml:space="preserve">Trata-se de uma revisão integrativa, com levantamento bibliográfico nas bases de dados PubMed e Biblioteca Virtual em Saúde (BVS), indexando os descritores de acordo com a terminologia DeCs: "Diabetes Mellitus", "Manifestações Bucais", "Saúde Bucal". Foram englobados artigos publicados entre os anos de 2017 e 2022 e que respondessem aos critérios de inclusão estabelecidos. Na etapa final, foram selecionados 4 artigos para sistematização das informações. </w:t>
      </w:r>
      <w:r w:rsidRPr="00AC2AF7">
        <w:rPr>
          <w:rFonts w:ascii="Times New Roman" w:eastAsia="Arial" w:hAnsi="Times New Roman" w:cs="Times New Roman"/>
          <w:b/>
          <w:sz w:val="24"/>
          <w:szCs w:val="24"/>
        </w:rPr>
        <w:t xml:space="preserve">RESULTADOS E DISCUSSÃO: </w:t>
      </w:r>
      <w:r w:rsidRPr="00AC2AF7">
        <w:rPr>
          <w:rFonts w:ascii="Times New Roman" w:eastAsia="Arial" w:hAnsi="Times New Roman" w:cs="Times New Roman"/>
          <w:sz w:val="24"/>
          <w:szCs w:val="24"/>
        </w:rPr>
        <w:t xml:space="preserve">Observou-se que a hiperglicemia causada pela DM favorece a presença de alterações orais mesmo o paciente apresentando boa higiene bucal. Dentre essas alterações, pode-se citar a hipossalivação, xerostomia, infecções orais, hipocalcificação do esmalte, perda dos dentes, candidíase, hálito cetônico, úlceras, ardência na cavidade bucal, glossodinia, glossite, ficomicose, eritema, aumento da acidez bucal, queilose, fissuras, estomatite, queilite angular, língua geográfica, alterações na flora presente na cavidade </w:t>
      </w:r>
      <w:r w:rsidRPr="00AC2AF7">
        <w:rPr>
          <w:rFonts w:ascii="Times New Roman" w:eastAsia="Arial" w:hAnsi="Times New Roman" w:cs="Times New Roman"/>
          <w:sz w:val="24"/>
          <w:szCs w:val="24"/>
        </w:rPr>
        <w:lastRenderedPageBreak/>
        <w:t>bucal levando ao aparecimento de infecções que estão associadas com fungos e bactérias, bem como distúrbios na degustação e na cicatrização decorrentes  principalmente da diminuição do fluxo salivar e do pH da saliva</w:t>
      </w:r>
      <w:r w:rsidRPr="00AC2AF7">
        <w:rPr>
          <w:rFonts w:ascii="Times New Roman" w:eastAsia="Arial" w:hAnsi="Times New Roman" w:cs="Times New Roman"/>
          <w:b/>
          <w:sz w:val="24"/>
          <w:szCs w:val="24"/>
        </w:rPr>
        <w:t xml:space="preserve">. </w:t>
      </w:r>
      <w:r w:rsidRPr="00AC2AF7">
        <w:rPr>
          <w:rFonts w:ascii="Times New Roman" w:eastAsia="Arial" w:hAnsi="Times New Roman" w:cs="Times New Roman"/>
          <w:sz w:val="24"/>
          <w:szCs w:val="24"/>
        </w:rPr>
        <w:t>Além disso, alguns estudos afirmam que a DM provoca  progressão das doenças periodontais e a periodontite é um fator que pode levar ao paciente diabético a um quadro de mau controle glicêmico.</w:t>
      </w:r>
      <w:r w:rsidRPr="00AC2AF7">
        <w:rPr>
          <w:rFonts w:ascii="Times New Roman" w:eastAsia="Arial" w:hAnsi="Times New Roman" w:cs="Times New Roman"/>
          <w:b/>
          <w:sz w:val="24"/>
          <w:szCs w:val="24"/>
        </w:rPr>
        <w:t xml:space="preserve"> </w:t>
      </w:r>
      <w:r w:rsidRPr="00AC2AF7">
        <w:rPr>
          <w:rFonts w:ascii="Times New Roman" w:eastAsia="Arial" w:hAnsi="Times New Roman" w:cs="Times New Roman"/>
          <w:sz w:val="24"/>
          <w:szCs w:val="24"/>
        </w:rPr>
        <w:t>Outrossim, ressalta-se que o paciente diabético poderá apresentar seu sistema imunológico debilitado, tendo uma diminuição na</w:t>
      </w:r>
      <w:r w:rsidR="00AC2AF7">
        <w:rPr>
          <w:rFonts w:ascii="Times New Roman" w:eastAsia="Arial" w:hAnsi="Times New Roman" w:cs="Times New Roman"/>
          <w:sz w:val="24"/>
          <w:szCs w:val="24"/>
        </w:rPr>
        <w:t xml:space="preserve"> </w:t>
      </w:r>
      <w:r w:rsidRPr="00AC2AF7">
        <w:rPr>
          <w:rFonts w:ascii="Times New Roman" w:eastAsia="Arial" w:hAnsi="Times New Roman" w:cs="Times New Roman"/>
          <w:sz w:val="24"/>
          <w:szCs w:val="24"/>
        </w:rPr>
        <w:t>atividade dos neutrófilos, menor produção de interleucina, bem como menor eficiência imunológica das células e alterações no sistema antioxidante do organismo, logo tem-se o aumento à susceptibilidade a infecções causadas por bactérias e fungos e inflamações principalmente na cavidade oral como por exemplo a presença de líquen plano bucal que é muito prevalente em portadores de Diabetes Mellitus do tipo I</w:t>
      </w:r>
      <w:r w:rsidRPr="00AC2AF7">
        <w:rPr>
          <w:rFonts w:ascii="Times New Roman" w:eastAsia="Arial" w:hAnsi="Times New Roman" w:cs="Times New Roman"/>
          <w:b/>
          <w:sz w:val="24"/>
          <w:szCs w:val="24"/>
        </w:rPr>
        <w:t>.</w:t>
      </w:r>
      <w:r w:rsidRPr="00AC2AF7">
        <w:rPr>
          <w:rFonts w:ascii="Times New Roman" w:eastAsia="Arial" w:hAnsi="Times New Roman" w:cs="Times New Roman"/>
          <w:sz w:val="24"/>
          <w:szCs w:val="24"/>
        </w:rPr>
        <w:t xml:space="preserve"> </w:t>
      </w:r>
      <w:r w:rsidRPr="00AC2AF7">
        <w:rPr>
          <w:rFonts w:ascii="Times New Roman" w:eastAsia="Arial" w:hAnsi="Times New Roman" w:cs="Times New Roman"/>
          <w:b/>
          <w:sz w:val="24"/>
          <w:szCs w:val="24"/>
        </w:rPr>
        <w:t xml:space="preserve">CONSIDERAÇÕES FINAIS: </w:t>
      </w:r>
      <w:r w:rsidRPr="00AC2AF7">
        <w:rPr>
          <w:rFonts w:ascii="Times New Roman" w:eastAsia="Arial" w:hAnsi="Times New Roman" w:cs="Times New Roman"/>
          <w:sz w:val="24"/>
          <w:szCs w:val="24"/>
        </w:rPr>
        <w:t>A DM é uma doença metabólica que apresenta tipos que possuem como principal característica a hiperglicemia que leva ao favorecimento de alterações de relevância para a cavidade oral do paciente diabético e que afetam a qualidade de vida do paciente. Logo, essa condição assume destaque para a área odontológica, pois através do cirurgião-dentista é possível identificar e tratar as manifestações orais e assim, garantir uma melhor qualidade de vida para o paciente.</w:t>
      </w:r>
    </w:p>
    <w:p w14:paraId="0000000D" w14:textId="2272B6A2" w:rsidR="00E06286" w:rsidRPr="00AC2AF7" w:rsidRDefault="002747A2" w:rsidP="00AC2AF7">
      <w:pPr>
        <w:spacing w:line="360" w:lineRule="auto"/>
        <w:jc w:val="both"/>
        <w:rPr>
          <w:rFonts w:ascii="Times New Roman" w:eastAsia="Arial" w:hAnsi="Times New Roman" w:cs="Times New Roman"/>
          <w:sz w:val="24"/>
          <w:szCs w:val="24"/>
        </w:rPr>
      </w:pPr>
      <w:r w:rsidRPr="00AC2AF7">
        <w:rPr>
          <w:rFonts w:ascii="Times New Roman" w:eastAsia="Arial" w:hAnsi="Times New Roman" w:cs="Times New Roman"/>
          <w:b/>
          <w:sz w:val="24"/>
          <w:szCs w:val="24"/>
        </w:rPr>
        <w:t xml:space="preserve">Palavras-chaves: </w:t>
      </w:r>
      <w:r w:rsidRPr="00AC2AF7">
        <w:rPr>
          <w:rFonts w:ascii="Times New Roman" w:eastAsia="Arial" w:hAnsi="Times New Roman" w:cs="Times New Roman"/>
          <w:sz w:val="24"/>
          <w:szCs w:val="24"/>
        </w:rPr>
        <w:t>Diabetes Mellitus</w:t>
      </w:r>
      <w:r w:rsidR="00FF3231">
        <w:rPr>
          <w:rFonts w:ascii="Times New Roman" w:eastAsia="Arial" w:hAnsi="Times New Roman" w:cs="Times New Roman"/>
          <w:sz w:val="24"/>
          <w:szCs w:val="24"/>
        </w:rPr>
        <w:t xml:space="preserve">; </w:t>
      </w:r>
      <w:r w:rsidRPr="00AC2AF7">
        <w:rPr>
          <w:rFonts w:ascii="Times New Roman" w:eastAsia="Arial" w:hAnsi="Times New Roman" w:cs="Times New Roman"/>
          <w:sz w:val="24"/>
          <w:szCs w:val="24"/>
        </w:rPr>
        <w:t>Manifestações Bucais</w:t>
      </w:r>
      <w:r w:rsidR="00FF3231">
        <w:rPr>
          <w:rFonts w:ascii="Times New Roman" w:eastAsia="Arial" w:hAnsi="Times New Roman" w:cs="Times New Roman"/>
          <w:sz w:val="24"/>
          <w:szCs w:val="24"/>
        </w:rPr>
        <w:t>;</w:t>
      </w:r>
      <w:r w:rsidRPr="00AC2AF7">
        <w:rPr>
          <w:rFonts w:ascii="Times New Roman" w:eastAsia="Arial" w:hAnsi="Times New Roman" w:cs="Times New Roman"/>
          <w:sz w:val="24"/>
          <w:szCs w:val="24"/>
        </w:rPr>
        <w:t xml:space="preserve"> Saúde Bucal.</w:t>
      </w:r>
    </w:p>
    <w:p w14:paraId="46C6B31B" w14:textId="77777777" w:rsidR="00AC2AF7" w:rsidRPr="00AC2AF7" w:rsidRDefault="00AC2AF7">
      <w:pPr>
        <w:spacing w:line="240" w:lineRule="auto"/>
        <w:jc w:val="both"/>
        <w:rPr>
          <w:rFonts w:ascii="Arial" w:eastAsia="Arial" w:hAnsi="Arial" w:cs="Arial"/>
          <w:sz w:val="24"/>
          <w:szCs w:val="24"/>
        </w:rPr>
      </w:pPr>
    </w:p>
    <w:p w14:paraId="0000000E" w14:textId="77777777" w:rsidR="00E06286" w:rsidRPr="00AC2AF7" w:rsidRDefault="002747A2">
      <w:pPr>
        <w:spacing w:line="240" w:lineRule="auto"/>
        <w:jc w:val="both"/>
        <w:rPr>
          <w:rFonts w:ascii="Arial" w:eastAsia="Arial" w:hAnsi="Arial" w:cs="Arial"/>
          <w:b/>
          <w:sz w:val="24"/>
          <w:szCs w:val="24"/>
        </w:rPr>
      </w:pPr>
      <w:r w:rsidRPr="00AC2AF7">
        <w:rPr>
          <w:rFonts w:ascii="Arial" w:eastAsia="Arial" w:hAnsi="Arial" w:cs="Arial"/>
          <w:b/>
          <w:sz w:val="24"/>
          <w:szCs w:val="24"/>
        </w:rPr>
        <w:t>REFERÊNCIAS BIBLIOGRÁFICAS:</w:t>
      </w:r>
    </w:p>
    <w:p w14:paraId="62D0F6BD" w14:textId="4758CD22" w:rsidR="00AC2AF7" w:rsidRPr="00AC2AF7" w:rsidRDefault="00AC2AF7" w:rsidP="00AC2AF7">
      <w:pPr>
        <w:spacing w:line="240" w:lineRule="auto"/>
        <w:rPr>
          <w:rFonts w:ascii="Times New Roman" w:eastAsia="Times New Roman" w:hAnsi="Times New Roman" w:cs="Times New Roman"/>
          <w:sz w:val="24"/>
          <w:szCs w:val="24"/>
          <w:shd w:val="clear" w:color="auto" w:fill="FFFFFF"/>
        </w:rPr>
      </w:pPr>
      <w:r w:rsidRPr="00AC2AF7">
        <w:rPr>
          <w:rFonts w:ascii="Times New Roman" w:eastAsia="Arial" w:hAnsi="Times New Roman" w:cs="Times New Roman"/>
          <w:sz w:val="24"/>
          <w:szCs w:val="24"/>
        </w:rPr>
        <w:t xml:space="preserve">AZEVEDO, M. S.; PEREIRA, J. S.; SOUZA, S. L. X. </w:t>
      </w:r>
      <w:r w:rsidRPr="00AC2AF7">
        <w:rPr>
          <w:rFonts w:ascii="Times New Roman" w:eastAsia="Times New Roman" w:hAnsi="Times New Roman" w:cs="Times New Roman"/>
          <w:sz w:val="24"/>
          <w:szCs w:val="24"/>
          <w:shd w:val="clear" w:color="auto" w:fill="FFFFFF"/>
        </w:rPr>
        <w:t>Estudo da prevalência de alterações orais em uma população de pacientes diabéticos do estado da Paraíba. </w:t>
      </w:r>
      <w:r w:rsidRPr="00AC2AF7">
        <w:rPr>
          <w:rFonts w:ascii="Times New Roman" w:eastAsia="Times New Roman" w:hAnsi="Times New Roman" w:cs="Times New Roman"/>
          <w:b/>
          <w:bCs/>
          <w:sz w:val="24"/>
          <w:szCs w:val="24"/>
          <w:shd w:val="clear" w:color="auto" w:fill="FFFFFF"/>
        </w:rPr>
        <w:t>Revista da Faculdade de Odontologia - UPF</w:t>
      </w:r>
      <w:r w:rsidRPr="00AC2AF7">
        <w:rPr>
          <w:rFonts w:ascii="Times New Roman" w:eastAsia="Times New Roman" w:hAnsi="Times New Roman" w:cs="Times New Roman"/>
          <w:sz w:val="24"/>
          <w:szCs w:val="24"/>
          <w:shd w:val="clear" w:color="auto" w:fill="FFFFFF"/>
        </w:rPr>
        <w:t xml:space="preserve">, v. 24, n. 3, p. 368-377, 27 out. 2020. </w:t>
      </w:r>
      <w:r w:rsidR="002747A2" w:rsidRPr="00AC2AF7">
        <w:rPr>
          <w:rFonts w:ascii="Times New Roman" w:eastAsia="Arial" w:hAnsi="Times New Roman" w:cs="Times New Roman"/>
          <w:sz w:val="24"/>
          <w:szCs w:val="24"/>
        </w:rPr>
        <w:t xml:space="preserve">PRADO, B. N.; VACCANEZZA, G. F. Alterações bucais em pacientes diabéticos. </w:t>
      </w:r>
      <w:r w:rsidRPr="00AC2AF7">
        <w:rPr>
          <w:rFonts w:ascii="Times New Roman" w:eastAsia="Arial" w:hAnsi="Times New Roman" w:cs="Times New Roman"/>
          <w:b/>
          <w:bCs/>
          <w:sz w:val="24"/>
          <w:szCs w:val="24"/>
        </w:rPr>
        <w:t xml:space="preserve">Revista de </w:t>
      </w:r>
      <w:proofErr w:type="spellStart"/>
      <w:r w:rsidRPr="00AC2AF7">
        <w:rPr>
          <w:rFonts w:ascii="Times New Roman" w:eastAsia="Arial" w:hAnsi="Times New Roman" w:cs="Times New Roman"/>
          <w:b/>
          <w:bCs/>
          <w:sz w:val="24"/>
          <w:szCs w:val="24"/>
        </w:rPr>
        <w:t>Odontologiada</w:t>
      </w:r>
      <w:proofErr w:type="spellEnd"/>
      <w:r w:rsidRPr="00AC2AF7">
        <w:rPr>
          <w:rFonts w:ascii="Times New Roman" w:eastAsia="Arial" w:hAnsi="Times New Roman" w:cs="Times New Roman"/>
          <w:b/>
          <w:bCs/>
          <w:sz w:val="24"/>
          <w:szCs w:val="24"/>
        </w:rPr>
        <w:t xml:space="preserve"> Universidade </w:t>
      </w:r>
      <w:proofErr w:type="spellStart"/>
      <w:r w:rsidRPr="00AC2AF7">
        <w:rPr>
          <w:rFonts w:ascii="Times New Roman" w:eastAsia="Arial" w:hAnsi="Times New Roman" w:cs="Times New Roman"/>
          <w:b/>
          <w:bCs/>
          <w:sz w:val="24"/>
          <w:szCs w:val="24"/>
        </w:rPr>
        <w:t>Cidadede</w:t>
      </w:r>
      <w:proofErr w:type="spellEnd"/>
      <w:r w:rsidRPr="00AC2AF7">
        <w:rPr>
          <w:rFonts w:ascii="Times New Roman" w:eastAsia="Arial" w:hAnsi="Times New Roman" w:cs="Times New Roman"/>
          <w:b/>
          <w:bCs/>
          <w:sz w:val="24"/>
          <w:szCs w:val="24"/>
        </w:rPr>
        <w:t xml:space="preserve"> </w:t>
      </w:r>
      <w:proofErr w:type="spellStart"/>
      <w:r w:rsidRPr="00AC2AF7">
        <w:rPr>
          <w:rFonts w:ascii="Times New Roman" w:eastAsia="Arial" w:hAnsi="Times New Roman" w:cs="Times New Roman"/>
          <w:b/>
          <w:bCs/>
          <w:sz w:val="24"/>
          <w:szCs w:val="24"/>
        </w:rPr>
        <w:t>SãoPaulo</w:t>
      </w:r>
      <w:proofErr w:type="spellEnd"/>
      <w:r w:rsidR="002747A2" w:rsidRPr="00AC2AF7">
        <w:rPr>
          <w:rFonts w:ascii="Times New Roman" w:eastAsia="Arial" w:hAnsi="Times New Roman" w:cs="Times New Roman"/>
          <w:sz w:val="24"/>
          <w:szCs w:val="24"/>
        </w:rPr>
        <w:t>, v. 25, n. 2,p. 147-153, 2013.</w:t>
      </w:r>
      <w:r w:rsidRPr="00AC2AF7">
        <w:rPr>
          <w:rFonts w:ascii="Times New Roman" w:eastAsia="Times New Roman" w:hAnsi="Times New Roman" w:cs="Times New Roman"/>
          <w:sz w:val="24"/>
          <w:szCs w:val="24"/>
          <w:shd w:val="clear" w:color="auto" w:fill="FFFFFF"/>
        </w:rPr>
        <w:t xml:space="preserve"> </w:t>
      </w:r>
      <w:r w:rsidR="002747A2" w:rsidRPr="00AC2AF7">
        <w:rPr>
          <w:rFonts w:ascii="Times New Roman" w:eastAsia="Arial" w:hAnsi="Times New Roman" w:cs="Times New Roman"/>
          <w:sz w:val="24"/>
          <w:szCs w:val="24"/>
        </w:rPr>
        <w:t xml:space="preserve">SILVA, M. S. Manifestações bucais em pacientes com diabetes mellitus e seus cuidados no atendimento clínico odontológico na saúde indígena. </w:t>
      </w:r>
      <w:r w:rsidR="002747A2" w:rsidRPr="00AC2AF7">
        <w:rPr>
          <w:rFonts w:ascii="Times New Roman" w:eastAsia="Arial" w:hAnsi="Times New Roman" w:cs="Times New Roman"/>
          <w:b/>
          <w:bCs/>
          <w:sz w:val="24"/>
          <w:szCs w:val="24"/>
        </w:rPr>
        <w:t xml:space="preserve">Revista Tempus </w:t>
      </w:r>
      <w:proofErr w:type="spellStart"/>
      <w:r w:rsidR="002747A2" w:rsidRPr="00AC2AF7">
        <w:rPr>
          <w:rFonts w:ascii="Times New Roman" w:eastAsia="Arial" w:hAnsi="Times New Roman" w:cs="Times New Roman"/>
          <w:b/>
          <w:bCs/>
          <w:sz w:val="24"/>
          <w:szCs w:val="24"/>
        </w:rPr>
        <w:t>Actas</w:t>
      </w:r>
      <w:proofErr w:type="spellEnd"/>
      <w:r w:rsidR="002747A2" w:rsidRPr="00AC2AF7">
        <w:rPr>
          <w:rFonts w:ascii="Times New Roman" w:eastAsia="Arial" w:hAnsi="Times New Roman" w:cs="Times New Roman"/>
          <w:b/>
          <w:bCs/>
          <w:sz w:val="24"/>
          <w:szCs w:val="24"/>
        </w:rPr>
        <w:t xml:space="preserve"> de Saúde Coletiva</w:t>
      </w:r>
      <w:r w:rsidR="002747A2" w:rsidRPr="00AC2AF7">
        <w:rPr>
          <w:rFonts w:ascii="Times New Roman" w:eastAsia="Arial" w:hAnsi="Times New Roman" w:cs="Times New Roman"/>
          <w:sz w:val="24"/>
          <w:szCs w:val="24"/>
        </w:rPr>
        <w:t>, v. 1, n.1, p. 149-157.</w:t>
      </w:r>
      <w:r w:rsidRPr="00AC2AF7">
        <w:rPr>
          <w:rFonts w:ascii="Times New Roman" w:eastAsia="Times New Roman" w:hAnsi="Times New Roman" w:cs="Times New Roman"/>
          <w:sz w:val="24"/>
          <w:szCs w:val="24"/>
          <w:shd w:val="clear" w:color="auto" w:fill="FFFFFF"/>
        </w:rPr>
        <w:t xml:space="preserve"> </w:t>
      </w:r>
      <w:r w:rsidRPr="00AC2AF7">
        <w:rPr>
          <w:rFonts w:ascii="Times New Roman" w:eastAsia="Arial" w:hAnsi="Times New Roman" w:cs="Times New Roman"/>
          <w:sz w:val="24"/>
          <w:szCs w:val="24"/>
        </w:rPr>
        <w:t xml:space="preserve">YAMASHITA, J. M.; MOURA-GRECA, P.G.; CAPELARIA, M. M.; SALES-PERES, A.; SALES-PERES, S. H. Manifestações bucais em  pacientes portadores de Diabetes Mellitus: uma revisão sistemática. </w:t>
      </w:r>
      <w:r w:rsidRPr="00AC2AF7">
        <w:rPr>
          <w:rFonts w:ascii="Times New Roman" w:eastAsia="Arial" w:hAnsi="Times New Roman" w:cs="Times New Roman"/>
          <w:b/>
          <w:bCs/>
          <w:sz w:val="24"/>
          <w:szCs w:val="24"/>
        </w:rPr>
        <w:t>Revista de Odontologia da UNESP</w:t>
      </w:r>
      <w:r w:rsidRPr="00AC2AF7">
        <w:rPr>
          <w:rFonts w:ascii="Times New Roman" w:eastAsia="Arial" w:hAnsi="Times New Roman" w:cs="Times New Roman"/>
          <w:sz w:val="24"/>
          <w:szCs w:val="24"/>
        </w:rPr>
        <w:t>, v. 42, n.3, p. 211-220, 2013.</w:t>
      </w:r>
    </w:p>
    <w:p w14:paraId="00000014" w14:textId="77777777" w:rsidR="00E06286" w:rsidRDefault="00E06286">
      <w:pPr>
        <w:spacing w:line="240" w:lineRule="auto"/>
        <w:rPr>
          <w:rFonts w:ascii="Arial" w:eastAsia="Arial" w:hAnsi="Arial" w:cs="Arial"/>
          <w:sz w:val="24"/>
          <w:szCs w:val="24"/>
        </w:rPr>
      </w:pPr>
    </w:p>
    <w:sectPr w:rsidR="00E06286" w:rsidSect="00AC2AF7">
      <w:pgSz w:w="11906" w:h="16838"/>
      <w:pgMar w:top="1701" w:right="1134" w:bottom="1134" w:left="1701" w:header="708" w:footer="708"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1"/>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6286"/>
    <w:rsid w:val="00017EEC"/>
    <w:rsid w:val="002747A2"/>
    <w:rsid w:val="002C15C1"/>
    <w:rsid w:val="00532295"/>
    <w:rsid w:val="00A5525E"/>
    <w:rsid w:val="00AC2AF7"/>
    <w:rsid w:val="00E06286"/>
    <w:rsid w:val="00F33ECE"/>
    <w:rsid w:val="00FF323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4:docId w14:val="5C17A0F6"/>
  <w15:docId w15:val="{9B2B61B9-AB89-D24A-9863-74CF192AA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fontTable" Target="fontTable.xml" /><Relationship Id="rId5" Type="http://schemas.openxmlformats.org/officeDocument/2006/relationships/hyperlink" Target="mailto:lailasouza_rec@hotmail.com" TargetMode="External" /><Relationship Id="rId4" Type="http://schemas.openxmlformats.org/officeDocument/2006/relationships/webSettings" Target="webSettings.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IYu2ED4HqRQaovYFHoikvgmZmaA==">AMUW2mXZFq+oTjRe96QUhr7LT57hryP1Tiapy5i/oIVO8tNOHXQxo73zt2dHw+7yv7jXF4FltTfFx4Sl3JWP5tefIy4m+dRxdQ55Z7dDy1JKpeblTwHAC4U=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762</Words>
  <Characters>4120</Characters>
  <Application>Microsoft Office Word</Application>
  <DocSecurity>0</DocSecurity>
  <Lines>34</Lines>
  <Paragraphs>9</Paragraphs>
  <ScaleCrop>false</ScaleCrop>
  <Company/>
  <LinksUpToDate>false</LinksUpToDate>
  <CharactersWithSpaces>4873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laila souza</cp:lastModifiedBy>
  <cp:revision>8</cp:revision>
  <dcterms:created xsi:type="dcterms:W3CDTF">2022-08-27T14:13:00Z</dcterms:created>
  <dcterms:modified xsi:type="dcterms:W3CDTF">2022-08-27T14:47:00Z</dcterms:modified>
</cp:coreProperties>
</file>