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5C" w:rsidRPr="005B7D5C" w:rsidRDefault="005B7D5C" w:rsidP="005B7D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1797" w:rsidRPr="005B7D5C" w:rsidRDefault="00F37A12" w:rsidP="005B7D5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7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DOENÇA HEPÁTICA GORDUROSA </w:t>
      </w:r>
      <w:r w:rsidR="00034979" w:rsidRPr="005B7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ALCOÓLICA</w:t>
      </w:r>
      <w:r w:rsidR="00597BBA" w:rsidRPr="005B7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0957" w:rsidRPr="005B7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ASSOCIADA</w:t>
      </w:r>
      <w:r w:rsidR="00FD09C2" w:rsidRPr="005B7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À SÍNDROME METABÓLICA</w:t>
      </w:r>
      <w:r w:rsidR="00970F68" w:rsidRPr="005B7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UMA REVISÃO DE LITE</w:t>
      </w:r>
      <w:r w:rsidR="00034979" w:rsidRPr="005B7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RATURA</w:t>
      </w:r>
    </w:p>
    <w:p w:rsidR="000933A0" w:rsidRPr="005B7D5C" w:rsidRDefault="00EF3E22" w:rsidP="002F741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Lucas de Moraes</w:t>
      </w:r>
      <w:r w:rsidR="002F7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Escórcio Brito</w:t>
      </w:r>
      <w:r w:rsidR="000933A0" w:rsidRPr="005B7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¹; </w:t>
      </w:r>
      <w:r w:rsidR="002F7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Carla Milena Ferreira e Silva </w:t>
      </w:r>
      <w:r w:rsidR="000933A0" w:rsidRPr="005B7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¹; </w:t>
      </w:r>
      <w:r w:rsidR="002F741B">
        <w:rPr>
          <w:rFonts w:ascii="Times New Roman" w:hAnsi="Times New Roman" w:cs="Times New Roman"/>
          <w:color w:val="000000" w:themeColor="text1"/>
          <w:sz w:val="24"/>
          <w:szCs w:val="24"/>
        </w:rPr>
        <w:t>Edvan Sales Basílio Júnior</w:t>
      </w:r>
      <w:r w:rsidR="00AE7F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933A0" w:rsidRPr="005B7D5C">
        <w:rPr>
          <w:rFonts w:ascii="Times New Roman" w:hAnsi="Times New Roman" w:cs="Times New Roman"/>
          <w:color w:val="000000" w:themeColor="text1"/>
          <w:sz w:val="24"/>
          <w:szCs w:val="24"/>
        </w:rPr>
        <w:t>¹</w:t>
      </w:r>
      <w:r w:rsidR="000933A0" w:rsidRPr="005B7D5C">
        <w:rPr>
          <w:rFonts w:ascii="Times New Roman" w:hAnsi="Times New Roman" w:cs="Times New Roman"/>
          <w:sz w:val="24"/>
          <w:szCs w:val="24"/>
        </w:rPr>
        <w:t xml:space="preserve"> </w:t>
      </w:r>
      <w:r w:rsidR="002F741B">
        <w:rPr>
          <w:rFonts w:ascii="Times New Roman" w:hAnsi="Times New Roman" w:cs="Times New Roman"/>
          <w:sz w:val="24"/>
          <w:szCs w:val="24"/>
        </w:rPr>
        <w:t>Yasmin Clara Fernandes Ribeiro¹</w:t>
      </w:r>
      <w:r w:rsidR="000933A0" w:rsidRPr="005B7D5C">
        <w:rPr>
          <w:rFonts w:ascii="Times New Roman" w:hAnsi="Times New Roman" w:cs="Times New Roman"/>
          <w:sz w:val="24"/>
          <w:szCs w:val="24"/>
        </w:rPr>
        <w:t xml:space="preserve">; </w:t>
      </w:r>
      <w:r w:rsidR="002F741B">
        <w:rPr>
          <w:rFonts w:ascii="Times New Roman" w:hAnsi="Times New Roman" w:cs="Times New Roman"/>
          <w:sz w:val="24"/>
          <w:szCs w:val="24"/>
        </w:rPr>
        <w:t>Thiago de Souza Lopes Araújo</w:t>
      </w:r>
      <w:r w:rsidR="000933A0" w:rsidRPr="005B7D5C">
        <w:rPr>
          <w:rFonts w:ascii="Times New Roman" w:hAnsi="Times New Roman" w:cs="Times New Roman"/>
          <w:sz w:val="24"/>
          <w:szCs w:val="24"/>
        </w:rPr>
        <w:t>.²</w:t>
      </w:r>
    </w:p>
    <w:p w:rsidR="000933A0" w:rsidRPr="005B7D5C" w:rsidRDefault="000933A0" w:rsidP="005B7D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3A0" w:rsidRPr="005B7D5C" w:rsidRDefault="000933A0" w:rsidP="005B7D5C">
      <w:pPr>
        <w:pStyle w:val="PargrafodaLista"/>
        <w:tabs>
          <w:tab w:val="left" w:pos="4536"/>
        </w:tabs>
        <w:jc w:val="center"/>
        <w:rPr>
          <w:sz w:val="24"/>
          <w:szCs w:val="24"/>
        </w:rPr>
      </w:pPr>
      <w:r w:rsidRPr="005B7D5C">
        <w:rPr>
          <w:sz w:val="24"/>
          <w:szCs w:val="24"/>
        </w:rPr>
        <w:t xml:space="preserve">¹ </w:t>
      </w:r>
      <w:r w:rsidR="005B7D5C" w:rsidRPr="005B7D5C">
        <w:rPr>
          <w:sz w:val="24"/>
          <w:szCs w:val="24"/>
        </w:rPr>
        <w:t xml:space="preserve">Discente do curso de Medicina </w:t>
      </w:r>
      <w:r w:rsidRPr="005B7D5C">
        <w:rPr>
          <w:sz w:val="24"/>
          <w:szCs w:val="24"/>
        </w:rPr>
        <w:t>FAHESP/IESVAP</w:t>
      </w:r>
    </w:p>
    <w:p w:rsidR="000933A0" w:rsidRPr="005B7D5C" w:rsidRDefault="000933A0" w:rsidP="005B7D5C">
      <w:pPr>
        <w:pStyle w:val="PargrafodaLista"/>
        <w:tabs>
          <w:tab w:val="left" w:pos="4536"/>
        </w:tabs>
        <w:jc w:val="center"/>
        <w:rPr>
          <w:sz w:val="24"/>
          <w:szCs w:val="24"/>
        </w:rPr>
      </w:pPr>
      <w:r w:rsidRPr="005B7D5C">
        <w:rPr>
          <w:sz w:val="24"/>
          <w:szCs w:val="24"/>
        </w:rPr>
        <w:t>² Docente do curso de Medicina da FAHESP/IESVAP</w:t>
      </w:r>
    </w:p>
    <w:p w:rsidR="00EC4455" w:rsidRPr="005B7D5C" w:rsidRDefault="00EC4455" w:rsidP="005B7D5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096C6D" w:rsidRPr="005B7D5C" w:rsidRDefault="00020D1E" w:rsidP="005B7D5C">
      <w:pPr>
        <w:jc w:val="left"/>
        <w:rPr>
          <w:rFonts w:ascii="Times New Roman" w:hAnsi="Times New Roman" w:cs="Times New Roman"/>
          <w:sz w:val="24"/>
          <w:szCs w:val="24"/>
        </w:rPr>
      </w:pPr>
      <w:r w:rsidRPr="005B7D5C"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096C6D" w:rsidRPr="005B7D5C">
        <w:rPr>
          <w:rFonts w:ascii="Times New Roman" w:hAnsi="Times New Roman" w:cs="Times New Roman"/>
          <w:sz w:val="24"/>
          <w:szCs w:val="24"/>
        </w:rPr>
        <w:t>I- Atenção à Saúde: Investigação de Problemas de Saúde Coletiva</w:t>
      </w:r>
    </w:p>
    <w:p w:rsidR="00B96C88" w:rsidRPr="005B7D5C" w:rsidRDefault="000933A0" w:rsidP="005B7D5C">
      <w:pPr>
        <w:tabs>
          <w:tab w:val="left" w:pos="4536"/>
        </w:tabs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7D5C">
        <w:rPr>
          <w:rFonts w:ascii="Times New Roman" w:hAnsi="Times New Roman" w:cs="Times New Roman"/>
          <w:sz w:val="24"/>
          <w:szCs w:val="24"/>
        </w:rPr>
        <w:t>E</w:t>
      </w:r>
      <w:r w:rsidR="00EC4455" w:rsidRPr="005B7D5C">
        <w:rPr>
          <w:rFonts w:ascii="Times New Roman" w:hAnsi="Times New Roman" w:cs="Times New Roman"/>
          <w:sz w:val="24"/>
          <w:szCs w:val="24"/>
        </w:rPr>
        <w:t>-</w:t>
      </w:r>
      <w:r w:rsidRPr="005B7D5C">
        <w:rPr>
          <w:rFonts w:ascii="Times New Roman" w:hAnsi="Times New Roman" w:cs="Times New Roman"/>
          <w:sz w:val="24"/>
          <w:szCs w:val="24"/>
        </w:rPr>
        <w:t>mail: lucasmoraesescorcio@outlook.com</w:t>
      </w:r>
    </w:p>
    <w:p w:rsidR="00F37A12" w:rsidRPr="005B7D5C" w:rsidRDefault="00F37A12" w:rsidP="005B7D5C">
      <w:pPr>
        <w:pStyle w:val="NormalWeb"/>
        <w:shd w:val="clear" w:color="auto" w:fill="FFFFFF"/>
        <w:jc w:val="both"/>
        <w:rPr>
          <w:color w:val="000000"/>
          <w:shd w:val="clear" w:color="auto" w:fill="FFFFFF"/>
        </w:rPr>
      </w:pPr>
      <w:r w:rsidRPr="005B7D5C">
        <w:rPr>
          <w:b/>
        </w:rPr>
        <w:t>I</w:t>
      </w:r>
      <w:r w:rsidR="005B7D5C" w:rsidRPr="005B7D5C">
        <w:rPr>
          <w:b/>
        </w:rPr>
        <w:t>ntrodução</w:t>
      </w:r>
      <w:r w:rsidR="00906D72" w:rsidRPr="005B7D5C">
        <w:rPr>
          <w:b/>
        </w:rPr>
        <w:t>:</w:t>
      </w:r>
      <w:r w:rsidR="002258A1" w:rsidRPr="005B7D5C">
        <w:rPr>
          <w:b/>
        </w:rPr>
        <w:t xml:space="preserve"> </w:t>
      </w:r>
      <w:r w:rsidRPr="005B7D5C">
        <w:t>A doença hepática gordurosa não-alcoólica</w:t>
      </w:r>
      <w:r w:rsidR="00AB1AB0" w:rsidRPr="005B7D5C">
        <w:t xml:space="preserve"> (DHGNA)</w:t>
      </w:r>
      <w:r w:rsidRPr="005B7D5C">
        <w:t xml:space="preserve"> é </w:t>
      </w:r>
      <w:r w:rsidR="00034979" w:rsidRPr="005B7D5C">
        <w:t xml:space="preserve">uma patologia que </w:t>
      </w:r>
      <w:r w:rsidR="00CE3B85" w:rsidRPr="005B7D5C">
        <w:t xml:space="preserve">tem como característica principal a </w:t>
      </w:r>
      <w:r w:rsidR="00E70957" w:rsidRPr="005B7D5C">
        <w:t>deposição de lipídeos</w:t>
      </w:r>
      <w:r w:rsidR="00174A79" w:rsidRPr="005B7D5C">
        <w:t xml:space="preserve"> nas células do fígad</w:t>
      </w:r>
      <w:r w:rsidR="00E70957" w:rsidRPr="005B7D5C">
        <w:t>o de indivíduos</w:t>
      </w:r>
      <w:r w:rsidR="00062CC3" w:rsidRPr="005B7D5C">
        <w:t xml:space="preserve"> que não possuem</w:t>
      </w:r>
      <w:r w:rsidR="00E70957" w:rsidRPr="005B7D5C">
        <w:t xml:space="preserve"> histórico </w:t>
      </w:r>
      <w:r w:rsidR="00174A79" w:rsidRPr="005B7D5C">
        <w:t>de ingestão de bebida alcoólica</w:t>
      </w:r>
      <w:r w:rsidR="00062CC3" w:rsidRPr="005B7D5C">
        <w:t>.</w:t>
      </w:r>
      <w:r w:rsidR="00E70957" w:rsidRPr="005B7D5C">
        <w:t xml:space="preserve"> Estudos apontam que tal doença </w:t>
      </w:r>
      <w:r w:rsidR="00045480" w:rsidRPr="005B7D5C">
        <w:t xml:space="preserve">pode evoluir de um simples acúmulo de triglicerídeos para uma forma inflamatória denominada </w:t>
      </w:r>
      <w:r w:rsidR="00970F68" w:rsidRPr="005B7D5C">
        <w:t>e</w:t>
      </w:r>
      <w:r w:rsidR="00E70957" w:rsidRPr="005B7D5C">
        <w:t>steato</w:t>
      </w:r>
      <w:r w:rsidR="00970F68" w:rsidRPr="005B7D5C">
        <w:t xml:space="preserve">se hepática não </w:t>
      </w:r>
      <w:r w:rsidR="00E70957" w:rsidRPr="005B7D5C">
        <w:t>alcoólica, podendo, posteriormente, caso não tratada, evoluir para</w:t>
      </w:r>
      <w:r w:rsidR="00045480" w:rsidRPr="005B7D5C">
        <w:t xml:space="preserve"> cirrose ou até mesmo um hepatocarcinoma.</w:t>
      </w:r>
      <w:r w:rsidR="00E70957" w:rsidRPr="005B7D5C">
        <w:t xml:space="preserve"> Atualmente a </w:t>
      </w:r>
      <w:r w:rsidR="00165739" w:rsidRPr="005B7D5C">
        <w:t xml:space="preserve">DHGNA é </w:t>
      </w:r>
      <w:r w:rsidR="00B34385" w:rsidRPr="005B7D5C">
        <w:t xml:space="preserve">considerada </w:t>
      </w:r>
      <w:r w:rsidR="00C90B7B" w:rsidRPr="005B7D5C">
        <w:t xml:space="preserve">a </w:t>
      </w:r>
      <w:r w:rsidR="00470AB7" w:rsidRPr="005B7D5C">
        <w:t>expressão hepática mais comum</w:t>
      </w:r>
      <w:r w:rsidR="00165739" w:rsidRPr="005B7D5C">
        <w:t xml:space="preserve"> associada às</w:t>
      </w:r>
      <w:r w:rsidR="00C90B7B" w:rsidRPr="005B7D5C">
        <w:t xml:space="preserve"> síndrome</w:t>
      </w:r>
      <w:r w:rsidR="00165739" w:rsidRPr="005B7D5C">
        <w:t>s</w:t>
      </w:r>
      <w:r w:rsidR="00C90B7B" w:rsidRPr="005B7D5C">
        <w:t xml:space="preserve"> metabólica</w:t>
      </w:r>
      <w:r w:rsidR="00165739" w:rsidRPr="005B7D5C">
        <w:t xml:space="preserve">s, além de ser considerada </w:t>
      </w:r>
      <w:r w:rsidR="00470AB7" w:rsidRPr="005B7D5C">
        <w:t>a forma mais prevalente de doenças no fígado em diversos países.</w:t>
      </w:r>
      <w:r w:rsidR="00597BBA" w:rsidRPr="005B7D5C">
        <w:t xml:space="preserve"> </w:t>
      </w:r>
      <w:r w:rsidR="001E6F92" w:rsidRPr="005B7D5C">
        <w:t xml:space="preserve">Entre os fatores de risco </w:t>
      </w:r>
      <w:r w:rsidR="00165739" w:rsidRPr="005B7D5C">
        <w:t xml:space="preserve">para a doença </w:t>
      </w:r>
      <w:r w:rsidR="002B739F" w:rsidRPr="005B7D5C">
        <w:t>est</w:t>
      </w:r>
      <w:r w:rsidR="00597BBA" w:rsidRPr="005B7D5C">
        <w:t>ão</w:t>
      </w:r>
      <w:r w:rsidR="002B739F" w:rsidRPr="005B7D5C">
        <w:t xml:space="preserve">: </w:t>
      </w:r>
      <w:r w:rsidR="00C90B7B" w:rsidRPr="005B7D5C">
        <w:t>obesidade, resistência á insulina</w:t>
      </w:r>
      <w:r w:rsidR="001E6F92" w:rsidRPr="005B7D5C">
        <w:t xml:space="preserve">, </w:t>
      </w:r>
      <w:r w:rsidR="00AB1AB0" w:rsidRPr="005B7D5C">
        <w:t>dislipidemia</w:t>
      </w:r>
      <w:r w:rsidR="005B7D5C" w:rsidRPr="005B7D5C">
        <w:t xml:space="preserve"> e hipertensão arterial.</w:t>
      </w:r>
      <w:r w:rsidR="005B7D5C" w:rsidRPr="005B7D5C">
        <w:rPr>
          <w:b/>
        </w:rPr>
        <w:t xml:space="preserve">Objetivos: </w:t>
      </w:r>
      <w:r w:rsidR="00107487" w:rsidRPr="005B7D5C">
        <w:t xml:space="preserve">O presente trabalho </w:t>
      </w:r>
      <w:r w:rsidR="00906D72" w:rsidRPr="005B7D5C">
        <w:t>em como objetivo elucidar a relação e</w:t>
      </w:r>
      <w:r w:rsidR="004A33B1" w:rsidRPr="005B7D5C">
        <w:t>ntre esteatose</w:t>
      </w:r>
      <w:r w:rsidR="00906D72" w:rsidRPr="005B7D5C">
        <w:t xml:space="preserve"> h</w:t>
      </w:r>
      <w:r w:rsidR="004A33B1" w:rsidRPr="005B7D5C">
        <w:t>epática</w:t>
      </w:r>
      <w:r w:rsidR="00970F68" w:rsidRPr="005B7D5C">
        <w:t xml:space="preserve"> não </w:t>
      </w:r>
      <w:r w:rsidR="00906D72" w:rsidRPr="005B7D5C">
        <w:t>alcoólica</w:t>
      </w:r>
      <w:r w:rsidR="00597BBA" w:rsidRPr="005B7D5C">
        <w:t xml:space="preserve"> </w:t>
      </w:r>
      <w:r w:rsidR="00095D36" w:rsidRPr="005B7D5C">
        <w:t>e a síndrome metabólica, através de uma revisão bibliográfica.</w:t>
      </w:r>
      <w:r w:rsidR="005B7D5C" w:rsidRPr="005B7D5C">
        <w:rPr>
          <w:b/>
        </w:rPr>
        <w:t>Métodos:</w:t>
      </w:r>
      <w:r w:rsidR="00096C6D" w:rsidRPr="005B7D5C">
        <w:rPr>
          <w:b/>
        </w:rPr>
        <w:t xml:space="preserve"> </w:t>
      </w:r>
      <w:r w:rsidR="00891898" w:rsidRPr="005B7D5C">
        <w:t>Trata-se</w:t>
      </w:r>
      <w:r w:rsidR="00095D36" w:rsidRPr="005B7D5C">
        <w:t xml:space="preserve"> de</w:t>
      </w:r>
      <w:r w:rsidR="00096C6D" w:rsidRPr="005B7D5C">
        <w:t xml:space="preserve"> um estudo exploratório do tipo </w:t>
      </w:r>
      <w:r w:rsidR="002B739F" w:rsidRPr="005B7D5C">
        <w:t xml:space="preserve">revisão de literatura. </w:t>
      </w:r>
      <w:r w:rsidR="00597BBA" w:rsidRPr="005B7D5C">
        <w:t>A busca de artigos foi realizada</w:t>
      </w:r>
      <w:r w:rsidR="00096C6D" w:rsidRPr="005B7D5C">
        <w:t xml:space="preserve"> n</w:t>
      </w:r>
      <w:r w:rsidR="00AB1AB0" w:rsidRPr="005B7D5C">
        <w:t xml:space="preserve">as bases de dados </w:t>
      </w:r>
      <w:r w:rsidR="00AB1AB0" w:rsidRPr="005B7D5C">
        <w:rPr>
          <w:rStyle w:val="spellingerror"/>
          <w:color w:val="000000"/>
          <w:shd w:val="clear" w:color="auto" w:fill="FFFFFF"/>
        </w:rPr>
        <w:t>SCIELO, PUBMED E BIREME em outubro de 2019, utilizando os descritores</w:t>
      </w:r>
      <w:r w:rsidR="002B739F" w:rsidRPr="005B7D5C">
        <w:rPr>
          <w:rStyle w:val="spellingerror"/>
          <w:color w:val="000000"/>
          <w:shd w:val="clear" w:color="auto" w:fill="FFFFFF"/>
        </w:rPr>
        <w:t>:</w:t>
      </w:r>
      <w:r w:rsidR="003262F4" w:rsidRPr="005B7D5C">
        <w:rPr>
          <w:rStyle w:val="spellingerror"/>
          <w:color w:val="000000"/>
          <w:shd w:val="clear" w:color="auto" w:fill="FFFFFF"/>
        </w:rPr>
        <w:t xml:space="preserve"> </w:t>
      </w:r>
      <w:r w:rsidR="002B739F" w:rsidRPr="005B7D5C">
        <w:rPr>
          <w:rStyle w:val="spellingerror"/>
          <w:color w:val="000000"/>
          <w:shd w:val="clear" w:color="auto" w:fill="FFFFFF"/>
        </w:rPr>
        <w:t>“</w:t>
      </w:r>
      <w:r w:rsidR="00597BBA" w:rsidRPr="005B7D5C">
        <w:t>doença hepática gordurosa não</w:t>
      </w:r>
      <w:r w:rsidR="002B739F" w:rsidRPr="005B7D5C">
        <w:rPr>
          <w:rStyle w:val="normaltextrun"/>
          <w:color w:val="000000"/>
          <w:shd w:val="clear" w:color="auto" w:fill="FFFFFF"/>
        </w:rPr>
        <w:t>”</w:t>
      </w:r>
      <w:r w:rsidR="00AB1AB0" w:rsidRPr="005B7D5C">
        <w:rPr>
          <w:rStyle w:val="normaltextrun"/>
          <w:color w:val="000000"/>
          <w:shd w:val="clear" w:color="auto" w:fill="FFFFFF"/>
        </w:rPr>
        <w:t xml:space="preserve">; </w:t>
      </w:r>
      <w:r w:rsidR="002B739F" w:rsidRPr="005B7D5C">
        <w:rPr>
          <w:rStyle w:val="normaltextrun"/>
          <w:color w:val="000000"/>
          <w:shd w:val="clear" w:color="auto" w:fill="FFFFFF"/>
        </w:rPr>
        <w:t>“</w:t>
      </w:r>
      <w:r w:rsidR="00AB1AB0" w:rsidRPr="005B7D5C">
        <w:rPr>
          <w:rStyle w:val="normaltextrun"/>
          <w:color w:val="000000"/>
          <w:shd w:val="clear" w:color="auto" w:fill="FFFFFF"/>
        </w:rPr>
        <w:t>síndrome metabólica</w:t>
      </w:r>
      <w:r w:rsidR="002B739F" w:rsidRPr="005B7D5C">
        <w:rPr>
          <w:rStyle w:val="normaltextrun"/>
          <w:color w:val="000000"/>
          <w:shd w:val="clear" w:color="auto" w:fill="FFFFFF"/>
        </w:rPr>
        <w:t>”; “</w:t>
      </w:r>
      <w:r w:rsidR="00AB1AB0" w:rsidRPr="005B7D5C">
        <w:rPr>
          <w:rStyle w:val="normaltextrun"/>
          <w:color w:val="000000"/>
          <w:shd w:val="clear" w:color="auto" w:fill="FFFFFF"/>
        </w:rPr>
        <w:t>cirrose</w:t>
      </w:r>
      <w:r w:rsidR="002B739F" w:rsidRPr="005B7D5C">
        <w:rPr>
          <w:rStyle w:val="normaltextrun"/>
          <w:color w:val="000000"/>
          <w:shd w:val="clear" w:color="auto" w:fill="FFFFFF"/>
        </w:rPr>
        <w:t>”</w:t>
      </w:r>
      <w:r w:rsidR="00597BBA" w:rsidRPr="005B7D5C">
        <w:rPr>
          <w:rStyle w:val="normaltextrun"/>
          <w:color w:val="000000"/>
          <w:shd w:val="clear" w:color="auto" w:fill="FFFFFF"/>
        </w:rPr>
        <w:t xml:space="preserve">. </w:t>
      </w:r>
      <w:r w:rsidR="00597BBA" w:rsidRPr="005B7D5C">
        <w:t>Como critérios para inclusão, foram escolhidos artigos que abrangessem a pergunta norteadora da pesquisa e que estivessem no idioma português ou inglês. Como critérios para exclusão, foram excluídos estudos que não abordassem a relação direta entre a doença hepática gordurosa não alcoólica e a síndrome metabólica.</w:t>
      </w:r>
      <w:r w:rsidR="00EF3E22">
        <w:t xml:space="preserve"> </w:t>
      </w:r>
      <w:r w:rsidR="005B7D5C" w:rsidRPr="005B7D5C">
        <w:rPr>
          <w:rStyle w:val="normaltextrun"/>
          <w:b/>
          <w:color w:val="000000"/>
          <w:shd w:val="clear" w:color="auto" w:fill="FFFFFF"/>
        </w:rPr>
        <w:t>Resultados e discussões</w:t>
      </w:r>
      <w:r w:rsidR="00470AB7" w:rsidRPr="005B7D5C">
        <w:rPr>
          <w:rStyle w:val="normaltextrun"/>
          <w:b/>
          <w:color w:val="000000"/>
          <w:shd w:val="clear" w:color="auto" w:fill="FFFFFF"/>
        </w:rPr>
        <w:t>:</w:t>
      </w:r>
      <w:r w:rsidR="00597BBA" w:rsidRPr="005B7D5C">
        <w:rPr>
          <w:rStyle w:val="normaltextrun"/>
          <w:b/>
          <w:color w:val="000000"/>
          <w:shd w:val="clear" w:color="auto" w:fill="FFFFFF"/>
        </w:rPr>
        <w:t xml:space="preserve"> </w:t>
      </w:r>
      <w:r w:rsidR="00CA29A5" w:rsidRPr="005B7D5C">
        <w:rPr>
          <w:rStyle w:val="normaltextrun"/>
          <w:color w:val="000000"/>
          <w:shd w:val="clear" w:color="auto" w:fill="FFFFFF"/>
        </w:rPr>
        <w:t>Com a utilização desses descritores foram</w:t>
      </w:r>
      <w:r w:rsidR="003262F4" w:rsidRPr="005B7D5C">
        <w:rPr>
          <w:rStyle w:val="normaltextrun"/>
          <w:color w:val="000000"/>
          <w:shd w:val="clear" w:color="auto" w:fill="FFFFFF"/>
        </w:rPr>
        <w:t xml:space="preserve"> retornados </w:t>
      </w:r>
      <w:r w:rsidR="00CA29A5" w:rsidRPr="005B7D5C">
        <w:rPr>
          <w:rStyle w:val="normaltextrun"/>
          <w:color w:val="000000"/>
          <w:shd w:val="clear" w:color="auto" w:fill="FFFFFF"/>
        </w:rPr>
        <w:t xml:space="preserve">um total de 74 artigos, que posteriormente com os critérios de seleção </w:t>
      </w:r>
      <w:r w:rsidR="00032E75" w:rsidRPr="005B7D5C">
        <w:rPr>
          <w:rStyle w:val="normaltextrun"/>
          <w:color w:val="000000"/>
          <w:shd w:val="clear" w:color="auto" w:fill="FFFFFF"/>
        </w:rPr>
        <w:t>, foram</w:t>
      </w:r>
      <w:r w:rsidR="003262F4" w:rsidRPr="005B7D5C">
        <w:rPr>
          <w:rStyle w:val="normaltextrun"/>
          <w:color w:val="000000"/>
          <w:shd w:val="clear" w:color="auto" w:fill="FFFFFF"/>
        </w:rPr>
        <w:t xml:space="preserve"> filtrados quatro artigos científicos compor </w:t>
      </w:r>
      <w:r w:rsidR="00CA29A5" w:rsidRPr="005B7D5C">
        <w:rPr>
          <w:rStyle w:val="normaltextrun"/>
          <w:color w:val="000000"/>
          <w:shd w:val="clear" w:color="auto" w:fill="FFFFFF"/>
        </w:rPr>
        <w:t>a amostra final.</w:t>
      </w:r>
      <w:r w:rsidR="003262F4" w:rsidRPr="005B7D5C">
        <w:rPr>
          <w:rStyle w:val="normaltextrun"/>
          <w:color w:val="000000"/>
          <w:shd w:val="clear" w:color="auto" w:fill="FFFFFF"/>
        </w:rPr>
        <w:t xml:space="preserve"> D</w:t>
      </w:r>
      <w:r w:rsidR="00197E50" w:rsidRPr="005B7D5C">
        <w:rPr>
          <w:color w:val="000000"/>
        </w:rPr>
        <w:t>urante muito tempo, a DHGNA foi considerada uma condição benigna de pouca importância clínica não sendo relacionada a nenhum outro problem</w:t>
      </w:r>
      <w:r w:rsidR="00032E75" w:rsidRPr="005B7D5C">
        <w:rPr>
          <w:color w:val="000000"/>
        </w:rPr>
        <w:t>a fisiológico específico, porém,</w:t>
      </w:r>
      <w:r w:rsidR="00197E50" w:rsidRPr="005B7D5C">
        <w:rPr>
          <w:color w:val="000000"/>
        </w:rPr>
        <w:t xml:space="preserve"> com o crescimento dos casos da doença</w:t>
      </w:r>
      <w:r w:rsidR="00032E75" w:rsidRPr="005B7D5C">
        <w:rPr>
          <w:color w:val="000000"/>
        </w:rPr>
        <w:t>,</w:t>
      </w:r>
      <w:r w:rsidR="00197E50" w:rsidRPr="005B7D5C">
        <w:rPr>
          <w:color w:val="000000"/>
        </w:rPr>
        <w:t xml:space="preserve"> passou a ser um dos maiores problemas de saúde pública da atualidade e o aumento de sua prevalência</w:t>
      </w:r>
      <w:r w:rsidR="00107487" w:rsidRPr="005B7D5C">
        <w:rPr>
          <w:rStyle w:val="Refdecomentrio"/>
          <w:rFonts w:eastAsiaTheme="minorHAnsi"/>
          <w:sz w:val="24"/>
          <w:szCs w:val="24"/>
          <w:lang w:eastAsia="en-US"/>
        </w:rPr>
        <w:t xml:space="preserve"> caminha e</w:t>
      </w:r>
      <w:r w:rsidR="00197E50" w:rsidRPr="005B7D5C">
        <w:rPr>
          <w:color w:val="000000"/>
        </w:rPr>
        <w:t xml:space="preserve">m paralelo ao aumento da prevalência da obesidade e do </w:t>
      </w:r>
      <w:r w:rsidR="00197E50" w:rsidRPr="005B7D5C">
        <w:rPr>
          <w:i/>
          <w:color w:val="000000"/>
        </w:rPr>
        <w:t>Diabetes </w:t>
      </w:r>
      <w:r w:rsidR="00197E50" w:rsidRPr="005B7D5C">
        <w:rPr>
          <w:rStyle w:val="nfase"/>
          <w:color w:val="000000"/>
        </w:rPr>
        <w:t>Mellitus</w:t>
      </w:r>
      <w:r w:rsidR="00197E50" w:rsidRPr="005B7D5C">
        <w:rPr>
          <w:color w:val="000000"/>
        </w:rPr>
        <w:t xml:space="preserve">, sendo considerada por muitos autores como componente da Síndrome Metabólica. Fatores intrínsecos e extrínsecos relacionam diretamente DHGNA e a Síndrome Metabólica, já que ambos envolvem em sua etiologia uma complexa interação entre genética, estilo de vida e dieta. Pesquisas apontam que o consumo excessivo de </w:t>
      </w:r>
      <w:r w:rsidR="00107487" w:rsidRPr="005B7D5C">
        <w:rPr>
          <w:color w:val="000000"/>
        </w:rPr>
        <w:t xml:space="preserve">carboidratos </w:t>
      </w:r>
      <w:r w:rsidR="00197E50" w:rsidRPr="005B7D5C">
        <w:rPr>
          <w:color w:val="000000"/>
        </w:rPr>
        <w:t>e gordura, juntamente com a ingestão deficiente de fibras, vitaminas e minerais podem agravar o quadro clínico de pacien</w:t>
      </w:r>
      <w:r w:rsidR="00ED6852" w:rsidRPr="005B7D5C">
        <w:rPr>
          <w:color w:val="000000"/>
        </w:rPr>
        <w:t>tes portadores de DHGNA, já que</w:t>
      </w:r>
      <w:r w:rsidR="00107487" w:rsidRPr="005B7D5C">
        <w:rPr>
          <w:color w:val="000000"/>
        </w:rPr>
        <w:t xml:space="preserve"> nesses casos</w:t>
      </w:r>
      <w:r w:rsidR="00197E50" w:rsidRPr="005B7D5C">
        <w:rPr>
          <w:color w:val="000000"/>
        </w:rPr>
        <w:t xml:space="preserve"> concentração de glicose, ácidos graxos livres e insulina no sangue aumentam.</w:t>
      </w:r>
      <w:r w:rsidR="00EF3E22">
        <w:rPr>
          <w:color w:val="000000"/>
        </w:rPr>
        <w:t xml:space="preserve"> </w:t>
      </w:r>
      <w:r w:rsidR="005B7D5C" w:rsidRPr="005B7D5C">
        <w:rPr>
          <w:rStyle w:val="normaltextrun"/>
          <w:b/>
          <w:color w:val="000000"/>
          <w:shd w:val="clear" w:color="auto" w:fill="FFFFFF"/>
        </w:rPr>
        <w:t>Conclusão:</w:t>
      </w:r>
      <w:r w:rsidR="003262F4" w:rsidRPr="005B7D5C">
        <w:rPr>
          <w:rStyle w:val="normaltextrun"/>
          <w:b/>
          <w:color w:val="000000"/>
          <w:shd w:val="clear" w:color="auto" w:fill="FFFFFF"/>
        </w:rPr>
        <w:t xml:space="preserve"> </w:t>
      </w:r>
      <w:r w:rsidR="00C90B7B" w:rsidRPr="005B7D5C">
        <w:rPr>
          <w:rStyle w:val="normaltextrun"/>
          <w:color w:val="000000"/>
          <w:shd w:val="clear" w:color="auto" w:fill="FFFFFF"/>
        </w:rPr>
        <w:t xml:space="preserve">Diante do exposto, conclui-se que a doença hepática gordurosa não-alcoólica é considerada </w:t>
      </w:r>
      <w:r w:rsidR="005267A7" w:rsidRPr="005B7D5C">
        <w:rPr>
          <w:rStyle w:val="normaltextrun"/>
          <w:color w:val="000000"/>
          <w:shd w:val="clear" w:color="auto" w:fill="FFFFFF"/>
        </w:rPr>
        <w:t xml:space="preserve">uma manifestação </w:t>
      </w:r>
      <w:r w:rsidR="00F746E7" w:rsidRPr="005B7D5C">
        <w:rPr>
          <w:rStyle w:val="normaltextrun"/>
          <w:color w:val="000000"/>
          <w:shd w:val="clear" w:color="auto" w:fill="FFFFFF"/>
        </w:rPr>
        <w:t>que está diretamente associada a</w:t>
      </w:r>
      <w:r w:rsidR="00EF3E22">
        <w:rPr>
          <w:rStyle w:val="normaltextrun"/>
          <w:color w:val="000000"/>
          <w:shd w:val="clear" w:color="auto" w:fill="FFFFFF"/>
        </w:rPr>
        <w:t xml:space="preserve"> </w:t>
      </w:r>
      <w:r w:rsidR="00C90B7B" w:rsidRPr="005B7D5C">
        <w:rPr>
          <w:rStyle w:val="normaltextrun"/>
          <w:color w:val="000000"/>
          <w:shd w:val="clear" w:color="auto" w:fill="FFFFFF"/>
        </w:rPr>
        <w:t>síndrome metabólica, ocorrendo em até 20% da população mundial. Obs</w:t>
      </w:r>
      <w:r w:rsidR="003A6A78" w:rsidRPr="005B7D5C">
        <w:rPr>
          <w:rStyle w:val="normaltextrun"/>
          <w:color w:val="000000"/>
          <w:shd w:val="clear" w:color="auto" w:fill="FFFFFF"/>
        </w:rPr>
        <w:t>e</w:t>
      </w:r>
      <w:r w:rsidR="005267A7" w:rsidRPr="005B7D5C">
        <w:rPr>
          <w:rStyle w:val="normaltextrun"/>
          <w:color w:val="000000"/>
          <w:shd w:val="clear" w:color="auto" w:fill="FFFFFF"/>
        </w:rPr>
        <w:t xml:space="preserve">rva-se a </w:t>
      </w:r>
      <w:r w:rsidR="00C90B7B" w:rsidRPr="005B7D5C">
        <w:rPr>
          <w:rStyle w:val="normaltextrun"/>
          <w:color w:val="000000"/>
          <w:shd w:val="clear" w:color="auto" w:fill="FFFFFF"/>
        </w:rPr>
        <w:t>associação</w:t>
      </w:r>
      <w:r w:rsidR="00FC74B1" w:rsidRPr="005B7D5C">
        <w:rPr>
          <w:rStyle w:val="normaltextrun"/>
          <w:color w:val="000000"/>
          <w:shd w:val="clear" w:color="auto" w:fill="FFFFFF"/>
        </w:rPr>
        <w:t xml:space="preserve"> direta da DHGNA</w:t>
      </w:r>
      <w:r w:rsidR="00197E50" w:rsidRPr="005B7D5C">
        <w:rPr>
          <w:rStyle w:val="normaltextrun"/>
          <w:color w:val="000000"/>
          <w:shd w:val="clear" w:color="auto" w:fill="FFFFFF"/>
        </w:rPr>
        <w:t xml:space="preserve"> com obesidade centrípeta</w:t>
      </w:r>
      <w:r w:rsidR="00C90B7B" w:rsidRPr="005B7D5C">
        <w:rPr>
          <w:rStyle w:val="normaltextrun"/>
          <w:color w:val="000000"/>
          <w:shd w:val="clear" w:color="auto" w:fill="FFFFFF"/>
        </w:rPr>
        <w:t>, resistência à insulina,</w:t>
      </w:r>
      <w:r w:rsidR="005877DC" w:rsidRPr="005B7D5C">
        <w:rPr>
          <w:rStyle w:val="normaltextrun"/>
          <w:color w:val="000000"/>
          <w:shd w:val="clear" w:color="auto" w:fill="FFFFFF"/>
        </w:rPr>
        <w:t xml:space="preserve"> dislip</w:t>
      </w:r>
      <w:r w:rsidR="00F61F70" w:rsidRPr="005B7D5C">
        <w:rPr>
          <w:rStyle w:val="normaltextrun"/>
          <w:color w:val="000000"/>
          <w:shd w:val="clear" w:color="auto" w:fill="FFFFFF"/>
        </w:rPr>
        <w:t>i</w:t>
      </w:r>
      <w:r w:rsidR="005877DC" w:rsidRPr="005B7D5C">
        <w:rPr>
          <w:rStyle w:val="normaltextrun"/>
          <w:color w:val="000000"/>
          <w:shd w:val="clear" w:color="auto" w:fill="FFFFFF"/>
        </w:rPr>
        <w:t>demia e hipertensão arterial</w:t>
      </w:r>
      <w:r w:rsidR="00ED6852" w:rsidRPr="005B7D5C">
        <w:rPr>
          <w:rStyle w:val="normaltextrun"/>
          <w:color w:val="000000"/>
          <w:shd w:val="clear" w:color="auto" w:fill="FFFFFF"/>
        </w:rPr>
        <w:t xml:space="preserve">, relação esta que </w:t>
      </w:r>
      <w:r w:rsidR="00FC74B1" w:rsidRPr="005B7D5C">
        <w:rPr>
          <w:rStyle w:val="normaltextrun"/>
          <w:color w:val="000000"/>
          <w:shd w:val="clear" w:color="auto" w:fill="FFFFFF"/>
        </w:rPr>
        <w:t xml:space="preserve">contribui fortemente com a progressão da </w:t>
      </w:r>
      <w:r w:rsidR="00ED6852" w:rsidRPr="005B7D5C">
        <w:rPr>
          <w:rStyle w:val="normaltextrun"/>
          <w:color w:val="000000"/>
          <w:shd w:val="clear" w:color="auto" w:fill="FFFFFF"/>
        </w:rPr>
        <w:t>mesma</w:t>
      </w:r>
      <w:r w:rsidR="00032E75" w:rsidRPr="005B7D5C">
        <w:rPr>
          <w:rStyle w:val="normaltextrun"/>
          <w:color w:val="000000"/>
          <w:shd w:val="clear" w:color="auto" w:fill="FFFFFF"/>
        </w:rPr>
        <w:t>,</w:t>
      </w:r>
      <w:r w:rsidR="00FC74B1" w:rsidRPr="005B7D5C">
        <w:rPr>
          <w:rStyle w:val="normaltextrun"/>
          <w:color w:val="000000"/>
          <w:shd w:val="clear" w:color="auto" w:fill="FFFFFF"/>
        </w:rPr>
        <w:t xml:space="preserve"> podendo ocasionar esteatose, hepatite ou até mesmo fibrose</w:t>
      </w:r>
      <w:r w:rsidR="00032E75" w:rsidRPr="005B7D5C">
        <w:rPr>
          <w:rStyle w:val="normaltextrun"/>
          <w:color w:val="000000"/>
          <w:shd w:val="clear" w:color="auto" w:fill="FFFFFF"/>
        </w:rPr>
        <w:t>.</w:t>
      </w:r>
      <w:bookmarkStart w:id="0" w:name="_GoBack"/>
      <w:bookmarkEnd w:id="0"/>
      <w:r w:rsidR="00EF3E22">
        <w:rPr>
          <w:rStyle w:val="normaltextrun"/>
          <w:color w:val="000000"/>
          <w:shd w:val="clear" w:color="auto" w:fill="FFFFFF"/>
        </w:rPr>
        <w:t xml:space="preserve"> </w:t>
      </w:r>
      <w:r w:rsidR="003262F4" w:rsidRPr="005B7D5C">
        <w:rPr>
          <w:rStyle w:val="normaltextrun"/>
          <w:b/>
          <w:color w:val="000000"/>
          <w:shd w:val="clear" w:color="auto" w:fill="FFFFFF"/>
        </w:rPr>
        <w:t>Palavras Chaves:</w:t>
      </w:r>
      <w:r w:rsidR="003262F4" w:rsidRPr="005B7D5C">
        <w:rPr>
          <w:rStyle w:val="normaltextrun"/>
          <w:color w:val="000000"/>
          <w:shd w:val="clear" w:color="auto" w:fill="FFFFFF"/>
        </w:rPr>
        <w:t xml:space="preserve"> Doença Hepática Gordurosa Não Alcoólica, Síndrome Metabólica, Cirrose. </w:t>
      </w:r>
    </w:p>
    <w:sectPr w:rsidR="00F37A12" w:rsidRPr="005B7D5C" w:rsidSect="005B7D5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3E" w:rsidRDefault="00A47E3E" w:rsidP="005B7D5C">
      <w:r>
        <w:separator/>
      </w:r>
    </w:p>
  </w:endnote>
  <w:endnote w:type="continuationSeparator" w:id="1">
    <w:p w:rsidR="00A47E3E" w:rsidRDefault="00A47E3E" w:rsidP="005B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3E" w:rsidRDefault="00A47E3E" w:rsidP="005B7D5C">
      <w:r>
        <w:separator/>
      </w:r>
    </w:p>
  </w:footnote>
  <w:footnote w:type="continuationSeparator" w:id="1">
    <w:p w:rsidR="00A47E3E" w:rsidRDefault="00A47E3E" w:rsidP="005B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5C" w:rsidRDefault="005B7D5C" w:rsidP="005B7D5C">
    <w:pPr>
      <w:pStyle w:val="Cabealho"/>
      <w:jc w:val="center"/>
    </w:pPr>
    <w:r w:rsidRPr="005B7D5C">
      <w:rPr>
        <w:noProof/>
        <w:lang w:eastAsia="pt-BR"/>
      </w:rPr>
      <w:drawing>
        <wp:inline distT="0" distB="0" distL="0" distR="0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A12"/>
    <w:rsid w:val="000039B4"/>
    <w:rsid w:val="00014BFD"/>
    <w:rsid w:val="00020D1E"/>
    <w:rsid w:val="00021C04"/>
    <w:rsid w:val="00032E75"/>
    <w:rsid w:val="00034979"/>
    <w:rsid w:val="00045480"/>
    <w:rsid w:val="0004748D"/>
    <w:rsid w:val="0005276D"/>
    <w:rsid w:val="00062CC3"/>
    <w:rsid w:val="000933A0"/>
    <w:rsid w:val="00095D36"/>
    <w:rsid w:val="00096C6D"/>
    <w:rsid w:val="0010352A"/>
    <w:rsid w:val="00107487"/>
    <w:rsid w:val="00165739"/>
    <w:rsid w:val="00174A79"/>
    <w:rsid w:val="00197E50"/>
    <w:rsid w:val="001A3067"/>
    <w:rsid w:val="001A580D"/>
    <w:rsid w:val="001B33BE"/>
    <w:rsid w:val="001E6F92"/>
    <w:rsid w:val="00210BB4"/>
    <w:rsid w:val="002258A1"/>
    <w:rsid w:val="00240CE2"/>
    <w:rsid w:val="002B321A"/>
    <w:rsid w:val="002B726F"/>
    <w:rsid w:val="002B739F"/>
    <w:rsid w:val="002E383F"/>
    <w:rsid w:val="002F741B"/>
    <w:rsid w:val="003262F4"/>
    <w:rsid w:val="00356F3F"/>
    <w:rsid w:val="003A67C3"/>
    <w:rsid w:val="003A6A78"/>
    <w:rsid w:val="00443DB4"/>
    <w:rsid w:val="00470AB7"/>
    <w:rsid w:val="004A33B1"/>
    <w:rsid w:val="005267A7"/>
    <w:rsid w:val="00543E04"/>
    <w:rsid w:val="005877DC"/>
    <w:rsid w:val="00597BBA"/>
    <w:rsid w:val="005B7D5C"/>
    <w:rsid w:val="006769CA"/>
    <w:rsid w:val="006C4EA0"/>
    <w:rsid w:val="00750945"/>
    <w:rsid w:val="008364E7"/>
    <w:rsid w:val="008449B2"/>
    <w:rsid w:val="0087254B"/>
    <w:rsid w:val="00891898"/>
    <w:rsid w:val="008A7CF0"/>
    <w:rsid w:val="00906D72"/>
    <w:rsid w:val="00970F68"/>
    <w:rsid w:val="009722FF"/>
    <w:rsid w:val="00A47E3E"/>
    <w:rsid w:val="00A6768C"/>
    <w:rsid w:val="00AB1AB0"/>
    <w:rsid w:val="00AE7F62"/>
    <w:rsid w:val="00B34385"/>
    <w:rsid w:val="00B62D45"/>
    <w:rsid w:val="00B96C88"/>
    <w:rsid w:val="00C24108"/>
    <w:rsid w:val="00C5702D"/>
    <w:rsid w:val="00C84AC2"/>
    <w:rsid w:val="00C90B7B"/>
    <w:rsid w:val="00CA29A5"/>
    <w:rsid w:val="00CE3B85"/>
    <w:rsid w:val="00CE52DE"/>
    <w:rsid w:val="00CE6F8A"/>
    <w:rsid w:val="00D27E67"/>
    <w:rsid w:val="00D320C8"/>
    <w:rsid w:val="00D45367"/>
    <w:rsid w:val="00D60E6E"/>
    <w:rsid w:val="00E1363B"/>
    <w:rsid w:val="00E17073"/>
    <w:rsid w:val="00E54DA8"/>
    <w:rsid w:val="00E70957"/>
    <w:rsid w:val="00EC4455"/>
    <w:rsid w:val="00ED6852"/>
    <w:rsid w:val="00EF3E22"/>
    <w:rsid w:val="00F11797"/>
    <w:rsid w:val="00F31C83"/>
    <w:rsid w:val="00F37A12"/>
    <w:rsid w:val="00F61F70"/>
    <w:rsid w:val="00F746E7"/>
    <w:rsid w:val="00F8040B"/>
    <w:rsid w:val="00FC74B1"/>
    <w:rsid w:val="00FD09C2"/>
    <w:rsid w:val="00FD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095D36"/>
  </w:style>
  <w:style w:type="character" w:customStyle="1" w:styleId="spellingerror">
    <w:name w:val="spellingerror"/>
    <w:basedOn w:val="Fontepargpadro"/>
    <w:rsid w:val="00095D36"/>
  </w:style>
  <w:style w:type="paragraph" w:styleId="PargrafodaLista">
    <w:name w:val="List Paragraph"/>
    <w:basedOn w:val="Normal"/>
    <w:uiPriority w:val="1"/>
    <w:qFormat/>
    <w:rsid w:val="00B96C88"/>
    <w:pPr>
      <w:widowControl w:val="0"/>
      <w:autoSpaceDE w:val="0"/>
      <w:autoSpaceDN w:val="0"/>
      <w:ind w:left="395" w:right="40" w:hanging="284"/>
      <w:jc w:val="left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197E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97E5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20D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0D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0D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0D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0D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D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D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B7D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D5C"/>
  </w:style>
  <w:style w:type="paragraph" w:styleId="Rodap">
    <w:name w:val="footer"/>
    <w:basedOn w:val="Normal"/>
    <w:link w:val="RodapChar"/>
    <w:uiPriority w:val="99"/>
    <w:semiHidden/>
    <w:unhideWhenUsed/>
    <w:rsid w:val="005B7D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7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Moraes</dc:creator>
  <cp:lastModifiedBy>yclar</cp:lastModifiedBy>
  <cp:revision>9</cp:revision>
  <dcterms:created xsi:type="dcterms:W3CDTF">2019-10-26T18:30:00Z</dcterms:created>
  <dcterms:modified xsi:type="dcterms:W3CDTF">2019-10-28T13:53:00Z</dcterms:modified>
</cp:coreProperties>
</file>