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4E76A" w14:textId="31D88DC8" w:rsidR="00DC7A2F" w:rsidRDefault="00DC7A2F" w:rsidP="008403F8">
      <w:pPr>
        <w:pStyle w:val="Ttulo"/>
        <w:spacing w:before="180" w:line="360" w:lineRule="auto"/>
        <w:ind w:left="0" w:right="-1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RISCOS OCUPACIONAIS NA PRÁTICA DO ENFERMEIRO: UMA REVISÃO DE LITERATURA</w:t>
      </w:r>
    </w:p>
    <w:p w14:paraId="5BC4081F" w14:textId="77777777" w:rsidR="00DC7A2F" w:rsidRDefault="00DC7A2F" w:rsidP="008403F8">
      <w:pPr>
        <w:pStyle w:val="Ttulo"/>
        <w:spacing w:before="18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6B7BB9A6" w14:textId="562B6289" w:rsidR="00326F16" w:rsidRDefault="00DC7A2F" w:rsidP="008403F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SILVA,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Adrienne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Sofia Pereira da (AUTOR)¹</w:t>
      </w:r>
    </w:p>
    <w:p w14:paraId="59700DBE" w14:textId="050B838D" w:rsidR="00DC7A2F" w:rsidRDefault="00DC7A2F" w:rsidP="008403F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MELO, Ingride Ribeiro de (AUTOR)²</w:t>
      </w:r>
    </w:p>
    <w:p w14:paraId="25C27298" w14:textId="71782E57" w:rsidR="00DC7A2F" w:rsidRDefault="00DC7A2F" w:rsidP="008403F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SANTOS, Lorena Beatriz Santos (AUTOR)³</w:t>
      </w:r>
    </w:p>
    <w:p w14:paraId="2A96AC8E" w14:textId="0A2E47D9" w:rsidR="00DC7A2F" w:rsidRDefault="00DC7A2F" w:rsidP="008403F8">
      <w:pPr>
        <w:spacing w:after="0"/>
        <w:ind w:left="-284"/>
        <w:rPr>
          <w:rFonts w:ascii="Times New Roman" w:hAnsi="Times New Roman" w:cs="Times New Roman"/>
          <w:sz w:val="24"/>
          <w:szCs w:val="24"/>
          <w:vertAlign w:val="superscript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SILVA, </w:t>
      </w:r>
      <w:proofErr w:type="spellStart"/>
      <w:r>
        <w:rPr>
          <w:rFonts w:ascii="Times New Roman" w:hAnsi="Times New Roman" w:cs="Times New Roman"/>
          <w:sz w:val="24"/>
          <w:szCs w:val="24"/>
          <w:lang w:val="pt-PT"/>
        </w:rPr>
        <w:t>Mayrielle</w:t>
      </w:r>
      <w:proofErr w:type="spellEnd"/>
      <w:r>
        <w:rPr>
          <w:rFonts w:ascii="Times New Roman" w:hAnsi="Times New Roman" w:cs="Times New Roman"/>
          <w:sz w:val="24"/>
          <w:szCs w:val="24"/>
          <w:lang w:val="pt-PT"/>
        </w:rPr>
        <w:t xml:space="preserve"> Viana da (AUTOR)</w:t>
      </w:r>
      <w:r w:rsidRPr="00DC7A2F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4</w:t>
      </w:r>
    </w:p>
    <w:p w14:paraId="28562E44" w14:textId="77777777" w:rsidR="00DC7A2F" w:rsidRDefault="00DC7A2F" w:rsidP="008403F8">
      <w:pPr>
        <w:spacing w:after="0"/>
        <w:ind w:left="-284"/>
        <w:rPr>
          <w:rFonts w:ascii="Times New Roman" w:hAnsi="Times New Roman" w:cs="Times New Roman"/>
          <w:sz w:val="24"/>
          <w:szCs w:val="24"/>
          <w:vertAlign w:val="superscript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RUIVO, Maria do Socorro da Silva (AUTOR, ORIENTADOR)</w:t>
      </w:r>
      <w:r w:rsidRPr="00DC7A2F">
        <w:rPr>
          <w:rFonts w:ascii="Times New Roman" w:hAnsi="Times New Roman" w:cs="Times New Roman"/>
          <w:sz w:val="24"/>
          <w:szCs w:val="24"/>
          <w:vertAlign w:val="superscript"/>
          <w:lang w:val="pt-PT"/>
        </w:rPr>
        <w:t>5</w:t>
      </w:r>
    </w:p>
    <w:p w14:paraId="1953809E" w14:textId="77777777" w:rsidR="008403F8" w:rsidRDefault="008403F8" w:rsidP="00DC7A2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-PT"/>
        </w:rPr>
      </w:pPr>
    </w:p>
    <w:p w14:paraId="08FEE382" w14:textId="05A801A3" w:rsidR="00DC7A2F" w:rsidRPr="00DC7A2F" w:rsidRDefault="00DC7A2F" w:rsidP="008403F8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perscript"/>
          <w:lang w:val="pt-PT"/>
        </w:rPr>
      </w:pPr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>Resumo</w:t>
      </w:r>
    </w:p>
    <w:p w14:paraId="356A9631" w14:textId="6D1E5FE5" w:rsidR="00DC7A2F" w:rsidRDefault="00DC7A2F" w:rsidP="008403F8">
      <w:pPr>
        <w:spacing w:before="120" w:after="12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Introdução: </w:t>
      </w:r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entende-se risco como todo e qualquer fator que interfira na capacidade de um indivíduo cumprir de forma efetiva o papel que lhe cabe dentro do seu local de trabalho, sendo obrigação dos ambientes de trabalho dispor de condições seguras e salubres que possibilitem a execução adequada a cada profissão. A enfermagem é considerada uma profissão de risco, pois a exposição a inúmeros fatores é vivenciada diariamente. </w:t>
      </w:r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Objetivo: </w:t>
      </w:r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identificar, na literatura científica, os riscos ocupacionais, sendo eles </w:t>
      </w:r>
      <w:proofErr w:type="spellStart"/>
      <w:r w:rsidRPr="00DC7A2F">
        <w:rPr>
          <w:rFonts w:ascii="Times New Roman" w:hAnsi="Times New Roman" w:cs="Times New Roman"/>
          <w:sz w:val="24"/>
          <w:szCs w:val="24"/>
          <w:lang w:val="pt-PT"/>
        </w:rPr>
        <w:t>fisicos</w:t>
      </w:r>
      <w:proofErr w:type="spellEnd"/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, químicos, biológicos, ergonômicos, mecânicos e/ou de acidentes presentes na prática do profissional de enfermagem na atuação hospitalar. </w:t>
      </w:r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Método: </w:t>
      </w:r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trata-se de uma revisão integrativa que aborda a temática sobre os riscos ocupacionais na prática e como foco os inúmeros problemas enfrentados no trabalho. O estudo é de abordagem quantitativa e foram realizadas pesquisas nos bancos de dados LILACS (Literatura Latino-Americana e do Caribe em Ciências da Saúde) e </w:t>
      </w:r>
      <w:proofErr w:type="spellStart"/>
      <w:r w:rsidRPr="00DC7A2F">
        <w:rPr>
          <w:rFonts w:ascii="Times New Roman" w:hAnsi="Times New Roman" w:cs="Times New Roman"/>
          <w:sz w:val="24"/>
          <w:szCs w:val="24"/>
          <w:lang w:val="pt-PT"/>
        </w:rPr>
        <w:t>SciELO</w:t>
      </w:r>
      <w:proofErr w:type="spellEnd"/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 (</w:t>
      </w:r>
      <w:proofErr w:type="spellStart"/>
      <w:r w:rsidRPr="00DC7A2F">
        <w:rPr>
          <w:rFonts w:ascii="Times New Roman" w:hAnsi="Times New Roman" w:cs="Times New Roman"/>
          <w:sz w:val="24"/>
          <w:szCs w:val="24"/>
          <w:lang w:val="pt-PT"/>
        </w:rPr>
        <w:t>Scientific</w:t>
      </w:r>
      <w:proofErr w:type="spellEnd"/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C7A2F">
        <w:rPr>
          <w:rFonts w:ascii="Times New Roman" w:hAnsi="Times New Roman" w:cs="Times New Roman"/>
          <w:sz w:val="24"/>
          <w:szCs w:val="24"/>
          <w:lang w:val="pt-PT"/>
        </w:rPr>
        <w:t>Electronic</w:t>
      </w:r>
      <w:proofErr w:type="spellEnd"/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DC7A2F">
        <w:rPr>
          <w:rFonts w:ascii="Times New Roman" w:hAnsi="Times New Roman" w:cs="Times New Roman"/>
          <w:sz w:val="24"/>
          <w:szCs w:val="24"/>
          <w:lang w:val="pt-PT"/>
        </w:rPr>
        <w:t>Library</w:t>
      </w:r>
      <w:proofErr w:type="spellEnd"/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 Online), no período de 26 de março de 2021 a 16 de abril de 2021. </w:t>
      </w:r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>Resultados</w:t>
      </w:r>
      <w:r w:rsidR="008403F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 </w:t>
      </w:r>
      <w:proofErr w:type="spellStart"/>
      <w:r w:rsidR="008403F8">
        <w:rPr>
          <w:rFonts w:ascii="Times New Roman" w:hAnsi="Times New Roman" w:cs="Times New Roman"/>
          <w:b/>
          <w:sz w:val="24"/>
          <w:szCs w:val="24"/>
          <w:lang w:val="pt-PT"/>
        </w:rPr>
        <w:t>discurssões</w:t>
      </w:r>
      <w:proofErr w:type="spellEnd"/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foram indicados os fatores de riscos biológicos, físicos, ergonômicos, químicos e acidentais. </w:t>
      </w:r>
      <w:r w:rsidRPr="00DC7A2F">
        <w:rPr>
          <w:rFonts w:ascii="Times New Roman" w:hAnsi="Times New Roman" w:cs="Times New Roman"/>
          <w:b/>
          <w:sz w:val="24"/>
          <w:szCs w:val="24"/>
          <w:lang w:val="pt-PT"/>
        </w:rPr>
        <w:t>Conclusão</w:t>
      </w:r>
      <w:r w:rsidR="008403F8">
        <w:rPr>
          <w:rFonts w:ascii="Times New Roman" w:hAnsi="Times New Roman" w:cs="Times New Roman"/>
          <w:b/>
          <w:sz w:val="24"/>
          <w:szCs w:val="24"/>
          <w:lang w:val="pt-PT"/>
        </w:rPr>
        <w:t xml:space="preserve">/Contribuições para a </w:t>
      </w:r>
      <w:proofErr w:type="spellStart"/>
      <w:r w:rsidR="008403F8">
        <w:rPr>
          <w:rFonts w:ascii="Times New Roman" w:hAnsi="Times New Roman" w:cs="Times New Roman"/>
          <w:b/>
          <w:sz w:val="24"/>
          <w:szCs w:val="24"/>
          <w:lang w:val="pt-PT"/>
        </w:rPr>
        <w:t>enfermagem:</w:t>
      </w:r>
      <w:r w:rsidRPr="00DC7A2F">
        <w:rPr>
          <w:rFonts w:ascii="Times New Roman" w:hAnsi="Times New Roman" w:cs="Times New Roman"/>
          <w:sz w:val="24"/>
          <w:szCs w:val="24"/>
          <w:lang w:val="pt-PT"/>
        </w:rPr>
        <w:t>na</w:t>
      </w:r>
      <w:proofErr w:type="spellEnd"/>
      <w:r w:rsidRPr="00DC7A2F">
        <w:rPr>
          <w:rFonts w:ascii="Times New Roman" w:hAnsi="Times New Roman" w:cs="Times New Roman"/>
          <w:sz w:val="24"/>
          <w:szCs w:val="24"/>
          <w:lang w:val="pt-PT"/>
        </w:rPr>
        <w:t xml:space="preserve"> prática os enfermeiros tornam-se vulneráveis aos riscos ocupacionais em função de algumas características que lhe são próprias. Este estudo permite ao trabalhador e à instituição discutir o risco ocupacional, sugerindo maneiras de minimizar a problemática enfrentada na assistência hospitalar.</w:t>
      </w:r>
    </w:p>
    <w:p w14:paraId="23C61EC9" w14:textId="77777777" w:rsidR="008403F8" w:rsidRPr="00DC7A2F" w:rsidRDefault="008403F8" w:rsidP="00DC7A2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D9D538B" w14:textId="493BD4A8" w:rsidR="00DC7A2F" w:rsidRDefault="00DC7A2F" w:rsidP="008403F8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7A2F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DC7A2F">
        <w:rPr>
          <w:rFonts w:ascii="Times New Roman" w:hAnsi="Times New Roman" w:cs="Times New Roman"/>
          <w:sz w:val="24"/>
          <w:szCs w:val="24"/>
        </w:rPr>
        <w:t>Risco Ocupacional</w:t>
      </w:r>
      <w:r w:rsidR="008403F8">
        <w:rPr>
          <w:rFonts w:ascii="Times New Roman" w:hAnsi="Times New Roman" w:cs="Times New Roman"/>
          <w:sz w:val="24"/>
          <w:szCs w:val="24"/>
        </w:rPr>
        <w:t xml:space="preserve">; </w:t>
      </w:r>
      <w:r w:rsidRPr="00DC7A2F">
        <w:rPr>
          <w:rFonts w:ascii="Times New Roman" w:hAnsi="Times New Roman" w:cs="Times New Roman"/>
          <w:sz w:val="24"/>
          <w:szCs w:val="24"/>
        </w:rPr>
        <w:t>Saúde do Trabalhador</w:t>
      </w:r>
      <w:r w:rsidR="008403F8">
        <w:rPr>
          <w:rFonts w:ascii="Times New Roman" w:hAnsi="Times New Roman" w:cs="Times New Roman"/>
          <w:sz w:val="24"/>
          <w:szCs w:val="24"/>
        </w:rPr>
        <w:t xml:space="preserve">; </w:t>
      </w:r>
      <w:r w:rsidRPr="00DC7A2F">
        <w:rPr>
          <w:rFonts w:ascii="Times New Roman" w:hAnsi="Times New Roman" w:cs="Times New Roman"/>
          <w:sz w:val="24"/>
          <w:szCs w:val="24"/>
        </w:rPr>
        <w:t>Enfermagem</w:t>
      </w:r>
    </w:p>
    <w:p w14:paraId="5766980E" w14:textId="1AEB9318" w:rsidR="008403F8" w:rsidRDefault="008403F8" w:rsidP="008403F8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>Referência:</w:t>
      </w:r>
    </w:p>
    <w:p w14:paraId="5A76CA0C" w14:textId="3F1A662C" w:rsidR="008403F8" w:rsidRDefault="00A61ECC" w:rsidP="008403F8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8403F8">
        <w:rPr>
          <w:rFonts w:ascii="Times New Roman" w:hAnsi="Times New Roman" w:cs="Times New Roman"/>
          <w:sz w:val="24"/>
          <w:szCs w:val="24"/>
          <w:lang w:val="pt-PT"/>
        </w:rPr>
        <w:t>BRAGA</w:t>
      </w:r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M, </w:t>
      </w:r>
      <w:r w:rsidRPr="008403F8">
        <w:rPr>
          <w:rFonts w:ascii="Times New Roman" w:hAnsi="Times New Roman" w:cs="Times New Roman"/>
          <w:sz w:val="24"/>
          <w:szCs w:val="24"/>
          <w:lang w:val="pt-PT"/>
        </w:rPr>
        <w:t>SIMAN</w:t>
      </w:r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G, </w:t>
      </w:r>
      <w:r w:rsidRPr="008403F8">
        <w:rPr>
          <w:rFonts w:ascii="Times New Roman" w:hAnsi="Times New Roman" w:cs="Times New Roman"/>
          <w:sz w:val="24"/>
          <w:szCs w:val="24"/>
          <w:lang w:val="pt-PT"/>
        </w:rPr>
        <w:t>SOUZA</w:t>
      </w:r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C, </w:t>
      </w:r>
      <w:proofErr w:type="spellStart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et</w:t>
      </w:r>
      <w:proofErr w:type="spellEnd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al. Construção e validação do </w:t>
      </w:r>
      <w:proofErr w:type="spellStart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checklist</w:t>
      </w:r>
      <w:proofErr w:type="spellEnd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para paramentação e </w:t>
      </w:r>
      <w:proofErr w:type="spellStart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desparamentação</w:t>
      </w:r>
      <w:proofErr w:type="spellEnd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dos equipamentos de proteção individual. Revista de Enfermagem do Centro Oeste Mineiro. 2020;</w:t>
      </w:r>
      <w:proofErr w:type="gramStart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10:e</w:t>
      </w:r>
      <w:proofErr w:type="gramEnd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4079. Disponível em http://seer.ufsj.edu.br/index.php/recom/article/view/4079/2538</w:t>
      </w:r>
      <w:proofErr w:type="gramStart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&gt; .</w:t>
      </w:r>
      <w:proofErr w:type="gramEnd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>acessado</w:t>
      </w:r>
      <w:proofErr w:type="spellEnd"/>
      <w:r w:rsidR="008403F8" w:rsidRPr="008403F8">
        <w:rPr>
          <w:rFonts w:ascii="Times New Roman" w:hAnsi="Times New Roman" w:cs="Times New Roman"/>
          <w:sz w:val="24"/>
          <w:szCs w:val="24"/>
          <w:lang w:val="pt-PT"/>
        </w:rPr>
        <w:t xml:space="preserve"> em 30 mar. 2021;</w:t>
      </w:r>
    </w:p>
    <w:p w14:paraId="53E4A1F7" w14:textId="72CE8271" w:rsidR="00A61ECC" w:rsidRDefault="00A61ECC" w:rsidP="008403F8">
      <w:pPr>
        <w:spacing w:before="120" w:after="120" w:line="240" w:lineRule="auto"/>
        <w:ind w:left="-284"/>
        <w:jc w:val="both"/>
      </w:pPr>
      <w:r>
        <w:rPr>
          <w:rFonts w:ascii="Times New Roman" w:hAnsi="Times New Roman" w:cs="Times New Roman"/>
          <w:sz w:val="24"/>
          <w:szCs w:val="24"/>
        </w:rPr>
        <w:t>JÚNIOR,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1"/>
          <w:sz w:val="24"/>
          <w:szCs w:val="24"/>
        </w:rPr>
        <w:t>F.P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ENFERMAGEM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PRECARIZAÇÃO: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REVISÃO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INTEGRATIVA. Enfermagem em Foco, [</w:t>
      </w:r>
      <w:proofErr w:type="spellStart"/>
      <w:r>
        <w:rPr>
          <w:rFonts w:ascii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.], v. 9, n. 4, fev. 2019. ISSN 2357-707X.Disponível em: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http://revista.cofen.gov.br/index.php/enfermagem/article/view/1325/481 .</w:t>
        </w:r>
      </w:hyperlink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Acesso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em: 10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abr.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https://doi.org/10.21675/2357-707X.2018.v9.n4.1325</w:t>
        </w:r>
      </w:hyperlink>
    </w:p>
    <w:p w14:paraId="776F2ECB" w14:textId="58582978" w:rsidR="00A61ECC" w:rsidRPr="00DC7A2F" w:rsidRDefault="00A61ECC" w:rsidP="008403F8">
      <w:pPr>
        <w:spacing w:before="120"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61ECC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ROCHA, </w:t>
      </w:r>
      <w:proofErr w:type="spellStart"/>
      <w:proofErr w:type="gramStart"/>
      <w:r w:rsidRPr="00A61ECC">
        <w:rPr>
          <w:rFonts w:ascii="Times New Roman" w:hAnsi="Times New Roman" w:cs="Times New Roman"/>
          <w:sz w:val="24"/>
          <w:szCs w:val="24"/>
          <w:lang w:val="pt-PT"/>
        </w:rPr>
        <w:t>R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A61ECC">
        <w:rPr>
          <w:rFonts w:ascii="Times New Roman" w:hAnsi="Times New Roman" w:cs="Times New Roman"/>
          <w:sz w:val="24"/>
          <w:szCs w:val="24"/>
          <w:lang w:val="pt-PT"/>
        </w:rPr>
        <w:t>Silva</w:t>
      </w:r>
      <w:proofErr w:type="spellEnd"/>
      <w:proofErr w:type="gram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et al. Saúde do trabalhador: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concepções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de acadêmicos de enfermagem [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Workers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’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health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student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nurses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’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conceptions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>] [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Salud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del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trabajador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concepciones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de los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estudiantes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enfermería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>]. Revista Enfermagem UERJ, [</w:t>
      </w:r>
      <w:proofErr w:type="spellStart"/>
      <w:r w:rsidRPr="00A61ECC">
        <w:rPr>
          <w:rFonts w:ascii="Times New Roman" w:hAnsi="Times New Roman" w:cs="Times New Roman"/>
          <w:sz w:val="24"/>
          <w:szCs w:val="24"/>
          <w:lang w:val="pt-PT"/>
        </w:rPr>
        <w:t>S.l.</w:t>
      </w:r>
      <w:proofErr w:type="spellEnd"/>
      <w:r w:rsidRPr="00A61ECC">
        <w:rPr>
          <w:rFonts w:ascii="Times New Roman" w:hAnsi="Times New Roman" w:cs="Times New Roman"/>
          <w:sz w:val="24"/>
          <w:szCs w:val="24"/>
          <w:lang w:val="pt-PT"/>
        </w:rPr>
        <w:t>], v. 25, p. e16143, dez. 2017. ISSN 0104-3552. Disponível em: https://www.e- publicacoes.uerj.br/index.php/enfermagemuerj/article/view/16143/</w:t>
      </w:r>
      <w:proofErr w:type="gramStart"/>
      <w:r w:rsidRPr="00A61ECC">
        <w:rPr>
          <w:rFonts w:ascii="Times New Roman" w:hAnsi="Times New Roman" w:cs="Times New Roman"/>
          <w:sz w:val="24"/>
          <w:szCs w:val="24"/>
          <w:lang w:val="pt-PT"/>
        </w:rPr>
        <w:t>24466 .</w:t>
      </w:r>
      <w:proofErr w:type="gramEnd"/>
      <w:r w:rsidRPr="00A61ECC">
        <w:rPr>
          <w:rFonts w:ascii="Times New Roman" w:hAnsi="Times New Roman" w:cs="Times New Roman"/>
          <w:sz w:val="24"/>
          <w:szCs w:val="24"/>
          <w:lang w:val="pt-PT"/>
        </w:rPr>
        <w:t xml:space="preserve"> Acesso em: 12 abr. 2021. doi: https://doi.org/10.12957/reuerj.2017.16143.</w:t>
      </w:r>
    </w:p>
    <w:sectPr w:rsidR="00A61ECC" w:rsidRPr="00DC7A2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B9D53" w14:textId="77777777" w:rsidR="00A32F98" w:rsidRDefault="00A32F98" w:rsidP="008403F8">
      <w:pPr>
        <w:spacing w:after="0" w:line="240" w:lineRule="auto"/>
      </w:pPr>
      <w:r>
        <w:separator/>
      </w:r>
    </w:p>
  </w:endnote>
  <w:endnote w:type="continuationSeparator" w:id="0">
    <w:p w14:paraId="4D77FAB0" w14:textId="77777777" w:rsidR="00A32F98" w:rsidRDefault="00A32F98" w:rsidP="0084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F089B" w14:textId="72C282DF" w:rsidR="008403F8" w:rsidRPr="008403F8" w:rsidRDefault="008403F8">
    <w:pPr>
      <w:pStyle w:val="Rodap"/>
      <w:rPr>
        <w:rFonts w:ascii="Times New Roman" w:hAnsi="Times New Roman" w:cs="Times New Roman"/>
        <w:sz w:val="20"/>
        <w:szCs w:val="20"/>
      </w:rPr>
    </w:pPr>
    <w:r w:rsidRPr="008403F8">
      <w:rPr>
        <w:rFonts w:ascii="Times New Roman" w:hAnsi="Times New Roman" w:cs="Times New Roman"/>
        <w:sz w:val="20"/>
        <w:szCs w:val="20"/>
      </w:rPr>
      <w:t xml:space="preserve">¹Graduanda em enfermagem. Acadêmica de Enfermagem. Centro Universitário do Estado do Pará. E-mail: </w:t>
    </w:r>
    <w:hyperlink r:id="rId1" w:history="1">
      <w:r w:rsidRPr="008403F8">
        <w:rPr>
          <w:rStyle w:val="Hyperlink"/>
          <w:rFonts w:ascii="Times New Roman" w:hAnsi="Times New Roman" w:cs="Times New Roman"/>
          <w:sz w:val="20"/>
          <w:szCs w:val="20"/>
        </w:rPr>
        <w:t>dricapereira89@gmail.com</w:t>
      </w:r>
    </w:hyperlink>
  </w:p>
  <w:p w14:paraId="5FBE06A2" w14:textId="2B239555" w:rsidR="008403F8" w:rsidRPr="008403F8" w:rsidRDefault="008403F8">
    <w:pPr>
      <w:pStyle w:val="Rodap"/>
      <w:rPr>
        <w:rFonts w:ascii="Times New Roman" w:hAnsi="Times New Roman" w:cs="Times New Roman"/>
        <w:sz w:val="20"/>
        <w:szCs w:val="20"/>
      </w:rPr>
    </w:pPr>
    <w:r w:rsidRPr="008403F8">
      <w:rPr>
        <w:rFonts w:ascii="Times New Roman" w:hAnsi="Times New Roman" w:cs="Times New Roman"/>
        <w:sz w:val="20"/>
        <w:szCs w:val="20"/>
      </w:rPr>
      <w:t>²</w:t>
    </w:r>
    <w:r w:rsidRPr="008403F8">
      <w:rPr>
        <w:rFonts w:ascii="Times New Roman" w:hAnsi="Times New Roman" w:cs="Times New Roman"/>
        <w:sz w:val="20"/>
        <w:szCs w:val="20"/>
      </w:rPr>
      <w:t>Graduanda em enfermagem. Acadêmica de Enfermagem. Centro Universitário do Estado do Pará</w:t>
    </w:r>
  </w:p>
  <w:p w14:paraId="1916C6AD" w14:textId="7A5B6C93" w:rsidR="008403F8" w:rsidRPr="008403F8" w:rsidRDefault="008403F8">
    <w:pPr>
      <w:pStyle w:val="Rodap"/>
      <w:rPr>
        <w:rFonts w:ascii="Times New Roman" w:hAnsi="Times New Roman" w:cs="Times New Roman"/>
        <w:sz w:val="20"/>
        <w:szCs w:val="20"/>
      </w:rPr>
    </w:pPr>
    <w:r w:rsidRPr="008403F8">
      <w:rPr>
        <w:rFonts w:ascii="Times New Roman" w:hAnsi="Times New Roman" w:cs="Times New Roman"/>
        <w:sz w:val="20"/>
        <w:szCs w:val="20"/>
      </w:rPr>
      <w:t>³</w:t>
    </w:r>
    <w:r w:rsidRPr="008403F8">
      <w:rPr>
        <w:rFonts w:ascii="Times New Roman" w:hAnsi="Times New Roman" w:cs="Times New Roman"/>
        <w:sz w:val="20"/>
        <w:szCs w:val="20"/>
      </w:rPr>
      <w:t>Graduanda em enfermagem. Acadêmica de Enfermagem. Centro Universitário do Estado do Pará</w:t>
    </w:r>
  </w:p>
  <w:p w14:paraId="20614794" w14:textId="73204198" w:rsidR="008403F8" w:rsidRPr="008403F8" w:rsidRDefault="008403F8">
    <w:pPr>
      <w:pStyle w:val="Rodap"/>
      <w:rPr>
        <w:rFonts w:ascii="Times New Roman" w:hAnsi="Times New Roman" w:cs="Times New Roman"/>
        <w:sz w:val="20"/>
        <w:szCs w:val="20"/>
      </w:rPr>
    </w:pPr>
    <w:r w:rsidRPr="008403F8">
      <w:rPr>
        <w:rFonts w:ascii="Times New Roman" w:hAnsi="Times New Roman" w:cs="Times New Roman"/>
        <w:sz w:val="20"/>
        <w:szCs w:val="20"/>
        <w:vertAlign w:val="superscript"/>
      </w:rPr>
      <w:t>4</w:t>
    </w:r>
    <w:r w:rsidRPr="008403F8">
      <w:rPr>
        <w:rFonts w:ascii="Times New Roman" w:hAnsi="Times New Roman" w:cs="Times New Roman"/>
        <w:sz w:val="20"/>
        <w:szCs w:val="20"/>
      </w:rPr>
      <w:t>Graduanda em enfermagem. Acadêmica de Enfermagem. Centro Universitário do Estado do Pará.</w:t>
    </w:r>
  </w:p>
  <w:p w14:paraId="20724060" w14:textId="408D4D84" w:rsidR="008403F8" w:rsidRPr="008403F8" w:rsidRDefault="008403F8">
    <w:pPr>
      <w:pStyle w:val="Rodap"/>
      <w:rPr>
        <w:rFonts w:ascii="Times New Roman" w:hAnsi="Times New Roman" w:cs="Times New Roman"/>
        <w:sz w:val="20"/>
        <w:szCs w:val="20"/>
      </w:rPr>
    </w:pPr>
    <w:r w:rsidRPr="008403F8">
      <w:rPr>
        <w:rFonts w:ascii="Times New Roman" w:hAnsi="Times New Roman" w:cs="Times New Roman"/>
        <w:sz w:val="20"/>
        <w:szCs w:val="20"/>
        <w:vertAlign w:val="superscript"/>
      </w:rPr>
      <w:t>5</w:t>
    </w:r>
    <w:r w:rsidRPr="008403F8">
      <w:rPr>
        <w:rFonts w:ascii="Times New Roman" w:hAnsi="Times New Roman" w:cs="Times New Roman"/>
        <w:sz w:val="20"/>
        <w:szCs w:val="20"/>
      </w:rPr>
      <w:t>Doutora em Enfermagem. Enfermeira, Docente de Enfermagem. Centro Universitário do Estado do Pará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AA263" w14:textId="77777777" w:rsidR="00A32F98" w:rsidRDefault="00A32F98" w:rsidP="008403F8">
      <w:pPr>
        <w:spacing w:after="0" w:line="240" w:lineRule="auto"/>
      </w:pPr>
      <w:r>
        <w:separator/>
      </w:r>
    </w:p>
  </w:footnote>
  <w:footnote w:type="continuationSeparator" w:id="0">
    <w:p w14:paraId="3350724B" w14:textId="77777777" w:rsidR="00A32F98" w:rsidRDefault="00A32F98" w:rsidP="00840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2F"/>
    <w:rsid w:val="00326F16"/>
    <w:rsid w:val="008403F8"/>
    <w:rsid w:val="00A32F98"/>
    <w:rsid w:val="00A61ECC"/>
    <w:rsid w:val="00D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62E3B"/>
  <w15:chartTrackingRefBased/>
  <w15:docId w15:val="{BA136657-E9B8-46AD-A19E-4EE39B68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DC7A2F"/>
    <w:pPr>
      <w:widowControl w:val="0"/>
      <w:autoSpaceDE w:val="0"/>
      <w:autoSpaceDN w:val="0"/>
      <w:spacing w:after="0" w:line="561" w:lineRule="exact"/>
      <w:ind w:left="280" w:right="567"/>
      <w:jc w:val="center"/>
    </w:pPr>
    <w:rPr>
      <w:rFonts w:ascii="Calibri" w:eastAsia="Calibri" w:hAnsi="Calibri" w:cs="Calibri"/>
      <w:sz w:val="46"/>
      <w:szCs w:val="4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DC7A2F"/>
    <w:rPr>
      <w:rFonts w:ascii="Calibri" w:eastAsia="Calibri" w:hAnsi="Calibri" w:cs="Calibri"/>
      <w:sz w:val="46"/>
      <w:szCs w:val="4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40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3F8"/>
  </w:style>
  <w:style w:type="paragraph" w:styleId="Rodap">
    <w:name w:val="footer"/>
    <w:basedOn w:val="Normal"/>
    <w:link w:val="RodapChar"/>
    <w:uiPriority w:val="99"/>
    <w:unhideWhenUsed/>
    <w:rsid w:val="008403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3F8"/>
  </w:style>
  <w:style w:type="character" w:styleId="Hyperlink">
    <w:name w:val="Hyperlink"/>
    <w:basedOn w:val="Fontepargpadro"/>
    <w:uiPriority w:val="99"/>
    <w:unhideWhenUsed/>
    <w:rsid w:val="008403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1675/2357-707X.2018.v9.n4.1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vista.cofen.gov.br/index.php/enfermagem/article/view/1325/481%20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icapereira89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soares</dc:creator>
  <cp:keywords/>
  <dc:description/>
  <cp:lastModifiedBy>felipe soares</cp:lastModifiedBy>
  <cp:revision>1</cp:revision>
  <dcterms:created xsi:type="dcterms:W3CDTF">2021-05-04T02:32:00Z</dcterms:created>
  <dcterms:modified xsi:type="dcterms:W3CDTF">2021-05-04T03:04:00Z</dcterms:modified>
</cp:coreProperties>
</file>