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BC87" w14:textId="71C30E01" w:rsidR="00135820" w:rsidRPr="00135820" w:rsidRDefault="00135820" w:rsidP="00135820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35820">
        <w:rPr>
          <w:rFonts w:ascii="Arial" w:hAnsi="Arial" w:cs="Arial"/>
          <w:b/>
          <w:bCs/>
          <w:color w:val="000000"/>
        </w:rPr>
        <w:t xml:space="preserve">IMPACTO DO MÉTODO WOLBACHIA NO CONTROLE DE ARBOVIROSES TRANSMITIDAS PELO </w:t>
      </w:r>
      <w:r w:rsidRPr="00135820">
        <w:rPr>
          <w:rFonts w:ascii="Arial" w:hAnsi="Arial" w:cs="Arial"/>
          <w:b/>
          <w:bCs/>
          <w:i/>
          <w:iCs/>
          <w:color w:val="000000"/>
        </w:rPr>
        <w:t>AEDES AEGYPTI</w:t>
      </w:r>
    </w:p>
    <w:p w14:paraId="41875EA4" w14:textId="2B5557B4" w:rsidR="00534CB2" w:rsidRPr="00534CB2" w:rsidRDefault="00534CB2" w:rsidP="00534CB2">
      <w:pPr>
        <w:spacing w:after="160" w:line="240" w:lineRule="auto"/>
        <w:rPr>
          <w:rFonts w:eastAsia="Calibri" w:cs="Arial"/>
          <w:b/>
        </w:rPr>
      </w:pPr>
    </w:p>
    <w:p w14:paraId="0AD3EF8B" w14:textId="30CC80DF" w:rsidR="00534CB2" w:rsidRPr="00135820" w:rsidRDefault="00135820" w:rsidP="00534CB2">
      <w:pPr>
        <w:spacing w:after="160" w:line="240" w:lineRule="auto"/>
        <w:rPr>
          <w:rFonts w:eastAsia="Calibri" w:cs="Arial"/>
          <w:sz w:val="20"/>
          <w:szCs w:val="20"/>
        </w:rPr>
      </w:pPr>
      <w:r w:rsidRPr="00135820">
        <w:rPr>
          <w:rFonts w:cs="Arial"/>
          <w:b/>
          <w:bCs/>
          <w:color w:val="000000"/>
          <w:sz w:val="20"/>
          <w:szCs w:val="20"/>
          <w:u w:val="single"/>
        </w:rPr>
        <w:t>ANA BEATRIZ PONTES DE AGUIAR BARROS</w:t>
      </w:r>
      <w:r w:rsidR="00030445" w:rsidRPr="00135820">
        <w:rPr>
          <w:rFonts w:cs="Arial"/>
          <w:color w:val="000000"/>
          <w:sz w:val="20"/>
          <w:szCs w:val="20"/>
        </w:rPr>
        <w:t>¹</w:t>
      </w:r>
      <w:r w:rsidR="00030445">
        <w:rPr>
          <w:rFonts w:cs="Arial"/>
          <w:color w:val="000000"/>
          <w:sz w:val="20"/>
          <w:szCs w:val="20"/>
        </w:rPr>
        <w:t>;</w:t>
      </w:r>
      <w:r w:rsidR="00030445" w:rsidRPr="00135820">
        <w:rPr>
          <w:rFonts w:cs="Arial"/>
          <w:color w:val="000000"/>
          <w:sz w:val="20"/>
          <w:szCs w:val="20"/>
        </w:rPr>
        <w:t xml:space="preserve"> VICTOR</w:t>
      </w:r>
      <w:r w:rsidRPr="00135820">
        <w:rPr>
          <w:rFonts w:cs="Arial"/>
          <w:color w:val="000000"/>
          <w:sz w:val="20"/>
          <w:szCs w:val="20"/>
        </w:rPr>
        <w:t xml:space="preserve"> COSTA GUIDO SANTOS</w:t>
      </w:r>
      <w:r w:rsidR="00CD4FD1" w:rsidRPr="00135820">
        <w:rPr>
          <w:rFonts w:cs="Arial"/>
          <w:color w:val="000000"/>
          <w:sz w:val="20"/>
          <w:szCs w:val="20"/>
        </w:rPr>
        <w:t>¹; JULIA</w:t>
      </w:r>
      <w:r w:rsidRPr="00135820">
        <w:rPr>
          <w:rFonts w:cs="Arial"/>
          <w:color w:val="000000"/>
          <w:sz w:val="20"/>
          <w:szCs w:val="20"/>
        </w:rPr>
        <w:t xml:space="preserve"> AGRA SILVA¹; RICARDO FONSECA OLIVEIRA SURUAGY MOTTA¹; LAILA LEITE PACHECO VIE</w:t>
      </w:r>
      <w:r w:rsidR="00E80B68">
        <w:rPr>
          <w:rFonts w:cs="Arial"/>
          <w:color w:val="000000"/>
          <w:sz w:val="20"/>
          <w:szCs w:val="20"/>
        </w:rPr>
        <w:t>IRA</w:t>
      </w:r>
      <w:r w:rsidRPr="00135820">
        <w:rPr>
          <w:rFonts w:cs="Arial"/>
          <w:color w:val="000000"/>
          <w:sz w:val="20"/>
          <w:szCs w:val="20"/>
        </w:rPr>
        <w:t>¹; BEATRIZ CALAÇA DE PÁDUA CARVALHO¹; THIAGO JOSÉ MATOS ROCHA</w:t>
      </w:r>
      <w:r w:rsidRPr="00135820">
        <w:rPr>
          <w:rFonts w:cs="Arial"/>
          <w:color w:val="000000"/>
          <w:sz w:val="20"/>
          <w:szCs w:val="20"/>
          <w:vertAlign w:val="superscript"/>
        </w:rPr>
        <w:t>1-2</w:t>
      </w:r>
    </w:p>
    <w:p w14:paraId="128C5FC3" w14:textId="77777777" w:rsidR="00135820" w:rsidRPr="00135820" w:rsidRDefault="00135820" w:rsidP="50192890">
      <w:pPr>
        <w:spacing w:line="240" w:lineRule="auto"/>
        <w:rPr>
          <w:rFonts w:cs="Arial"/>
          <w:color w:val="000000"/>
          <w:sz w:val="18"/>
          <w:szCs w:val="18"/>
        </w:rPr>
      </w:pPr>
      <w:r w:rsidRPr="00135820">
        <w:rPr>
          <w:rFonts w:cs="Arial"/>
          <w:color w:val="000000"/>
          <w:sz w:val="18"/>
          <w:szCs w:val="18"/>
          <w:vertAlign w:val="superscript"/>
        </w:rPr>
        <w:t>1</w:t>
      </w:r>
      <w:r w:rsidRPr="00135820">
        <w:rPr>
          <w:rFonts w:cs="Arial"/>
          <w:color w:val="000000"/>
          <w:sz w:val="18"/>
          <w:szCs w:val="18"/>
        </w:rPr>
        <w:t xml:space="preserve">Centro Universitário Cesmac; </w:t>
      </w:r>
      <w:r w:rsidRPr="00135820">
        <w:rPr>
          <w:rFonts w:cs="Arial"/>
          <w:color w:val="000000"/>
          <w:sz w:val="18"/>
          <w:szCs w:val="18"/>
          <w:vertAlign w:val="superscript"/>
        </w:rPr>
        <w:t>2</w:t>
      </w:r>
      <w:r w:rsidRPr="00135820">
        <w:rPr>
          <w:rFonts w:cs="Arial"/>
          <w:color w:val="000000"/>
          <w:sz w:val="18"/>
          <w:szCs w:val="18"/>
        </w:rPr>
        <w:t>Universidade Estadual de Ciências da Saúde de Alagoas – UNCISAL.</w:t>
      </w:r>
    </w:p>
    <w:p w14:paraId="29F0731A" w14:textId="5BF90228" w:rsidR="00534CB2" w:rsidRPr="0013582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135820">
        <w:rPr>
          <w:rFonts w:eastAsia="Calibri" w:cs="Arial"/>
          <w:sz w:val="18"/>
          <w:szCs w:val="18"/>
        </w:rPr>
        <w:t>*</w:t>
      </w:r>
      <w:r w:rsidR="6A842BA2" w:rsidRPr="00135820">
        <w:rPr>
          <w:rFonts w:eastAsia="Calibri" w:cs="Arial"/>
          <w:sz w:val="18"/>
          <w:szCs w:val="18"/>
        </w:rPr>
        <w:t>Email do primeiro autor</w:t>
      </w:r>
      <w:r w:rsidR="00D54FBA" w:rsidRPr="00135820">
        <w:rPr>
          <w:rFonts w:eastAsia="Calibri" w:cs="Arial"/>
          <w:sz w:val="18"/>
          <w:szCs w:val="18"/>
        </w:rPr>
        <w:t>:</w:t>
      </w:r>
      <w:r w:rsidR="00AF3427">
        <w:rPr>
          <w:rFonts w:eastAsia="Calibri" w:cs="Arial"/>
          <w:sz w:val="18"/>
          <w:szCs w:val="18"/>
        </w:rPr>
        <w:t xml:space="preserve"> </w:t>
      </w:r>
      <w:proofErr w:type="spellStart"/>
      <w:r w:rsidR="00AF3427">
        <w:rPr>
          <w:rFonts w:eastAsia="Calibri" w:cs="Arial"/>
          <w:sz w:val="18"/>
          <w:szCs w:val="18"/>
        </w:rPr>
        <w:t>anabeatriz</w:t>
      </w:r>
      <w:r w:rsidR="00E07DC8">
        <w:rPr>
          <w:rFonts w:eastAsia="Calibri" w:cs="Arial"/>
          <w:sz w:val="18"/>
          <w:szCs w:val="18"/>
        </w:rPr>
        <w:t>pontesaguiarb</w:t>
      </w:r>
      <w:proofErr w:type="spellEnd"/>
      <w:r w:rsidR="00AF3427">
        <w:rPr>
          <w:rFonts w:eastAsia="Calibri" w:cs="Arial"/>
          <w:sz w:val="18"/>
          <w:szCs w:val="18"/>
        </w:rPr>
        <w:t>@gmail.com</w:t>
      </w:r>
    </w:p>
    <w:p w14:paraId="4D55BB0C" w14:textId="76561BDB" w:rsidR="00135820" w:rsidRPr="00135820" w:rsidRDefault="6A842BA2" w:rsidP="001358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35820">
        <w:rPr>
          <w:rFonts w:eastAsia="Calibri" w:cs="Arial"/>
          <w:sz w:val="18"/>
          <w:szCs w:val="18"/>
        </w:rPr>
        <w:t>*</w:t>
      </w:r>
      <w:r w:rsidR="00534CB2" w:rsidRPr="00135820">
        <w:rPr>
          <w:rFonts w:ascii="Arial" w:eastAsia="Calibri" w:hAnsi="Arial" w:cs="Arial"/>
          <w:sz w:val="18"/>
          <w:szCs w:val="18"/>
        </w:rPr>
        <w:t>E-mail: do orientador:</w:t>
      </w:r>
      <w:r w:rsidR="00135820" w:rsidRPr="00135820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r w:rsidR="00135820" w:rsidRPr="00135820">
          <w:rPr>
            <w:rStyle w:val="Hyperlink"/>
            <w:rFonts w:ascii="Arial" w:eastAsia="Calibri" w:hAnsi="Arial" w:cs="Arial"/>
            <w:sz w:val="18"/>
            <w:szCs w:val="18"/>
          </w:rPr>
          <w:t>thiago.matos@uncisal.edu.br</w:t>
        </w:r>
      </w:hyperlink>
      <w:r w:rsidR="00135820">
        <w:rPr>
          <w:rFonts w:ascii="Arial" w:hAnsi="Arial" w:cs="Arial"/>
          <w:color w:val="000000"/>
          <w:sz w:val="18"/>
          <w:szCs w:val="18"/>
        </w:rPr>
        <w:t>  </w:t>
      </w:r>
    </w:p>
    <w:p w14:paraId="39082605" w14:textId="77777777" w:rsidR="00F3792F" w:rsidRDefault="00534CB2" w:rsidP="00F379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>Introdução:</w:t>
      </w:r>
      <w:r w:rsidRPr="00135820">
        <w:rPr>
          <w:rFonts w:ascii="Arial" w:eastAsia="Calibri" w:hAnsi="Arial" w:cs="Arial"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Infecções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arbovirais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, como dengue,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Zika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e chikungunya, representam problemas de saúde pública, especialmente devido à resistência dos mosquitos </w:t>
      </w:r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 xml:space="preserve">Aedes </w:t>
      </w:r>
      <w:proofErr w:type="spellStart"/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>aegypti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aos pesticidas </w:t>
      </w:r>
      <w:r w:rsidR="00AF3427" w:rsidRPr="00135820">
        <w:rPr>
          <w:rFonts w:ascii="Arial" w:hAnsi="Arial" w:cs="Arial"/>
          <w:color w:val="000000"/>
          <w:sz w:val="22"/>
          <w:szCs w:val="22"/>
        </w:rPr>
        <w:t>tradicionais. A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bactéria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endossimbiótica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Wolbachia foi introduzida em populações de mosquitos para bloquear a replicação viral e reduzir a transmissão de arbovírus, oferecendo uma alternativa sustentável para o controle dessas doenças. </w:t>
      </w:r>
      <w:r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>Objetivos:</w:t>
      </w:r>
      <w:r w:rsidRPr="0013582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Analisar a eficácia do método Wolbachia no controle da transmissão de arboviroses pelo </w:t>
      </w:r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>Aedes aegypti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>Métodos:</w:t>
      </w:r>
      <w:r w:rsidRPr="00135820">
        <w:rPr>
          <w:rFonts w:ascii="Arial" w:eastAsia="Calibri" w:hAnsi="Arial" w:cs="Arial"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Realizou-se uma revisão integrativa da literatura nas bases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SciELO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MEDLINE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(via PubMed), com filtro de cinco anos, utilizando a busca: “control of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arboviruses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AND Wolbachia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method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AND Aedes aegypti”. Como critério de inclusão, foram selecionados artigos que relacionam o método Wolbachia ao controle de arboviroses e, como critério de exclusão, artigos </w:t>
      </w:r>
      <w:r w:rsidR="00135820">
        <w:rPr>
          <w:rFonts w:ascii="Arial" w:hAnsi="Arial" w:cs="Arial"/>
          <w:color w:val="000000"/>
          <w:sz w:val="22"/>
          <w:szCs w:val="22"/>
        </w:rPr>
        <w:t>duplicados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. As etapas de seleção foram leitura de títulos, resumos e artigos </w:t>
      </w:r>
      <w:r w:rsidR="00AF3427" w:rsidRPr="00135820">
        <w:rPr>
          <w:rFonts w:ascii="Arial" w:hAnsi="Arial" w:cs="Arial"/>
          <w:color w:val="000000"/>
          <w:sz w:val="22"/>
          <w:szCs w:val="22"/>
        </w:rPr>
        <w:t>completos.</w:t>
      </w:r>
      <w:r w:rsidR="00AF3427"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Resultados</w:t>
      </w:r>
      <w:r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  <w:r w:rsidRPr="00135820">
        <w:rPr>
          <w:rFonts w:ascii="Arial" w:eastAsia="Calibri" w:hAnsi="Arial" w:cs="Arial"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Foram encontrados 32 artigos, dos quais 27 foram descartados, restando cinco para a revisão. A introdução de Wolbachia em </w:t>
      </w:r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 xml:space="preserve">Aedes </w:t>
      </w:r>
      <w:proofErr w:type="spellStart"/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>aegypti</w:t>
      </w:r>
      <w:proofErr w:type="spellEnd"/>
      <w:r w:rsidR="00135820" w:rsidRPr="0013582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por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transinfecção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é promissora no controle d</w:t>
      </w:r>
      <w:r w:rsidR="00135820">
        <w:rPr>
          <w:rFonts w:ascii="Arial" w:hAnsi="Arial" w:cs="Arial"/>
          <w:color w:val="000000"/>
          <w:sz w:val="22"/>
          <w:szCs w:val="22"/>
        </w:rPr>
        <w:t>as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arboviroses</w:t>
      </w:r>
      <w:r w:rsidR="00135820">
        <w:rPr>
          <w:rFonts w:ascii="Arial" w:hAnsi="Arial" w:cs="Arial"/>
          <w:color w:val="000000"/>
          <w:sz w:val="22"/>
          <w:szCs w:val="22"/>
        </w:rPr>
        <w:t xml:space="preserve"> pois,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 induz incompatibilidade citoplasmática, ajudando na contenção das populações de mosquitos e diminuindo a transmissão d</w:t>
      </w:r>
      <w:r w:rsidR="00135820">
        <w:rPr>
          <w:rFonts w:ascii="Arial" w:hAnsi="Arial" w:cs="Arial"/>
          <w:color w:val="000000"/>
          <w:sz w:val="22"/>
          <w:szCs w:val="22"/>
        </w:rPr>
        <w:t xml:space="preserve">as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arboviroses. Todavia, percebeu-se que a cepa wMel enfrenta limitações em altas temperaturas, em contraste com a cepa wAu, que mantém o bloqueio viral eficaz, mesmo em condições adversas. É importante combinar essa abordagem com medidas tradicionais de controle vetorial. </w:t>
      </w:r>
      <w:r w:rsidRPr="00135820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Pr="00135820">
        <w:rPr>
          <w:rFonts w:ascii="Arial" w:eastAsia="Calibri" w:hAnsi="Arial" w:cs="Arial"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>O método Wolbachia é promissor no controle de arboviroses, sendo vital combiná-lo com métodos tradicionais e realizar estudos contínuos para garantir eficácia a longo prazo.</w:t>
      </w:r>
    </w:p>
    <w:p w14:paraId="2ECE2609" w14:textId="08A75214" w:rsidR="00135820" w:rsidRPr="00F3792F" w:rsidRDefault="00534CB2" w:rsidP="00F3792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35820">
        <w:rPr>
          <w:rFonts w:ascii="Arial" w:eastAsia="Calibri" w:hAnsi="Arial" w:cs="Arial"/>
          <w:b/>
          <w:bCs/>
          <w:sz w:val="22"/>
          <w:szCs w:val="22"/>
        </w:rPr>
        <w:t>Palavras-chave: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135820" w:rsidRPr="00135820">
        <w:rPr>
          <w:rFonts w:ascii="Arial" w:hAnsi="Arial" w:cs="Arial"/>
          <w:color w:val="000000"/>
          <w:sz w:val="22"/>
          <w:szCs w:val="22"/>
        </w:rPr>
        <w:t xml:space="preserve">Aedes </w:t>
      </w:r>
      <w:proofErr w:type="spellStart"/>
      <w:r w:rsidR="00135820" w:rsidRPr="00135820">
        <w:rPr>
          <w:rFonts w:ascii="Arial" w:hAnsi="Arial" w:cs="Arial"/>
          <w:color w:val="000000"/>
          <w:sz w:val="22"/>
          <w:szCs w:val="22"/>
        </w:rPr>
        <w:t>aegypti</w:t>
      </w:r>
      <w:proofErr w:type="spellEnd"/>
      <w:r w:rsidR="00135820" w:rsidRPr="00135820">
        <w:rPr>
          <w:rFonts w:ascii="Arial" w:hAnsi="Arial" w:cs="Arial"/>
          <w:color w:val="000000"/>
          <w:sz w:val="22"/>
          <w:szCs w:val="22"/>
        </w:rPr>
        <w:t>. Arboviroses. Wolbachia. </w:t>
      </w:r>
    </w:p>
    <w:p w14:paraId="2C505602" w14:textId="77777777" w:rsidR="00AF3427" w:rsidRDefault="00AF3427" w:rsidP="00AF3427">
      <w:pPr>
        <w:spacing w:line="240" w:lineRule="auto"/>
        <w:jc w:val="left"/>
        <w:rPr>
          <w:rFonts w:ascii="Times New Roman" w:hAnsi="Times New Roman"/>
        </w:rPr>
      </w:pPr>
    </w:p>
    <w:p w14:paraId="3C061787" w14:textId="14842371" w:rsidR="00191423" w:rsidRPr="00AF3427" w:rsidRDefault="00191423" w:rsidP="00AF3427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24523BD5" w14:textId="77777777" w:rsidR="00135820" w:rsidRPr="00135820" w:rsidRDefault="00135820" w:rsidP="00135820">
      <w:pPr>
        <w:spacing w:line="240" w:lineRule="auto"/>
        <w:rPr>
          <w:rFonts w:ascii="Times New Roman" w:hAnsi="Times New Roman"/>
          <w:color w:val="000000"/>
          <w:lang w:val="en-US"/>
        </w:rPr>
      </w:pPr>
      <w:proofErr w:type="spellStart"/>
      <w:r w:rsidRPr="00135820">
        <w:rPr>
          <w:rFonts w:cs="Arial"/>
          <w:color w:val="000000"/>
          <w:sz w:val="22"/>
          <w:szCs w:val="22"/>
          <w:lang w:val="en-US"/>
        </w:rPr>
        <w:t>MUHARROMAH</w:t>
      </w:r>
      <w:proofErr w:type="spellEnd"/>
      <w:r w:rsidRPr="00135820">
        <w:rPr>
          <w:rFonts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135820">
        <w:rPr>
          <w:rFonts w:cs="Arial"/>
          <w:color w:val="000000"/>
          <w:sz w:val="22"/>
          <w:szCs w:val="22"/>
          <w:lang w:val="en-US"/>
        </w:rPr>
        <w:t>Atikah</w:t>
      </w:r>
      <w:proofErr w:type="spellEnd"/>
      <w:r w:rsidRPr="00135820">
        <w:rPr>
          <w:rFonts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135820">
        <w:rPr>
          <w:rFonts w:cs="Arial"/>
          <w:color w:val="000000"/>
          <w:sz w:val="22"/>
          <w:szCs w:val="22"/>
          <w:lang w:val="en-US"/>
        </w:rPr>
        <w:t>Fitria</w:t>
      </w:r>
      <w:proofErr w:type="spellEnd"/>
      <w:r w:rsidRPr="00135820">
        <w:rPr>
          <w:rFonts w:cs="Arial"/>
          <w:color w:val="000000"/>
          <w:sz w:val="22"/>
          <w:szCs w:val="22"/>
          <w:lang w:val="en-US"/>
        </w:rPr>
        <w:t xml:space="preserve"> et al. Genome-wide detection of Wolbachia in natural Aedes </w:t>
      </w:r>
      <w:proofErr w:type="spellStart"/>
      <w:r w:rsidRPr="00135820">
        <w:rPr>
          <w:rFonts w:cs="Arial"/>
          <w:color w:val="000000"/>
          <w:sz w:val="22"/>
          <w:szCs w:val="22"/>
          <w:lang w:val="en-US"/>
        </w:rPr>
        <w:t>aegypti</w:t>
      </w:r>
      <w:proofErr w:type="spellEnd"/>
      <w:r w:rsidRPr="00135820">
        <w:rPr>
          <w:rFonts w:cs="Arial"/>
          <w:color w:val="000000"/>
          <w:sz w:val="22"/>
          <w:szCs w:val="22"/>
          <w:lang w:val="en-US"/>
        </w:rPr>
        <w:t xml:space="preserve"> populations using ddRAD-Seq. </w:t>
      </w:r>
      <w:r w:rsidRPr="00135820">
        <w:rPr>
          <w:rFonts w:cs="Arial"/>
          <w:b/>
          <w:bCs/>
          <w:color w:val="000000"/>
          <w:sz w:val="22"/>
          <w:szCs w:val="22"/>
          <w:lang w:val="en-US"/>
        </w:rPr>
        <w:t>Frontiers in Cellular and Infection Microbiology</w:t>
      </w:r>
      <w:r w:rsidRPr="00135820">
        <w:rPr>
          <w:rFonts w:cs="Arial"/>
          <w:color w:val="000000"/>
          <w:sz w:val="22"/>
          <w:szCs w:val="22"/>
          <w:lang w:val="en-US"/>
        </w:rPr>
        <w:t>, v. 13, p. 1252656, 2023.</w:t>
      </w:r>
    </w:p>
    <w:p w14:paraId="01CE2BAE" w14:textId="4B12B232" w:rsidR="00135820" w:rsidRPr="00135820" w:rsidRDefault="00135820" w:rsidP="00135820">
      <w:pPr>
        <w:spacing w:line="240" w:lineRule="auto"/>
        <w:rPr>
          <w:rFonts w:ascii="Times New Roman" w:hAnsi="Times New Roman"/>
          <w:color w:val="000000"/>
          <w:lang w:val="en-US"/>
        </w:rPr>
      </w:pPr>
      <w:r w:rsidRPr="00135820">
        <w:rPr>
          <w:rFonts w:cs="Arial"/>
          <w:color w:val="000000"/>
          <w:sz w:val="22"/>
          <w:szCs w:val="22"/>
          <w:lang w:val="en-US"/>
        </w:rPr>
        <w:t xml:space="preserve">OGUNLADE, Samson T. et al. A review: Aedes-borne arboviral infections, controls and Wolbachia-based strategies. </w:t>
      </w:r>
      <w:r w:rsidRPr="00135820">
        <w:rPr>
          <w:rFonts w:cs="Arial"/>
          <w:b/>
          <w:bCs/>
          <w:color w:val="000000"/>
          <w:sz w:val="22"/>
          <w:szCs w:val="22"/>
          <w:lang w:val="en-US"/>
        </w:rPr>
        <w:t>Vaccines</w:t>
      </w:r>
      <w:r w:rsidRPr="00135820">
        <w:rPr>
          <w:rFonts w:cs="Arial"/>
          <w:color w:val="000000"/>
          <w:sz w:val="22"/>
          <w:szCs w:val="22"/>
          <w:lang w:val="en-US"/>
        </w:rPr>
        <w:t>, v. 9, n. 1, p. 32, 2021.</w:t>
      </w:r>
    </w:p>
    <w:p w14:paraId="5D6E68C2" w14:textId="77777777" w:rsidR="00135820" w:rsidRPr="00135820" w:rsidRDefault="00135820" w:rsidP="00135820">
      <w:pPr>
        <w:spacing w:line="240" w:lineRule="auto"/>
        <w:rPr>
          <w:rFonts w:ascii="Times New Roman" w:hAnsi="Times New Roman"/>
          <w:color w:val="000000"/>
          <w:lang w:val="en-US"/>
        </w:rPr>
      </w:pPr>
      <w:r w:rsidRPr="00135820">
        <w:rPr>
          <w:rFonts w:cs="Arial"/>
          <w:color w:val="000000"/>
          <w:sz w:val="22"/>
          <w:szCs w:val="22"/>
          <w:lang w:val="en-US"/>
        </w:rPr>
        <w:t xml:space="preserve">OGUNLADE, Samson T. et al. Modeling the potential of w Au-Wolbachia strain invasion in mosquitoes to control Aedes-borne arboviral infections. </w:t>
      </w:r>
      <w:r w:rsidRPr="00135820">
        <w:rPr>
          <w:rFonts w:cs="Arial"/>
          <w:b/>
          <w:bCs/>
          <w:color w:val="000000"/>
          <w:sz w:val="22"/>
          <w:szCs w:val="22"/>
          <w:lang w:val="en-US"/>
        </w:rPr>
        <w:t>Scientific Reports</w:t>
      </w:r>
      <w:r w:rsidRPr="00135820">
        <w:rPr>
          <w:rFonts w:cs="Arial"/>
          <w:color w:val="000000"/>
          <w:sz w:val="22"/>
          <w:szCs w:val="22"/>
          <w:lang w:val="en-US"/>
        </w:rPr>
        <w:t>, v. 10, n. 1, p. 16812, 2020.</w:t>
      </w:r>
    </w:p>
    <w:p w14:paraId="6FB5BD4F" w14:textId="02881389" w:rsidR="00135820" w:rsidRPr="00135820" w:rsidRDefault="00135820" w:rsidP="00135820">
      <w:pPr>
        <w:spacing w:line="240" w:lineRule="auto"/>
        <w:rPr>
          <w:rFonts w:ascii="Times New Roman" w:hAnsi="Times New Roman"/>
          <w:color w:val="000000"/>
          <w:lang w:val="en-US"/>
        </w:rPr>
      </w:pPr>
      <w:r w:rsidRPr="00135820">
        <w:rPr>
          <w:rFonts w:cs="Arial"/>
          <w:color w:val="000000"/>
          <w:sz w:val="22"/>
          <w:szCs w:val="22"/>
        </w:rPr>
        <w:t xml:space="preserve">PINTO, Sofia B. et al. </w:t>
      </w:r>
      <w:r w:rsidRPr="00135820">
        <w:rPr>
          <w:rFonts w:cs="Arial"/>
          <w:color w:val="000000"/>
          <w:sz w:val="22"/>
          <w:szCs w:val="22"/>
          <w:lang w:val="en-US"/>
        </w:rPr>
        <w:t xml:space="preserve">Effectiveness of Wolbachia-infected mosquito deployments in reducing the incidence of dengue and other Aedes-borne diseases in Niterói, Brazil: A quasi-experimental study. </w:t>
      </w:r>
      <w:r w:rsidRPr="00135820">
        <w:rPr>
          <w:rFonts w:cs="Arial"/>
          <w:b/>
          <w:bCs/>
          <w:color w:val="000000"/>
          <w:sz w:val="22"/>
          <w:szCs w:val="22"/>
          <w:lang w:val="en-US"/>
        </w:rPr>
        <w:t>PLoS neglected tropical diseases</w:t>
      </w:r>
      <w:r w:rsidRPr="00135820">
        <w:rPr>
          <w:rFonts w:cs="Arial"/>
          <w:color w:val="000000"/>
          <w:sz w:val="22"/>
          <w:szCs w:val="22"/>
          <w:lang w:val="en-US"/>
        </w:rPr>
        <w:t>, v. 15, n. 7, p. e0009556,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135820">
        <w:rPr>
          <w:rFonts w:cs="Arial"/>
          <w:color w:val="000000"/>
          <w:sz w:val="22"/>
          <w:szCs w:val="22"/>
          <w:lang w:val="en-US"/>
        </w:rPr>
        <w:t>2021.                                                               </w:t>
      </w:r>
    </w:p>
    <w:p w14:paraId="2A2C6095" w14:textId="77777777" w:rsidR="00135820" w:rsidRPr="00135820" w:rsidRDefault="00135820" w:rsidP="00135820">
      <w:pPr>
        <w:spacing w:line="240" w:lineRule="auto"/>
        <w:rPr>
          <w:rFonts w:ascii="Times New Roman" w:hAnsi="Times New Roman"/>
          <w:color w:val="000000"/>
        </w:rPr>
      </w:pPr>
      <w:r w:rsidRPr="00135820">
        <w:rPr>
          <w:rFonts w:cs="Arial"/>
          <w:color w:val="000000"/>
          <w:sz w:val="22"/>
          <w:szCs w:val="22"/>
          <w:lang w:val="en-US"/>
        </w:rPr>
        <w:t xml:space="preserve">ZIMMERMANN, Ivan Ricardo et al. Simulation-based economic evaluation of the Wolbachia method in Brazil: a cost-effective strategy for dengue control. </w:t>
      </w:r>
      <w:r w:rsidRPr="00135820">
        <w:rPr>
          <w:rFonts w:cs="Arial"/>
          <w:b/>
          <w:bCs/>
          <w:color w:val="000000"/>
          <w:sz w:val="22"/>
          <w:szCs w:val="22"/>
        </w:rPr>
        <w:t xml:space="preserve">The </w:t>
      </w:r>
      <w:proofErr w:type="spellStart"/>
      <w:r w:rsidRPr="00135820">
        <w:rPr>
          <w:rFonts w:cs="Arial"/>
          <w:b/>
          <w:bCs/>
          <w:color w:val="000000"/>
          <w:sz w:val="22"/>
          <w:szCs w:val="22"/>
        </w:rPr>
        <w:t>Lancet</w:t>
      </w:r>
      <w:proofErr w:type="spellEnd"/>
      <w:r w:rsidRPr="00135820">
        <w:rPr>
          <w:rFonts w:cs="Arial"/>
          <w:b/>
          <w:bCs/>
          <w:color w:val="000000"/>
          <w:sz w:val="22"/>
          <w:szCs w:val="22"/>
        </w:rPr>
        <w:t xml:space="preserve"> Regional Health–</w:t>
      </w:r>
      <w:proofErr w:type="spellStart"/>
      <w:r w:rsidRPr="00135820">
        <w:rPr>
          <w:rFonts w:cs="Arial"/>
          <w:b/>
          <w:bCs/>
          <w:color w:val="000000"/>
          <w:sz w:val="22"/>
          <w:szCs w:val="22"/>
        </w:rPr>
        <w:t>Americas</w:t>
      </w:r>
      <w:proofErr w:type="spellEnd"/>
      <w:r w:rsidRPr="00135820">
        <w:rPr>
          <w:rFonts w:cs="Arial"/>
          <w:color w:val="000000"/>
          <w:sz w:val="22"/>
          <w:szCs w:val="22"/>
        </w:rPr>
        <w:t>, v. 35, 2024.</w:t>
      </w:r>
    </w:p>
    <w:p w14:paraId="038208BA" w14:textId="77777777" w:rsidR="00135820" w:rsidRPr="00135820" w:rsidRDefault="00135820" w:rsidP="00135820">
      <w:pPr>
        <w:spacing w:after="240" w:line="240" w:lineRule="auto"/>
        <w:jc w:val="left"/>
        <w:rPr>
          <w:rFonts w:ascii="Times New Roman" w:hAnsi="Times New Roman"/>
        </w:rPr>
      </w:pPr>
    </w:p>
    <w:p w14:paraId="2E957DD2" w14:textId="77777777" w:rsidR="00135820" w:rsidRPr="00135820" w:rsidRDefault="00135820" w:rsidP="00135820">
      <w:pPr>
        <w:spacing w:line="240" w:lineRule="auto"/>
        <w:jc w:val="left"/>
        <w:rPr>
          <w:rFonts w:ascii="Times New Roman" w:hAnsi="Times New Roman"/>
        </w:rPr>
      </w:pPr>
    </w:p>
    <w:p w14:paraId="53128261" w14:textId="77777777" w:rsidR="00CD07AD" w:rsidRDefault="00CD07AD" w:rsidP="00135820">
      <w:pPr>
        <w:spacing w:line="240" w:lineRule="auto"/>
        <w:jc w:val="left"/>
      </w:pPr>
    </w:p>
    <w:sectPr w:rsidR="00CD07AD" w:rsidSect="00135820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0" w:right="284" w:bottom="0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6726" w14:textId="77777777" w:rsidR="00A5191A" w:rsidRDefault="00A5191A" w:rsidP="00EE20DF">
      <w:pPr>
        <w:spacing w:line="240" w:lineRule="auto"/>
      </w:pPr>
      <w:r>
        <w:separator/>
      </w:r>
    </w:p>
  </w:endnote>
  <w:endnote w:type="continuationSeparator" w:id="0">
    <w:p w14:paraId="0D6B0398" w14:textId="77777777" w:rsidR="00A5191A" w:rsidRDefault="00A5191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AB79" w14:textId="77777777" w:rsidR="00A5191A" w:rsidRDefault="00A5191A" w:rsidP="00EE20DF">
      <w:pPr>
        <w:spacing w:line="240" w:lineRule="auto"/>
      </w:pPr>
      <w:r>
        <w:separator/>
      </w:r>
    </w:p>
  </w:footnote>
  <w:footnote w:type="continuationSeparator" w:id="0">
    <w:p w14:paraId="2487CF76" w14:textId="77777777" w:rsidR="00A5191A" w:rsidRDefault="00A5191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0445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582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95894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2139A"/>
    <w:rsid w:val="00831426"/>
    <w:rsid w:val="0083212E"/>
    <w:rsid w:val="0084272D"/>
    <w:rsid w:val="00844F54"/>
    <w:rsid w:val="00853A5E"/>
    <w:rsid w:val="00865505"/>
    <w:rsid w:val="00880819"/>
    <w:rsid w:val="008809F0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C653C"/>
    <w:rsid w:val="009D36A3"/>
    <w:rsid w:val="009F7848"/>
    <w:rsid w:val="00A00ECE"/>
    <w:rsid w:val="00A27648"/>
    <w:rsid w:val="00A30863"/>
    <w:rsid w:val="00A30C1A"/>
    <w:rsid w:val="00A44B81"/>
    <w:rsid w:val="00A519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3427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2F0A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4FD1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07DC8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80B68"/>
    <w:rsid w:val="00E968E6"/>
    <w:rsid w:val="00EA024F"/>
    <w:rsid w:val="00EA57C6"/>
    <w:rsid w:val="00EB3385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792F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carmelita pontes</cp:lastModifiedBy>
  <cp:revision>2</cp:revision>
  <dcterms:created xsi:type="dcterms:W3CDTF">2024-10-24T21:58:00Z</dcterms:created>
  <dcterms:modified xsi:type="dcterms:W3CDTF">2024-10-24T21:58:00Z</dcterms:modified>
</cp:coreProperties>
</file>