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746D" w14:textId="77777777" w:rsidR="008E2AF4" w:rsidRPr="008E2AF4" w:rsidRDefault="008E2AF4" w:rsidP="008E2AF4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E2AF4">
        <w:rPr>
          <w:rFonts w:ascii="Arial" w:hAnsi="Arial" w:cs="Arial"/>
          <w:b/>
          <w:bCs/>
          <w:color w:val="000000" w:themeColor="text1"/>
        </w:rPr>
        <w:t>Hérnia de Littré: desafio diagnóstico em caso de divertículo de Meckel complicado</w:t>
      </w:r>
    </w:p>
    <w:p w14:paraId="69CA0445" w14:textId="04A97959" w:rsidR="008E2AF4" w:rsidRPr="008E2AF4" w:rsidRDefault="008E2AF4" w:rsidP="008E2AF4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E2AF4">
        <w:rPr>
          <w:rFonts w:ascii="Arial" w:hAnsi="Arial" w:cs="Arial"/>
          <w:b/>
          <w:bCs/>
          <w:color w:val="000000" w:themeColor="text1"/>
        </w:rPr>
        <w:t>Bárbara L. L. Oliveira¹;</w:t>
      </w:r>
      <w:r w:rsidR="002C2ED8">
        <w:rPr>
          <w:rFonts w:ascii="Arial" w:hAnsi="Arial" w:cs="Arial"/>
          <w:b/>
          <w:bCs/>
          <w:color w:val="000000" w:themeColor="text1"/>
        </w:rPr>
        <w:t xml:space="preserve"> </w:t>
      </w:r>
      <w:r w:rsidR="002C2ED8" w:rsidRPr="008E2AF4">
        <w:rPr>
          <w:rFonts w:ascii="Arial" w:hAnsi="Arial" w:cs="Arial"/>
          <w:color w:val="000000" w:themeColor="text1"/>
        </w:rPr>
        <w:t xml:space="preserve">Alexandre S. Montijo¹; </w:t>
      </w:r>
      <w:r w:rsidRPr="008E2AF4">
        <w:rPr>
          <w:rFonts w:ascii="Arial" w:hAnsi="Arial" w:cs="Arial"/>
          <w:color w:val="000000" w:themeColor="text1"/>
        </w:rPr>
        <w:t>Nícolas M. Oliveira¹;</w:t>
      </w:r>
      <w:r w:rsidR="002C2ED8">
        <w:rPr>
          <w:rFonts w:ascii="Arial" w:hAnsi="Arial" w:cs="Arial"/>
          <w:color w:val="000000" w:themeColor="text1"/>
        </w:rPr>
        <w:t xml:space="preserve"> </w:t>
      </w:r>
      <w:r w:rsidR="002C2ED8" w:rsidRPr="008E2AF4">
        <w:rPr>
          <w:rFonts w:ascii="Arial" w:hAnsi="Arial" w:cs="Arial"/>
          <w:color w:val="000000" w:themeColor="text1"/>
        </w:rPr>
        <w:t>Júlia N. Mourão¹</w:t>
      </w:r>
      <w:r w:rsidR="002C2ED8">
        <w:rPr>
          <w:rFonts w:ascii="Arial" w:hAnsi="Arial" w:cs="Arial"/>
          <w:color w:val="000000" w:themeColor="text1"/>
        </w:rPr>
        <w:t xml:space="preserve">; </w:t>
      </w:r>
      <w:r w:rsidRPr="008E2AF4">
        <w:rPr>
          <w:rFonts w:ascii="Arial" w:hAnsi="Arial" w:cs="Arial"/>
          <w:color w:val="000000" w:themeColor="text1"/>
        </w:rPr>
        <w:t>Izabel C. R. Miquelitto²</w:t>
      </w:r>
      <w:r w:rsidR="00153FDF">
        <w:rPr>
          <w:rFonts w:ascii="Arial" w:hAnsi="Arial" w:cs="Arial"/>
          <w:color w:val="000000" w:themeColor="text1"/>
        </w:rPr>
        <w:t>*</w:t>
      </w:r>
      <w:r>
        <w:rPr>
          <w:rFonts w:ascii="Arial" w:hAnsi="Arial" w:cs="Arial"/>
          <w:color w:val="000000" w:themeColor="text1"/>
        </w:rPr>
        <w:t xml:space="preserve">; </w:t>
      </w:r>
      <w:r w:rsidR="000E3C98">
        <w:rPr>
          <w:rFonts w:ascii="Arial" w:hAnsi="Arial" w:cs="Arial"/>
          <w:color w:val="000000" w:themeColor="text1"/>
        </w:rPr>
        <w:t>Carlos R. L. Grossi²</w:t>
      </w:r>
      <w:r w:rsidR="00153FDF">
        <w:rPr>
          <w:rFonts w:ascii="Arial" w:hAnsi="Arial" w:cs="Arial"/>
          <w:color w:val="000000" w:themeColor="text1"/>
        </w:rPr>
        <w:t>*</w:t>
      </w:r>
    </w:p>
    <w:p w14:paraId="25B4C2A4" w14:textId="52E1D62A" w:rsidR="008E2AF4" w:rsidRPr="008E2AF4" w:rsidRDefault="008E2AF4" w:rsidP="008E2AF4">
      <w:pPr>
        <w:spacing w:line="360" w:lineRule="auto"/>
        <w:jc w:val="both"/>
        <w:rPr>
          <w:rFonts w:ascii="Arial" w:hAnsi="Arial" w:cs="Arial"/>
        </w:rPr>
      </w:pPr>
      <w:r w:rsidRPr="008E2AF4">
        <w:rPr>
          <w:rFonts w:ascii="Arial" w:hAnsi="Arial" w:cs="Arial"/>
        </w:rPr>
        <w:t>¹ Faculdade de Medicina da Universidade de Itaúna, Itaúna, Brasil, 2025</w:t>
      </w:r>
    </w:p>
    <w:p w14:paraId="7B97FAB4" w14:textId="09F9E564" w:rsidR="00A05968" w:rsidRPr="008E2AF4" w:rsidRDefault="008E2AF4" w:rsidP="008E2AF4">
      <w:pPr>
        <w:spacing w:line="360" w:lineRule="auto"/>
        <w:jc w:val="both"/>
        <w:rPr>
          <w:rFonts w:ascii="Arial" w:hAnsi="Arial" w:cs="Arial"/>
          <w:b/>
          <w:bCs/>
        </w:rPr>
      </w:pPr>
      <w:r w:rsidRPr="008E2AF4">
        <w:rPr>
          <w:rFonts w:ascii="Arial" w:hAnsi="Arial" w:cs="Arial"/>
        </w:rPr>
        <w:t>² Hospital Manoel Gonçalves, Itaúna, Brasil, 2025</w:t>
      </w:r>
      <w:r w:rsidR="00A05968" w:rsidRPr="008E2AF4">
        <w:rPr>
          <w:rFonts w:ascii="Arial" w:hAnsi="Arial" w:cs="Arial"/>
          <w:b/>
          <w:bCs/>
        </w:rPr>
        <w:t> </w:t>
      </w:r>
    </w:p>
    <w:p w14:paraId="4EEDEAD6" w14:textId="77777777" w:rsidR="008E2AF4" w:rsidRPr="008E2AF4" w:rsidRDefault="00A05968" w:rsidP="008E2AF4">
      <w:pPr>
        <w:spacing w:line="360" w:lineRule="auto"/>
        <w:rPr>
          <w:rFonts w:ascii="Arial" w:hAnsi="Arial" w:cs="Arial"/>
        </w:rPr>
      </w:pPr>
      <w:r w:rsidRPr="008E2AF4">
        <w:rPr>
          <w:rFonts w:ascii="Arial" w:hAnsi="Arial" w:cs="Arial"/>
          <w:b/>
          <w:bCs/>
        </w:rPr>
        <w:t>Descritores:</w:t>
      </w:r>
      <w:r w:rsidRPr="008E2AF4">
        <w:rPr>
          <w:rFonts w:ascii="Arial" w:hAnsi="Arial" w:cs="Arial"/>
        </w:rPr>
        <w:t xml:space="preserve"> </w:t>
      </w:r>
      <w:r w:rsidR="008E2AF4" w:rsidRPr="008E2AF4">
        <w:rPr>
          <w:rFonts w:ascii="Arial" w:hAnsi="Arial" w:cs="Arial"/>
        </w:rPr>
        <w:t>obstrução intestinal; divertículo ileal; hérnia abdominal; anastomose cirúrgica</w:t>
      </w:r>
    </w:p>
    <w:p w14:paraId="369EDDD8" w14:textId="77FA497E" w:rsidR="008E2AF4" w:rsidRPr="008E2AF4" w:rsidRDefault="008E2AF4" w:rsidP="008E2AF4">
      <w:pPr>
        <w:spacing w:line="360" w:lineRule="auto"/>
        <w:jc w:val="both"/>
        <w:rPr>
          <w:rFonts w:ascii="Arial" w:hAnsi="Arial" w:cs="Arial"/>
        </w:rPr>
      </w:pPr>
      <w:r w:rsidRPr="008E2AF4">
        <w:rPr>
          <w:rFonts w:ascii="Arial" w:hAnsi="Arial" w:cs="Arial"/>
          <w:b/>
          <w:bCs/>
        </w:rPr>
        <w:t>INTRODUÇÃO:</w:t>
      </w:r>
      <w:r w:rsidRPr="008E2AF4">
        <w:rPr>
          <w:rFonts w:ascii="Arial" w:hAnsi="Arial" w:cs="Arial"/>
        </w:rPr>
        <w:t xml:space="preserve"> O Divertículo de Meckel (DM) é uma anomalia congênita comum, trata-se de uma evaginação do intestino delgado na borda antimesentérica. A maioria dos pacientes com DM são assintomáticos, mas podem ocorrer complicações. Uma complicação rara do DM é a </w:t>
      </w:r>
      <w:r>
        <w:rPr>
          <w:rFonts w:ascii="Arial" w:hAnsi="Arial" w:cs="Arial"/>
        </w:rPr>
        <w:t>H</w:t>
      </w:r>
      <w:r w:rsidRPr="008E2AF4">
        <w:rPr>
          <w:rFonts w:ascii="Arial" w:hAnsi="Arial" w:cs="Arial"/>
        </w:rPr>
        <w:t xml:space="preserve">érnia de Littré (HL), quando o divertículo se aloja dentro de um saco herniário². Apesar dos avanços em imagem, casos complicados de DM são frequentemente identificados durante cirurgia, destacando a relevância da laparotomia exploratória². </w:t>
      </w:r>
      <w:r w:rsidRPr="008E2AF4">
        <w:rPr>
          <w:rFonts w:ascii="Arial" w:hAnsi="Arial" w:cs="Arial"/>
          <w:b/>
          <w:bCs/>
        </w:rPr>
        <w:t>OBJETIVO:</w:t>
      </w:r>
      <w:r w:rsidRPr="008E2AF4">
        <w:rPr>
          <w:rFonts w:ascii="Arial" w:hAnsi="Arial" w:cs="Arial"/>
        </w:rPr>
        <w:t xml:space="preserve"> Destacar a importância do diagnóstico diferencial do Divertículo de Meckel, enfatizando a cautela ao interpretar laudos de TC em casos complicados. </w:t>
      </w:r>
      <w:r w:rsidRPr="008E2AF4">
        <w:rPr>
          <w:rFonts w:ascii="Arial" w:hAnsi="Arial" w:cs="Arial"/>
          <w:b/>
          <w:bCs/>
        </w:rPr>
        <w:t>MÉTODOS:</w:t>
      </w:r>
      <w:r w:rsidRPr="008E2AF4">
        <w:rPr>
          <w:rFonts w:ascii="Arial" w:hAnsi="Arial" w:cs="Arial"/>
        </w:rPr>
        <w:t xml:space="preserve"> Este relato clínico foi baseado na revisão do prontuário do paciente e na literatura. </w:t>
      </w:r>
      <w:r w:rsidRPr="008E2AF4">
        <w:rPr>
          <w:rFonts w:ascii="Arial" w:hAnsi="Arial" w:cs="Arial"/>
          <w:b/>
          <w:bCs/>
        </w:rPr>
        <w:t>RESULTADOS/DISCUSSÃO:</w:t>
      </w:r>
      <w:r w:rsidRPr="008E2AF4">
        <w:rPr>
          <w:rFonts w:ascii="Arial" w:hAnsi="Arial" w:cs="Arial"/>
        </w:rPr>
        <w:t xml:space="preserve"> Paciente, masculino, 55 anos, admitido com obstrução intestinal, parada de eliminação de fezes e flatos, vômitos biliosos, distensão e dor abdominal. Já havia feito clister sem efeito sobre a obstrução e em uso de sonda nasogástrica. A TC abdominal não evidenciou obstrução, mas sugeriu distensão do intestino delgado. À laparotomia exploratória, divertículo de Meckel aderido ao hipogástrio, com herniação interna e obstrução intestinal. Realizada diverticulectomia, enterectomia segmentar, anastomose intestinal e liberação de aderências. A HL é rara e possui apresentação clínica similar a outras hérnias, tornando o diagnóstico pré-operatório desafiador². Sua apresentação é inespecífica, portanto, considerar o DM no diagnóstico diferencial de abdome agudo em casos de obstrução intestinal sem causa aparente. O diagnóstico precoce previne complicações graves¹. </w:t>
      </w:r>
      <w:r w:rsidRPr="008E2AF4">
        <w:rPr>
          <w:rFonts w:ascii="Arial" w:hAnsi="Arial" w:cs="Arial"/>
          <w:b/>
          <w:bCs/>
        </w:rPr>
        <w:t>CONCLUSÃO:</w:t>
      </w:r>
      <w:r w:rsidRPr="008E2AF4">
        <w:rPr>
          <w:rFonts w:ascii="Arial" w:hAnsi="Arial" w:cs="Arial"/>
        </w:rPr>
        <w:t xml:space="preserve"> A experiência deste caso reforça a importância da abordagem cirúrgica exploratória em situações clínicas complexas e o papel a laparotomia ou laparoscopia no diagnóstico definitivo de condições raras como a Hérnia de Littré</w:t>
      </w:r>
      <w:r w:rsidR="000E3C98">
        <w:rPr>
          <w:rFonts w:ascii="Arial" w:hAnsi="Arial" w:cs="Arial"/>
        </w:rPr>
        <w:t>. Destaca-se, ainda, os exames de imagem para diagnóstico como uso complementar a uma anamnese e exame físico bem executados.</w:t>
      </w:r>
    </w:p>
    <w:p w14:paraId="39B0999B" w14:textId="77777777" w:rsidR="00A05968" w:rsidRPr="008E2AF4" w:rsidRDefault="00A05968" w:rsidP="00A05968">
      <w:pPr>
        <w:spacing w:line="360" w:lineRule="auto"/>
        <w:jc w:val="both"/>
        <w:rPr>
          <w:rFonts w:ascii="Arial" w:hAnsi="Arial" w:cs="Arial"/>
          <w:b/>
          <w:bCs/>
        </w:rPr>
      </w:pPr>
      <w:r w:rsidRPr="008E2AF4">
        <w:rPr>
          <w:rFonts w:ascii="Arial" w:hAnsi="Arial" w:cs="Arial"/>
          <w:b/>
          <w:bCs/>
        </w:rPr>
        <w:t>REFERÊNCIAS:</w:t>
      </w:r>
    </w:p>
    <w:p w14:paraId="4701B01E" w14:textId="67E830D4" w:rsidR="00A05968" w:rsidRPr="008E2AF4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2AF4">
        <w:rPr>
          <w:rFonts w:ascii="Arial" w:hAnsi="Arial" w:cs="Arial"/>
          <w:sz w:val="23"/>
          <w:szCs w:val="23"/>
        </w:rPr>
        <w:t xml:space="preserve">1.  </w:t>
      </w:r>
      <w:r w:rsidR="008E2AF4" w:rsidRPr="008E2AF4">
        <w:rPr>
          <w:rFonts w:ascii="Arial" w:hAnsi="Arial" w:cs="Arial"/>
          <w:sz w:val="23"/>
          <w:szCs w:val="23"/>
        </w:rPr>
        <w:t>Moreira LS de B, Junior D de BM, Moreira LS de B, Fernandes SR. DIVERTÍCULO DE MECKEL: DESAFIO DIAGNÓSTICO E ABORDAGEM CIRÚRGICA. Braz. J. Implantol. Health Sci. [Internet]. 17º de setembro de 2024;6(9):2510-5. DOI: https://doi.org/10.36557/2674-8169.2024v6n9p2510-2515</w:t>
      </w:r>
    </w:p>
    <w:p w14:paraId="50F1E18A" w14:textId="1E5F54EA" w:rsidR="00A05968" w:rsidRPr="00A05968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2AF4">
        <w:rPr>
          <w:rFonts w:ascii="Arial" w:hAnsi="Arial" w:cs="Arial"/>
          <w:sz w:val="23"/>
          <w:szCs w:val="23"/>
        </w:rPr>
        <w:t>2.   </w:t>
      </w:r>
      <w:r w:rsidR="008E2AF4" w:rsidRPr="008E2AF4">
        <w:rPr>
          <w:rFonts w:ascii="Arial" w:hAnsi="Arial" w:cs="Arial"/>
          <w:sz w:val="23"/>
          <w:szCs w:val="23"/>
        </w:rPr>
        <w:t>Usman A, Rashid MH, Ghaffar U, Farooque U, Shabbir A. Littré's Hernia: A Rare Intraoperative Finding. Cureus [Internet]. 2020 Out [citado 2024 Fev 23];12(10):e11065. DOI: 10.7759/cureus.11065</w:t>
      </w:r>
    </w:p>
    <w:sectPr w:rsidR="00A05968" w:rsidRPr="00A05968" w:rsidSect="00597BC1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24272"/>
    <w:multiLevelType w:val="multilevel"/>
    <w:tmpl w:val="7E3A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44012"/>
    <w:multiLevelType w:val="multilevel"/>
    <w:tmpl w:val="4552E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023C2"/>
    <w:multiLevelType w:val="hybridMultilevel"/>
    <w:tmpl w:val="D74C1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09E6"/>
    <w:multiLevelType w:val="multilevel"/>
    <w:tmpl w:val="CACA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44D3D"/>
    <w:multiLevelType w:val="hybridMultilevel"/>
    <w:tmpl w:val="64520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344048">
    <w:abstractNumId w:val="3"/>
  </w:num>
  <w:num w:numId="2" w16cid:durableId="78473688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2055425692">
    <w:abstractNumId w:val="2"/>
  </w:num>
  <w:num w:numId="4" w16cid:durableId="1754400040">
    <w:abstractNumId w:val="0"/>
  </w:num>
  <w:num w:numId="5" w16cid:durableId="134732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DE"/>
    <w:rsid w:val="000E3C98"/>
    <w:rsid w:val="00153FDF"/>
    <w:rsid w:val="001D79DE"/>
    <w:rsid w:val="00233AA4"/>
    <w:rsid w:val="002C2ED8"/>
    <w:rsid w:val="00327809"/>
    <w:rsid w:val="004409DF"/>
    <w:rsid w:val="004A0692"/>
    <w:rsid w:val="004A12B3"/>
    <w:rsid w:val="00597BC1"/>
    <w:rsid w:val="005C0A72"/>
    <w:rsid w:val="005D2D86"/>
    <w:rsid w:val="006B7DED"/>
    <w:rsid w:val="00867663"/>
    <w:rsid w:val="008D5B1A"/>
    <w:rsid w:val="008E2AF4"/>
    <w:rsid w:val="008F6E40"/>
    <w:rsid w:val="00996316"/>
    <w:rsid w:val="009E6F23"/>
    <w:rsid w:val="009E7BDF"/>
    <w:rsid w:val="00A05968"/>
    <w:rsid w:val="00CB368C"/>
    <w:rsid w:val="00D2705D"/>
    <w:rsid w:val="00D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9452"/>
  <w15:chartTrackingRefBased/>
  <w15:docId w15:val="{7C998E49-8AE8-4790-B636-4D1739BF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7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7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7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7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7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7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79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79D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79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79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79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9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7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7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7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79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79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79D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79D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79D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B7D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7D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2958-4A5A-4EC8-ABC0-F5463D2A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Lanza</dc:creator>
  <cp:keywords/>
  <dc:description/>
  <cp:lastModifiedBy>Marcos Lanza</cp:lastModifiedBy>
  <cp:revision>5</cp:revision>
  <dcterms:created xsi:type="dcterms:W3CDTF">2025-03-28T01:27:00Z</dcterms:created>
  <dcterms:modified xsi:type="dcterms:W3CDTF">2025-04-10T00:23:00Z</dcterms:modified>
</cp:coreProperties>
</file>