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402" w:rsidRDefault="002E3402" w:rsidP="002E34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USO INDISCRIMINADO DE BENZODIAZEPÍNICOS E SAÚDE MENTAL: UMA REVISÃO DA LITERATURA</w:t>
      </w:r>
    </w:p>
    <w:p w:rsidR="00D63B07" w:rsidRPr="00860EEF" w:rsidRDefault="00D63B07" w:rsidP="00CA68E7">
      <w:pPr>
        <w:pStyle w:val="Default"/>
        <w:jc w:val="both"/>
      </w:pPr>
    </w:p>
    <w:p w:rsidR="00D63B07" w:rsidRPr="00860EEF" w:rsidRDefault="00D63B07" w:rsidP="00CA68E7">
      <w:pPr>
        <w:pStyle w:val="Default"/>
        <w:jc w:val="center"/>
      </w:pPr>
    </w:p>
    <w:p w:rsidR="002E3402" w:rsidRPr="00860EEF" w:rsidRDefault="002E3402" w:rsidP="002E3402">
      <w:pPr>
        <w:pStyle w:val="Default"/>
        <w:jc w:val="both"/>
      </w:pPr>
      <w:r w:rsidRPr="00860EEF">
        <w:rPr>
          <w:vertAlign w:val="superscript"/>
        </w:rPr>
        <w:t>1</w:t>
      </w:r>
      <w:r>
        <w:t xml:space="preserve">Débora Cristina Mendes Figueira; </w:t>
      </w:r>
      <w:r>
        <w:rPr>
          <w:vertAlign w:val="superscript"/>
        </w:rPr>
        <w:t>1</w:t>
      </w:r>
      <w:r>
        <w:t xml:space="preserve">Júlia Romana de Santana Costa; </w:t>
      </w:r>
      <w:r>
        <w:rPr>
          <w:vertAlign w:val="superscript"/>
        </w:rPr>
        <w:t>1</w:t>
      </w:r>
      <w:r>
        <w:t>Cindy Moura Dias de Araújo;</w:t>
      </w:r>
      <w:r w:rsidRPr="006D7EB0">
        <w:t xml:space="preserve"> </w:t>
      </w:r>
      <w:r>
        <w:rPr>
          <w:vertAlign w:val="superscript"/>
        </w:rPr>
        <w:t>2</w:t>
      </w:r>
      <w:r>
        <w:t xml:space="preserve">Eryka </w:t>
      </w:r>
      <w:proofErr w:type="spellStart"/>
      <w:r>
        <w:t>Borge</w:t>
      </w:r>
      <w:proofErr w:type="spellEnd"/>
      <w:r>
        <w:t xml:space="preserve"> Pinto; </w:t>
      </w:r>
      <w:r>
        <w:rPr>
          <w:vertAlign w:val="superscript"/>
        </w:rPr>
        <w:t>2</w:t>
      </w:r>
      <w:r>
        <w:t xml:space="preserve">Maria Eduarda </w:t>
      </w:r>
      <w:proofErr w:type="spellStart"/>
      <w:r>
        <w:t>Mauriz</w:t>
      </w:r>
      <w:proofErr w:type="spellEnd"/>
      <w:r>
        <w:t xml:space="preserve"> Rodrigues; </w:t>
      </w:r>
      <w:r>
        <w:rPr>
          <w:vertAlign w:val="superscript"/>
        </w:rPr>
        <w:t>3</w:t>
      </w:r>
      <w:r>
        <w:t xml:space="preserve">José Lopes </w:t>
      </w:r>
      <w:r w:rsidR="000B78B0">
        <w:t xml:space="preserve">Pereira </w:t>
      </w:r>
      <w:r>
        <w:t>Júnior.</w:t>
      </w:r>
    </w:p>
    <w:p w:rsidR="002E3402" w:rsidRPr="00860EEF" w:rsidRDefault="002E3402" w:rsidP="002E3402">
      <w:pPr>
        <w:pStyle w:val="Default"/>
        <w:jc w:val="both"/>
      </w:pPr>
    </w:p>
    <w:p w:rsidR="002E3402" w:rsidRPr="00860EEF" w:rsidRDefault="002E3402" w:rsidP="002E3402">
      <w:pPr>
        <w:pStyle w:val="Default"/>
        <w:jc w:val="both"/>
      </w:pPr>
      <w:r w:rsidRPr="00860EEF">
        <w:rPr>
          <w:vertAlign w:val="superscript"/>
        </w:rPr>
        <w:t>1</w:t>
      </w:r>
      <w:r>
        <w:t>Graduanda em Medicina pelo Instituto de Educação Superior do Vale do Parnaíba - IESVAP</w:t>
      </w:r>
      <w:r w:rsidRPr="00860EEF">
        <w:t>;</w:t>
      </w:r>
      <w:r>
        <w:t xml:space="preserve"> Graduanda em Medicina pela Universidade federal do Piauí </w:t>
      </w:r>
      <w:r w:rsidRPr="002E3402">
        <w:rPr>
          <w:i/>
        </w:rPr>
        <w:t>campus</w:t>
      </w:r>
      <w:r>
        <w:t xml:space="preserve"> Ministro Reis Veloso</w:t>
      </w:r>
      <w:r w:rsidRPr="00860EEF">
        <w:t xml:space="preserve"> </w:t>
      </w:r>
      <w:r>
        <w:rPr>
          <w:vertAlign w:val="superscript"/>
        </w:rPr>
        <w:t>3</w:t>
      </w:r>
      <w:r>
        <w:t>Docente do curso de Medicina do Instituto de Educação Superior do Vale do Parnaíba – IESVAP.</w:t>
      </w:r>
    </w:p>
    <w:p w:rsidR="00D63B07" w:rsidRPr="00860EEF" w:rsidRDefault="00D63B07" w:rsidP="00CA68E7">
      <w:pPr>
        <w:pStyle w:val="Default"/>
      </w:pPr>
    </w:p>
    <w:p w:rsidR="00D63B07" w:rsidRPr="00860EEF" w:rsidRDefault="00D63B07" w:rsidP="00BA373E">
      <w:pPr>
        <w:pStyle w:val="Default"/>
        <w:jc w:val="both"/>
        <w:rPr>
          <w:color w:val="FF0000"/>
        </w:rPr>
      </w:pPr>
      <w:r w:rsidRPr="00860EEF">
        <w:rPr>
          <w:b/>
        </w:rPr>
        <w:t>Área</w:t>
      </w:r>
      <w:r>
        <w:rPr>
          <w:b/>
        </w:rPr>
        <w:t xml:space="preserve"> t</w:t>
      </w:r>
      <w:r w:rsidRPr="00860EEF">
        <w:rPr>
          <w:b/>
        </w:rPr>
        <w:t>emática</w:t>
      </w:r>
      <w:r>
        <w:t xml:space="preserve">: </w:t>
      </w:r>
      <w:r w:rsidR="00122FDB">
        <w:t>Atenção à saúde</w:t>
      </w:r>
      <w:r>
        <w:t>.</w:t>
      </w:r>
    </w:p>
    <w:p w:rsidR="00D63B07" w:rsidRPr="00D63B07" w:rsidRDefault="00D63B07" w:rsidP="00BA373E">
      <w:pPr>
        <w:pStyle w:val="Default"/>
        <w:jc w:val="both"/>
        <w:rPr>
          <w:color w:val="auto"/>
        </w:rPr>
      </w:pPr>
      <w:r w:rsidRPr="00860EEF">
        <w:rPr>
          <w:b/>
        </w:rPr>
        <w:t xml:space="preserve">E-mail do </w:t>
      </w:r>
      <w:r>
        <w:rPr>
          <w:b/>
        </w:rPr>
        <w:t>autor</w:t>
      </w:r>
      <w:r w:rsidRPr="00860EEF">
        <w:rPr>
          <w:b/>
        </w:rPr>
        <w:t xml:space="preserve">: </w:t>
      </w:r>
      <w:hyperlink r:id="rId6" w:history="1">
        <w:r w:rsidR="00295DB4" w:rsidRPr="00BA373E">
          <w:rPr>
            <w:rStyle w:val="Hyperlink"/>
            <w:color w:val="auto"/>
            <w:u w:val="none"/>
          </w:rPr>
          <w:t>julyana.souza.a@gmail.com</w:t>
        </w:r>
      </w:hyperlink>
    </w:p>
    <w:p w:rsidR="00D63B07" w:rsidRPr="00860EEF" w:rsidRDefault="00D63B07" w:rsidP="00BA373E">
      <w:pPr>
        <w:pStyle w:val="Default"/>
        <w:jc w:val="both"/>
      </w:pPr>
    </w:p>
    <w:p w:rsidR="004A4D15" w:rsidRDefault="00DD46B4" w:rsidP="00A42E8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50272">
        <w:rPr>
          <w:rFonts w:ascii="Times New Roman" w:hAnsi="Times New Roman" w:cs="Times New Roman"/>
          <w:b/>
          <w:sz w:val="24"/>
          <w:szCs w:val="24"/>
        </w:rPr>
        <w:t>INTRODUÇÃO:</w:t>
      </w:r>
      <w:r w:rsidR="008F198A" w:rsidRPr="006502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2E84" w:rsidRPr="00344141">
        <w:rPr>
          <w:rFonts w:ascii="Times New Roman" w:hAnsi="Times New Roman" w:cs="Times New Roman"/>
          <w:sz w:val="24"/>
          <w:szCs w:val="24"/>
        </w:rPr>
        <w:t xml:space="preserve">Os benzodiazepínicos são </w:t>
      </w:r>
      <w:proofErr w:type="spellStart"/>
      <w:r w:rsidR="00A42E84" w:rsidRPr="00344141">
        <w:rPr>
          <w:rFonts w:ascii="Times New Roman" w:hAnsi="Times New Roman" w:cs="Times New Roman"/>
          <w:sz w:val="24"/>
          <w:szCs w:val="24"/>
        </w:rPr>
        <w:t>psicofármacos</w:t>
      </w:r>
      <w:proofErr w:type="spellEnd"/>
      <w:r w:rsidR="00A42E84" w:rsidRPr="00344141">
        <w:rPr>
          <w:rFonts w:ascii="Times New Roman" w:hAnsi="Times New Roman" w:cs="Times New Roman"/>
          <w:sz w:val="24"/>
          <w:szCs w:val="24"/>
        </w:rPr>
        <w:t xml:space="preserve"> direcionados para o tratamento de transtornos de ansiedade, devido a suas funções hipnóticas, ansiolíticas, anticonvulsivantes e </w:t>
      </w:r>
      <w:proofErr w:type="spellStart"/>
      <w:r w:rsidR="00A42E84" w:rsidRPr="00344141">
        <w:rPr>
          <w:rFonts w:ascii="Times New Roman" w:hAnsi="Times New Roman" w:cs="Times New Roman"/>
          <w:sz w:val="24"/>
          <w:szCs w:val="24"/>
        </w:rPr>
        <w:t>miorrelaxantes</w:t>
      </w:r>
      <w:proofErr w:type="spellEnd"/>
      <w:r w:rsidR="00A42E84" w:rsidRPr="00344141">
        <w:rPr>
          <w:rFonts w:ascii="Times New Roman" w:hAnsi="Times New Roman" w:cs="Times New Roman"/>
          <w:sz w:val="24"/>
          <w:szCs w:val="24"/>
        </w:rPr>
        <w:t>. Em função de sua grande eficácia e baixa nocividade, seu uso foi estimulado e popularizado em vários segmentos da sociedade, de modo que, atualmente, essa classe de fármacos emerge como uma das mais prescritas nos países ocidentais, inclusive</w:t>
      </w:r>
      <w:r w:rsidR="00A42E84">
        <w:rPr>
          <w:rFonts w:ascii="Times New Roman" w:hAnsi="Times New Roman" w:cs="Times New Roman"/>
          <w:sz w:val="24"/>
          <w:szCs w:val="24"/>
        </w:rPr>
        <w:t xml:space="preserve"> no Brasil.</w:t>
      </w:r>
      <w:r w:rsidR="00A42E84" w:rsidRPr="000864CC">
        <w:rPr>
          <w:rFonts w:ascii="Times New Roman" w:hAnsi="Times New Roman" w:cs="Times New Roman"/>
          <w:sz w:val="24"/>
          <w:szCs w:val="24"/>
        </w:rPr>
        <w:t xml:space="preserve"> </w:t>
      </w:r>
      <w:r w:rsidR="00A42E84">
        <w:rPr>
          <w:rFonts w:ascii="Times New Roman" w:hAnsi="Times New Roman" w:cs="Times New Roman"/>
          <w:sz w:val="24"/>
          <w:szCs w:val="24"/>
        </w:rPr>
        <w:t>Sendo assim, no território brasileiro</w:t>
      </w:r>
      <w:r w:rsidR="00A42E84" w:rsidRPr="00344141">
        <w:rPr>
          <w:rFonts w:ascii="Times New Roman" w:hAnsi="Times New Roman" w:cs="Times New Roman"/>
          <w:sz w:val="24"/>
          <w:szCs w:val="24"/>
        </w:rPr>
        <w:t xml:space="preserve"> a maior parte das prescrições de benzodiazepínicos é emitida em serviços de atenção primária, em que os médicos relatam ter pouco tempo para consultas e para o desenvolvimento de estratégias terapêuticas alternativas no tratamento da insônia e ansiedade, que são os principais motivos do consumo</w:t>
      </w:r>
      <w:r w:rsidR="00A42E84">
        <w:rPr>
          <w:rFonts w:ascii="Times New Roman" w:hAnsi="Times New Roman" w:cs="Times New Roman"/>
          <w:sz w:val="24"/>
          <w:szCs w:val="24"/>
        </w:rPr>
        <w:t xml:space="preserve">. </w:t>
      </w:r>
      <w:r w:rsidR="00A42E84" w:rsidRPr="00344141">
        <w:rPr>
          <w:rFonts w:ascii="Times New Roman" w:hAnsi="Times New Roman" w:cs="Times New Roman"/>
          <w:sz w:val="24"/>
          <w:szCs w:val="24"/>
        </w:rPr>
        <w:t>Há décadas se reconhece o uso indiscriminado de benzodiazepínicos no mundo, principalmente a utilização por longos períodos e em situ</w:t>
      </w:r>
      <w:r w:rsidR="00A42E84">
        <w:rPr>
          <w:rFonts w:ascii="Times New Roman" w:hAnsi="Times New Roman" w:cs="Times New Roman"/>
          <w:sz w:val="24"/>
          <w:szCs w:val="24"/>
        </w:rPr>
        <w:t xml:space="preserve">ações injustificadas tornando-se </w:t>
      </w:r>
      <w:r w:rsidR="00A42E84" w:rsidRPr="00344141">
        <w:rPr>
          <w:rFonts w:ascii="Times New Roman" w:hAnsi="Times New Roman" w:cs="Times New Roman"/>
          <w:sz w:val="24"/>
          <w:szCs w:val="24"/>
        </w:rPr>
        <w:t>um problema de saúde pública</w:t>
      </w:r>
      <w:r w:rsidR="00A42E84">
        <w:rPr>
          <w:rFonts w:ascii="Times New Roman" w:hAnsi="Times New Roman" w:cs="Times New Roman"/>
          <w:sz w:val="24"/>
          <w:szCs w:val="24"/>
        </w:rPr>
        <w:t xml:space="preserve">. </w:t>
      </w:r>
      <w:r w:rsidRPr="00650272">
        <w:rPr>
          <w:rFonts w:ascii="Times New Roman" w:hAnsi="Times New Roman" w:cs="Times New Roman"/>
          <w:b/>
          <w:sz w:val="24"/>
          <w:szCs w:val="24"/>
        </w:rPr>
        <w:t>OBJETIVO:</w:t>
      </w:r>
      <w:r w:rsidR="008F198A" w:rsidRPr="006502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78B0">
        <w:rPr>
          <w:rFonts w:ascii="Times New Roman" w:hAnsi="Times New Roman" w:cs="Times New Roman"/>
          <w:sz w:val="24"/>
          <w:szCs w:val="24"/>
        </w:rPr>
        <w:t xml:space="preserve">Evidenciar por meio de uma revisão bibliográfica o uso  </w:t>
      </w:r>
      <w:r w:rsidR="00A42E84">
        <w:rPr>
          <w:rFonts w:ascii="Times New Roman" w:hAnsi="Times New Roman" w:cs="Times New Roman"/>
          <w:sz w:val="24"/>
          <w:szCs w:val="24"/>
        </w:rPr>
        <w:t xml:space="preserve"> indiscriminado de benzodiazepínicos, juntamente com seus efeitos adversos e dependentes. Ademais, reafirmar o erro da atenção primária a sa</w:t>
      </w:r>
      <w:r w:rsidR="000B78B0">
        <w:rPr>
          <w:rFonts w:ascii="Times New Roman" w:hAnsi="Times New Roman" w:cs="Times New Roman"/>
          <w:sz w:val="24"/>
          <w:szCs w:val="24"/>
        </w:rPr>
        <w:t xml:space="preserve">úde que favorece essa condição </w:t>
      </w:r>
      <w:r w:rsidRPr="00650272">
        <w:rPr>
          <w:rFonts w:ascii="Times New Roman" w:hAnsi="Times New Roman" w:cs="Times New Roman"/>
          <w:b/>
          <w:sz w:val="24"/>
          <w:szCs w:val="24"/>
        </w:rPr>
        <w:t>MÉTODOS:</w:t>
      </w:r>
      <w:r w:rsidR="00A42E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2E84">
        <w:rPr>
          <w:rFonts w:ascii="Times New Roman" w:hAnsi="Times New Roman" w:cs="Times New Roman"/>
          <w:sz w:val="24"/>
          <w:szCs w:val="24"/>
        </w:rPr>
        <w:t>Refere-se a uma de revisão bibliográfica realizada em outubro de 2019, n</w:t>
      </w:r>
      <w:r w:rsidR="00A42E84" w:rsidRPr="009B3155">
        <w:rPr>
          <w:rFonts w:ascii="Times New Roman" w:hAnsi="Times New Roman" w:cs="Times New Roman"/>
          <w:sz w:val="24"/>
          <w:szCs w:val="24"/>
        </w:rPr>
        <w:t>a qual foram utilizados como palavras-chave os Descritores em Ciência da Saúde</w:t>
      </w:r>
      <w:r w:rsidR="002E340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2E3402">
        <w:rPr>
          <w:rFonts w:ascii="Times New Roman" w:hAnsi="Times New Roman" w:cs="Times New Roman"/>
          <w:sz w:val="24"/>
          <w:szCs w:val="24"/>
        </w:rPr>
        <w:t>Decs</w:t>
      </w:r>
      <w:proofErr w:type="spellEnd"/>
      <w:r w:rsidR="00A42E84" w:rsidRPr="009B3155">
        <w:rPr>
          <w:rFonts w:ascii="Times New Roman" w:hAnsi="Times New Roman" w:cs="Times New Roman"/>
          <w:sz w:val="24"/>
          <w:szCs w:val="24"/>
        </w:rPr>
        <w:t xml:space="preserve">), </w:t>
      </w:r>
      <w:r w:rsidR="000B78B0">
        <w:rPr>
          <w:rFonts w:ascii="Times New Roman" w:hAnsi="Times New Roman" w:cs="Times New Roman"/>
          <w:sz w:val="24"/>
          <w:szCs w:val="24"/>
        </w:rPr>
        <w:t>em português: “benzodiazepínico</w:t>
      </w:r>
      <w:r w:rsidR="002E3402">
        <w:rPr>
          <w:rFonts w:ascii="Times New Roman" w:hAnsi="Times New Roman" w:cs="Times New Roman"/>
          <w:sz w:val="24"/>
          <w:szCs w:val="24"/>
        </w:rPr>
        <w:t>s</w:t>
      </w:r>
      <w:r w:rsidR="00A42E84" w:rsidRPr="009B3155">
        <w:rPr>
          <w:rFonts w:ascii="Times New Roman" w:hAnsi="Times New Roman" w:cs="Times New Roman"/>
          <w:sz w:val="24"/>
          <w:szCs w:val="24"/>
        </w:rPr>
        <w:t xml:space="preserve">”, </w:t>
      </w:r>
      <w:r w:rsidR="002E3402">
        <w:rPr>
          <w:rFonts w:ascii="Times New Roman" w:hAnsi="Times New Roman" w:cs="Times New Roman"/>
          <w:sz w:val="24"/>
          <w:szCs w:val="24"/>
        </w:rPr>
        <w:t xml:space="preserve">“prescrição inadequada” e “saúde mental”, </w:t>
      </w:r>
      <w:r w:rsidR="000B78B0">
        <w:rPr>
          <w:rFonts w:ascii="Times New Roman" w:hAnsi="Times New Roman" w:cs="Times New Roman"/>
          <w:sz w:val="24"/>
          <w:szCs w:val="24"/>
        </w:rPr>
        <w:t xml:space="preserve">“automedicação” </w:t>
      </w:r>
      <w:r w:rsidR="00A42E84" w:rsidRPr="009B3155">
        <w:rPr>
          <w:rFonts w:ascii="Times New Roman" w:hAnsi="Times New Roman" w:cs="Times New Roman"/>
          <w:sz w:val="24"/>
          <w:szCs w:val="24"/>
        </w:rPr>
        <w:t xml:space="preserve">sendo “AND” o conectivo empregado entre os descritores nas bases de dados </w:t>
      </w:r>
      <w:proofErr w:type="spellStart"/>
      <w:r w:rsidR="00A42E84" w:rsidRPr="009B3155">
        <w:rPr>
          <w:rFonts w:ascii="Times New Roman" w:hAnsi="Times New Roman" w:cs="Times New Roman"/>
          <w:sz w:val="24"/>
          <w:szCs w:val="24"/>
        </w:rPr>
        <w:t>Pubmed</w:t>
      </w:r>
      <w:proofErr w:type="spellEnd"/>
      <w:r w:rsidR="00A42E84" w:rsidRPr="009B31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42E84" w:rsidRPr="009B3155">
        <w:rPr>
          <w:rFonts w:ascii="Times New Roman" w:hAnsi="Times New Roman" w:cs="Times New Roman"/>
          <w:sz w:val="24"/>
          <w:szCs w:val="24"/>
        </w:rPr>
        <w:t>Lilacs</w:t>
      </w:r>
      <w:proofErr w:type="spellEnd"/>
      <w:r w:rsidR="00A42E84" w:rsidRPr="009B315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A42E84" w:rsidRPr="009B3155">
        <w:rPr>
          <w:rFonts w:ascii="Times New Roman" w:hAnsi="Times New Roman" w:cs="Times New Roman"/>
          <w:sz w:val="24"/>
          <w:szCs w:val="24"/>
        </w:rPr>
        <w:t>SciELO</w:t>
      </w:r>
      <w:proofErr w:type="spellEnd"/>
      <w:r w:rsidR="00A42E84" w:rsidRPr="009B3155">
        <w:rPr>
          <w:rFonts w:ascii="Times New Roman" w:hAnsi="Times New Roman" w:cs="Times New Roman"/>
          <w:sz w:val="24"/>
          <w:szCs w:val="24"/>
        </w:rPr>
        <w:t xml:space="preserve">. A amostra se deu </w:t>
      </w:r>
      <w:r w:rsidR="00A42E84">
        <w:rPr>
          <w:rFonts w:ascii="Times New Roman" w:hAnsi="Times New Roman" w:cs="Times New Roman"/>
          <w:sz w:val="24"/>
          <w:szCs w:val="24"/>
        </w:rPr>
        <w:t>através da leitura de 5 artigos, foi utilizado como critério os idiomas português e inglês</w:t>
      </w:r>
      <w:r w:rsidR="000B78B0">
        <w:rPr>
          <w:rFonts w:ascii="Times New Roman" w:hAnsi="Times New Roman" w:cs="Times New Roman"/>
          <w:sz w:val="24"/>
          <w:szCs w:val="24"/>
        </w:rPr>
        <w:t xml:space="preserve"> publicados entre os anos de 2010 a 2019</w:t>
      </w:r>
      <w:r w:rsidR="00A42E84">
        <w:rPr>
          <w:rFonts w:ascii="Times New Roman" w:hAnsi="Times New Roman" w:cs="Times New Roman"/>
          <w:sz w:val="24"/>
          <w:szCs w:val="24"/>
        </w:rPr>
        <w:t xml:space="preserve">. </w:t>
      </w:r>
      <w:r w:rsidR="002F1FB5" w:rsidRPr="00650272">
        <w:rPr>
          <w:rFonts w:ascii="Times New Roman" w:hAnsi="Times New Roman" w:cs="Times New Roman"/>
          <w:b/>
          <w:sz w:val="24"/>
          <w:szCs w:val="24"/>
        </w:rPr>
        <w:t>RESULTADOS</w:t>
      </w:r>
      <w:r w:rsidR="00CA68E7" w:rsidRPr="00650272">
        <w:rPr>
          <w:rFonts w:ascii="Times New Roman" w:hAnsi="Times New Roman" w:cs="Times New Roman"/>
          <w:b/>
          <w:sz w:val="24"/>
          <w:szCs w:val="24"/>
        </w:rPr>
        <w:t>:</w:t>
      </w:r>
      <w:r w:rsidR="00A42E84" w:rsidRPr="00A42E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2E84" w:rsidRPr="00E04989">
        <w:rPr>
          <w:rFonts w:ascii="Times New Roman" w:hAnsi="Times New Roman" w:cs="Times New Roman"/>
          <w:sz w:val="24"/>
          <w:szCs w:val="24"/>
        </w:rPr>
        <w:t xml:space="preserve">A elevada prevalência da utilização de benzodiazepínicos se faz presente em vários países, tornando-se alvo de preocupação na saúde pública, uma vez que o uso sem prescrição médica, em quantidades e tempo superior ao determinado tem sido crescente nos últimos anos.  Os artigos analisados revelam que o consumo desse ansiolítico está associado ao controle da insônia, ansiedade, fuga dos problemas, conflitos familiares e dificuldades econômicas. No Brasil o uso indiscriminado dessa medicação é favorecido pela distribuição gratuita pelos programas governamentais e carência de habilidades médicas inerentes ao diagnóstico adequado induzindo erros de conduta.  Além disso, a alta prevalência de utilização dessa medicação é motivada pela exposição ao estresse resultante seja da exaustiva jornada de trabalho, seja das responsabilidades inerentes à vida acadêmica, justificando o consumo entre trabalhares e estudantes. Ademais, a insônia e ansiedade são as principais manifestações nas quais motivam a prescrição de ansiolíticos para a população idosa. Os estudos avaliados demostram que a utilização por período curto não gera grandes problemas ao indivíduo, contudo, o uso por período superior a seis meses sem justificativa pode culminar em danos para os usuários como dependência, alterações cognitivas e psicossociais. </w:t>
      </w:r>
      <w:r w:rsidR="008F198A" w:rsidRPr="006502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78B0" w:rsidRPr="000B78B0">
        <w:rPr>
          <w:rFonts w:ascii="Times New Roman" w:hAnsi="Times New Roman" w:cs="Times New Roman"/>
          <w:sz w:val="24"/>
          <w:szCs w:val="24"/>
        </w:rPr>
        <w:t>Viu-se ainda que</w:t>
      </w:r>
      <w:r w:rsidR="000B78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78B0">
        <w:rPr>
          <w:rFonts w:ascii="Times New Roman" w:hAnsi="Times New Roman" w:cs="Times New Roman"/>
          <w:sz w:val="24"/>
          <w:szCs w:val="24"/>
        </w:rPr>
        <w:t>o</w:t>
      </w:r>
      <w:r w:rsidR="000B78B0" w:rsidRPr="00344141">
        <w:rPr>
          <w:rFonts w:ascii="Times New Roman" w:hAnsi="Times New Roman" w:cs="Times New Roman"/>
          <w:sz w:val="24"/>
          <w:szCs w:val="24"/>
        </w:rPr>
        <w:t xml:space="preserve">s usuários portadores de sofrimentos mentais em geral apresentam redução significativa da qualidade de vida, com menor produtividade, maior morbidade e mortalidade, e maiores taxas de </w:t>
      </w:r>
      <w:proofErr w:type="spellStart"/>
      <w:r w:rsidR="000B78B0" w:rsidRPr="00344141">
        <w:rPr>
          <w:rFonts w:ascii="Times New Roman" w:hAnsi="Times New Roman" w:cs="Times New Roman"/>
          <w:sz w:val="24"/>
          <w:szCs w:val="24"/>
        </w:rPr>
        <w:t>comorbidade</w:t>
      </w:r>
      <w:proofErr w:type="spellEnd"/>
      <w:r w:rsidR="000B78B0" w:rsidRPr="00344141">
        <w:rPr>
          <w:rFonts w:ascii="Times New Roman" w:hAnsi="Times New Roman" w:cs="Times New Roman"/>
          <w:sz w:val="24"/>
          <w:szCs w:val="24"/>
        </w:rPr>
        <w:t xml:space="preserve">. Partes destes </w:t>
      </w:r>
      <w:r w:rsidR="000B78B0" w:rsidRPr="00344141">
        <w:rPr>
          <w:rFonts w:ascii="Times New Roman" w:hAnsi="Times New Roman" w:cs="Times New Roman"/>
          <w:sz w:val="24"/>
          <w:szCs w:val="24"/>
        </w:rPr>
        <w:lastRenderedPageBreak/>
        <w:t xml:space="preserve">enormes custos sociais diretos e indiretos podem ser agravadas por tratar-se de um grupo de transtornos </w:t>
      </w:r>
      <w:proofErr w:type="spellStart"/>
      <w:r w:rsidR="000B78B0" w:rsidRPr="00344141">
        <w:rPr>
          <w:rFonts w:ascii="Times New Roman" w:hAnsi="Times New Roman" w:cs="Times New Roman"/>
          <w:sz w:val="24"/>
          <w:szCs w:val="24"/>
        </w:rPr>
        <w:t>subdiagnosticados</w:t>
      </w:r>
      <w:proofErr w:type="spellEnd"/>
      <w:r w:rsidR="000B78B0" w:rsidRPr="00344141">
        <w:rPr>
          <w:rFonts w:ascii="Times New Roman" w:hAnsi="Times New Roman" w:cs="Times New Roman"/>
          <w:sz w:val="24"/>
          <w:szCs w:val="24"/>
        </w:rPr>
        <w:t>, subavaliados e, com frequ</w:t>
      </w:r>
      <w:r w:rsidR="000B78B0">
        <w:rPr>
          <w:rFonts w:ascii="Times New Roman" w:hAnsi="Times New Roman" w:cs="Times New Roman"/>
          <w:sz w:val="24"/>
          <w:szCs w:val="24"/>
        </w:rPr>
        <w:t>ência, inadequadamente tratado com</w:t>
      </w:r>
      <w:proofErr w:type="gramStart"/>
      <w:r w:rsidR="000B78B0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0B78B0">
        <w:rPr>
          <w:rFonts w:ascii="Times New Roman" w:hAnsi="Times New Roman" w:cs="Times New Roman"/>
          <w:sz w:val="24"/>
          <w:szCs w:val="24"/>
        </w:rPr>
        <w:t xml:space="preserve">a administração dos BZD </w:t>
      </w:r>
      <w:r w:rsidR="000B78B0" w:rsidRPr="000864CC">
        <w:rPr>
          <w:rFonts w:ascii="Times New Roman" w:hAnsi="Times New Roman" w:cs="Times New Roman"/>
          <w:sz w:val="24"/>
          <w:szCs w:val="24"/>
        </w:rPr>
        <w:t>; o uso contínuo destes medicamentos pode provocar o fenômeno de tolerância, sendo necessárias doses cada vez mais altas para manter os</w:t>
      </w:r>
      <w:r w:rsidR="000B78B0">
        <w:rPr>
          <w:rFonts w:ascii="Times New Roman" w:hAnsi="Times New Roman" w:cs="Times New Roman"/>
          <w:sz w:val="24"/>
          <w:szCs w:val="24"/>
        </w:rPr>
        <w:t xml:space="preserve"> efeitos terapêuticos desejados. </w:t>
      </w:r>
      <w:r w:rsidR="00F9146A" w:rsidRPr="00650272">
        <w:rPr>
          <w:rFonts w:ascii="Times New Roman" w:hAnsi="Times New Roman" w:cs="Times New Roman"/>
          <w:b/>
          <w:sz w:val="24"/>
          <w:szCs w:val="24"/>
        </w:rPr>
        <w:t>CONCLUSÃO:</w:t>
      </w:r>
      <w:r w:rsidR="00F9146A" w:rsidRPr="00650272">
        <w:rPr>
          <w:rFonts w:ascii="Times New Roman" w:hAnsi="Times New Roman" w:cs="Times New Roman"/>
          <w:sz w:val="24"/>
          <w:szCs w:val="24"/>
        </w:rPr>
        <w:t xml:space="preserve"> </w:t>
      </w:r>
      <w:r w:rsidR="00A42E84" w:rsidRPr="00E04989">
        <w:rPr>
          <w:rFonts w:ascii="Times New Roman" w:hAnsi="Times New Roman" w:cs="Times New Roman"/>
          <w:sz w:val="24"/>
          <w:szCs w:val="24"/>
        </w:rPr>
        <w:t>Significativamente médicos e farmacêuticos contribuem para a diminuição do uso indiscriminado de benzodiazepínicos, por meio da adoção de condutas justificáveis por referências baseadas em evidências, bem como protocolos e diretrizes bem estabelecidas. Nesse sentido, estratégias de educação permanente entre os profissionais devem ser constantemente discutidas e avaliadas.  Considerando que os problemas de origem psicológica ou psicossocial são vistos inicialmente no atendimento primário, a prescrição correta por clínicos gerais e o compartilhamento de responsabilidades pela equipe multiprofissional é um ponto chave na saúde mental.</w:t>
      </w:r>
    </w:p>
    <w:p w:rsidR="004A4D15" w:rsidRPr="00327885" w:rsidRDefault="004A4D15" w:rsidP="004A4D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885">
        <w:rPr>
          <w:rFonts w:ascii="Times New Roman" w:hAnsi="Times New Roman" w:cs="Times New Roman"/>
          <w:b/>
          <w:sz w:val="24"/>
          <w:szCs w:val="24"/>
        </w:rPr>
        <w:t>PALAVRAS-CHAVE:</w:t>
      </w:r>
      <w:r w:rsidRPr="00327885">
        <w:rPr>
          <w:rFonts w:ascii="Times New Roman" w:hAnsi="Times New Roman" w:cs="Times New Roman"/>
          <w:sz w:val="24"/>
          <w:szCs w:val="24"/>
        </w:rPr>
        <w:t xml:space="preserve"> </w:t>
      </w:r>
      <w:r w:rsidR="00A42E84">
        <w:rPr>
          <w:rFonts w:ascii="Times New Roman" w:hAnsi="Times New Roman" w:cs="Times New Roman"/>
          <w:sz w:val="24"/>
          <w:szCs w:val="24"/>
        </w:rPr>
        <w:t>Benzodiazepínicas</w:t>
      </w:r>
      <w:r w:rsidRPr="00327885">
        <w:rPr>
          <w:rFonts w:ascii="Times New Roman" w:hAnsi="Times New Roman" w:cs="Times New Roman"/>
          <w:sz w:val="24"/>
          <w:szCs w:val="24"/>
        </w:rPr>
        <w:t xml:space="preserve">, </w:t>
      </w:r>
      <w:r w:rsidR="00A42E84">
        <w:rPr>
          <w:rFonts w:ascii="Times New Roman" w:hAnsi="Times New Roman" w:cs="Times New Roman"/>
          <w:sz w:val="24"/>
          <w:szCs w:val="24"/>
        </w:rPr>
        <w:t>Prescrição inadequada, Saúde mental</w:t>
      </w:r>
      <w:r w:rsidRPr="00327885">
        <w:rPr>
          <w:rFonts w:ascii="Times New Roman" w:hAnsi="Times New Roman" w:cs="Times New Roman"/>
          <w:sz w:val="24"/>
          <w:szCs w:val="24"/>
        </w:rPr>
        <w:t>.</w:t>
      </w:r>
    </w:p>
    <w:p w:rsidR="00F9146A" w:rsidRDefault="00F9146A" w:rsidP="00F9146A"/>
    <w:p w:rsidR="002F1FB5" w:rsidRDefault="002F1FB5"/>
    <w:sectPr w:rsidR="002F1FB5" w:rsidSect="0065027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F3847"/>
    <w:multiLevelType w:val="hybridMultilevel"/>
    <w:tmpl w:val="E8A6BF5E"/>
    <w:lvl w:ilvl="0" w:tplc="481EF9B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CF5055"/>
    <w:multiLevelType w:val="hybridMultilevel"/>
    <w:tmpl w:val="1B90D32C"/>
    <w:lvl w:ilvl="0" w:tplc="74E01D3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DE4EB1"/>
    <w:multiLevelType w:val="hybridMultilevel"/>
    <w:tmpl w:val="164CA342"/>
    <w:lvl w:ilvl="0" w:tplc="9D58DF1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2D56B0"/>
    <w:multiLevelType w:val="hybridMultilevel"/>
    <w:tmpl w:val="3AD2F424"/>
    <w:lvl w:ilvl="0" w:tplc="1A742D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BE43C0"/>
    <w:multiLevelType w:val="hybridMultilevel"/>
    <w:tmpl w:val="589CB9D2"/>
    <w:lvl w:ilvl="0" w:tplc="ABDED97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6B4"/>
    <w:rsid w:val="00013EB6"/>
    <w:rsid w:val="000703FD"/>
    <w:rsid w:val="00083401"/>
    <w:rsid w:val="0009688A"/>
    <w:rsid w:val="000B78B0"/>
    <w:rsid w:val="00122FDB"/>
    <w:rsid w:val="001676E4"/>
    <w:rsid w:val="001D03E8"/>
    <w:rsid w:val="002540E5"/>
    <w:rsid w:val="00295DB4"/>
    <w:rsid w:val="002E3402"/>
    <w:rsid w:val="002F1FB5"/>
    <w:rsid w:val="00327885"/>
    <w:rsid w:val="00336CEC"/>
    <w:rsid w:val="00342706"/>
    <w:rsid w:val="003B1CDF"/>
    <w:rsid w:val="003C2118"/>
    <w:rsid w:val="004017DE"/>
    <w:rsid w:val="00455F6E"/>
    <w:rsid w:val="004A4D15"/>
    <w:rsid w:val="00573914"/>
    <w:rsid w:val="005A0B13"/>
    <w:rsid w:val="006260CB"/>
    <w:rsid w:val="00650272"/>
    <w:rsid w:val="00664086"/>
    <w:rsid w:val="006F4EEE"/>
    <w:rsid w:val="007552AE"/>
    <w:rsid w:val="007A4421"/>
    <w:rsid w:val="008A6F2F"/>
    <w:rsid w:val="008C6C51"/>
    <w:rsid w:val="008F198A"/>
    <w:rsid w:val="009622E5"/>
    <w:rsid w:val="009A54E9"/>
    <w:rsid w:val="009B6905"/>
    <w:rsid w:val="009D15DD"/>
    <w:rsid w:val="009F69B8"/>
    <w:rsid w:val="00A310E9"/>
    <w:rsid w:val="00A42E84"/>
    <w:rsid w:val="00AB5278"/>
    <w:rsid w:val="00B65FA8"/>
    <w:rsid w:val="00BA373E"/>
    <w:rsid w:val="00BB7D64"/>
    <w:rsid w:val="00C45223"/>
    <w:rsid w:val="00C7142B"/>
    <w:rsid w:val="00C754CA"/>
    <w:rsid w:val="00CA3B42"/>
    <w:rsid w:val="00CA68E7"/>
    <w:rsid w:val="00CD31D0"/>
    <w:rsid w:val="00CF2E41"/>
    <w:rsid w:val="00D63B07"/>
    <w:rsid w:val="00D92D5E"/>
    <w:rsid w:val="00DD46B4"/>
    <w:rsid w:val="00E75BE3"/>
    <w:rsid w:val="00E80CFA"/>
    <w:rsid w:val="00F91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9A54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63B07"/>
    <w:rPr>
      <w:color w:val="0000FF"/>
      <w:u w:val="single"/>
    </w:rPr>
  </w:style>
  <w:style w:type="paragraph" w:customStyle="1" w:styleId="Default">
    <w:name w:val="Default"/>
    <w:rsid w:val="00D63B0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63B07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1D03E8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uiPriority w:val="9"/>
    <w:rsid w:val="009A54E9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Forte">
    <w:name w:val="Strong"/>
    <w:basedOn w:val="Fontepargpadro"/>
    <w:uiPriority w:val="22"/>
    <w:qFormat/>
    <w:rsid w:val="0057391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9A54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63B07"/>
    <w:rPr>
      <w:color w:val="0000FF"/>
      <w:u w:val="single"/>
    </w:rPr>
  </w:style>
  <w:style w:type="paragraph" w:customStyle="1" w:styleId="Default">
    <w:name w:val="Default"/>
    <w:rsid w:val="00D63B0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63B07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1D03E8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uiPriority w:val="9"/>
    <w:rsid w:val="009A54E9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Forte">
    <w:name w:val="Strong"/>
    <w:basedOn w:val="Fontepargpadro"/>
    <w:uiPriority w:val="22"/>
    <w:qFormat/>
    <w:rsid w:val="005739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39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ulyana.souza.a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789</Words>
  <Characters>4262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</dc:creator>
  <cp:lastModifiedBy>Débora</cp:lastModifiedBy>
  <cp:revision>2</cp:revision>
  <dcterms:created xsi:type="dcterms:W3CDTF">2019-10-29T14:52:00Z</dcterms:created>
  <dcterms:modified xsi:type="dcterms:W3CDTF">2019-10-29T14:52:00Z</dcterms:modified>
</cp:coreProperties>
</file>