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DAB02" w14:textId="77777777" w:rsidR="00303D2C" w:rsidRPr="00A55040" w:rsidRDefault="00303D2C" w:rsidP="007A43D1">
      <w:pPr>
        <w:pStyle w:val="SemEspaamento"/>
        <w:rPr>
          <w:b/>
        </w:rPr>
      </w:pPr>
      <w:bookmarkStart w:id="0" w:name="_GoBack"/>
      <w:bookmarkEnd w:id="0"/>
    </w:p>
    <w:p w14:paraId="39E68587" w14:textId="1B1AB8AF" w:rsidR="007830E4" w:rsidRDefault="00AE395B" w:rsidP="00625B88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A55040">
        <w:rPr>
          <w:b/>
          <w:sz w:val="24"/>
          <w:szCs w:val="24"/>
        </w:rPr>
        <w:t xml:space="preserve">ASCOMICETOS ASSEXUAIS ASSOCIADOS AO FOLHEDO DE </w:t>
      </w:r>
      <w:proofErr w:type="spellStart"/>
      <w:r w:rsidR="00A55040" w:rsidRPr="00A55040">
        <w:rPr>
          <w:b/>
          <w:i/>
          <w:sz w:val="24"/>
          <w:szCs w:val="24"/>
        </w:rPr>
        <w:t>Dicypellium</w:t>
      </w:r>
      <w:proofErr w:type="spellEnd"/>
      <w:r w:rsidR="00A55040" w:rsidRPr="00A55040">
        <w:rPr>
          <w:b/>
          <w:i/>
          <w:sz w:val="24"/>
          <w:szCs w:val="24"/>
        </w:rPr>
        <w:t xml:space="preserve"> </w:t>
      </w:r>
      <w:proofErr w:type="spellStart"/>
      <w:r w:rsidR="00A55040" w:rsidRPr="00A55040">
        <w:rPr>
          <w:b/>
          <w:i/>
          <w:sz w:val="24"/>
          <w:szCs w:val="24"/>
        </w:rPr>
        <w:t>caryophyllaceum</w:t>
      </w:r>
      <w:proofErr w:type="spellEnd"/>
      <w:r w:rsidR="00A55040" w:rsidRPr="00A55040">
        <w:rPr>
          <w:b/>
          <w:i/>
          <w:sz w:val="24"/>
          <w:szCs w:val="24"/>
        </w:rPr>
        <w:t xml:space="preserve"> </w:t>
      </w:r>
      <w:r w:rsidR="00A55040" w:rsidRPr="00A55040">
        <w:rPr>
          <w:b/>
          <w:sz w:val="24"/>
          <w:szCs w:val="24"/>
        </w:rPr>
        <w:t>(MART.) NEES (</w:t>
      </w:r>
      <w:r>
        <w:rPr>
          <w:b/>
          <w:sz w:val="24"/>
          <w:szCs w:val="24"/>
        </w:rPr>
        <w:t>PAU CR</w:t>
      </w:r>
      <w:r w:rsidR="006B7823">
        <w:rPr>
          <w:b/>
          <w:sz w:val="24"/>
          <w:szCs w:val="24"/>
        </w:rPr>
        <w:t>AVO</w:t>
      </w:r>
      <w:r w:rsidR="00A55040">
        <w:rPr>
          <w:b/>
          <w:sz w:val="24"/>
          <w:szCs w:val="24"/>
        </w:rPr>
        <w:t xml:space="preserve">) NO </w:t>
      </w:r>
      <w:proofErr w:type="gramStart"/>
      <w:r w:rsidR="00A55040">
        <w:rPr>
          <w:b/>
          <w:sz w:val="24"/>
          <w:szCs w:val="24"/>
        </w:rPr>
        <w:t>PARÁ</w:t>
      </w:r>
      <w:proofErr w:type="gramEnd"/>
    </w:p>
    <w:p w14:paraId="1D70F6EE" w14:textId="77777777" w:rsidR="00625B88" w:rsidRPr="00625B88" w:rsidRDefault="00625B88" w:rsidP="00625B88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2D75A996" w14:textId="746769C1" w:rsidR="00FD46AA" w:rsidRDefault="00625B88" w:rsidP="00F96D50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 w:rsidRPr="00625B88">
        <w:rPr>
          <w:sz w:val="24"/>
          <w:szCs w:val="24"/>
          <w:u w:val="single"/>
        </w:rPr>
        <w:t>Josiane Santana Monteiro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F96D50">
        <w:rPr>
          <w:sz w:val="24"/>
          <w:szCs w:val="24"/>
        </w:rPr>
        <w:t>Aline dos Santos Sousa</w:t>
      </w:r>
      <w:r w:rsidR="00F96D50">
        <w:rPr>
          <w:sz w:val="24"/>
          <w:szCs w:val="24"/>
          <w:vertAlign w:val="superscript"/>
        </w:rPr>
        <w:t>2</w:t>
      </w:r>
      <w:r w:rsidR="00F96D50">
        <w:rPr>
          <w:sz w:val="24"/>
          <w:szCs w:val="24"/>
        </w:rPr>
        <w:t>; Fernando Wellington Ribeiro de Oliveira</w:t>
      </w:r>
      <w:r w:rsidR="00F96D50">
        <w:rPr>
          <w:sz w:val="24"/>
          <w:szCs w:val="24"/>
          <w:vertAlign w:val="superscript"/>
        </w:rPr>
        <w:t>3</w:t>
      </w:r>
      <w:r w:rsidR="00F96D50">
        <w:rPr>
          <w:sz w:val="24"/>
          <w:szCs w:val="24"/>
        </w:rPr>
        <w:t>; José Rafael dos Santos Freitas</w:t>
      </w:r>
      <w:r w:rsidR="00F96D50">
        <w:rPr>
          <w:sz w:val="24"/>
          <w:szCs w:val="24"/>
          <w:vertAlign w:val="superscript"/>
        </w:rPr>
        <w:t>4</w:t>
      </w:r>
      <w:r w:rsidR="00F96D50">
        <w:rPr>
          <w:sz w:val="24"/>
          <w:szCs w:val="24"/>
        </w:rPr>
        <w:t>; Maiara Cunha Soares</w:t>
      </w:r>
      <w:r w:rsidR="00F96D50">
        <w:rPr>
          <w:sz w:val="24"/>
          <w:szCs w:val="24"/>
          <w:vertAlign w:val="superscript"/>
        </w:rPr>
        <w:t>5</w:t>
      </w:r>
      <w:r w:rsidR="00F96D50">
        <w:rPr>
          <w:sz w:val="24"/>
          <w:szCs w:val="24"/>
        </w:rPr>
        <w:t xml:space="preserve">; Pedro Vale de </w:t>
      </w:r>
      <w:proofErr w:type="gramStart"/>
      <w:r w:rsidR="00F96D50">
        <w:rPr>
          <w:sz w:val="24"/>
          <w:szCs w:val="24"/>
        </w:rPr>
        <w:t>Souza</w:t>
      </w:r>
      <w:r w:rsidR="00F96D50">
        <w:rPr>
          <w:sz w:val="24"/>
          <w:szCs w:val="24"/>
          <w:vertAlign w:val="superscript"/>
        </w:rPr>
        <w:t>6</w:t>
      </w:r>
      <w:proofErr w:type="gramEnd"/>
      <w:r w:rsidR="00F96D50">
        <w:rPr>
          <w:sz w:val="24"/>
          <w:szCs w:val="24"/>
        </w:rPr>
        <w:t xml:space="preserve"> </w:t>
      </w:r>
    </w:p>
    <w:p w14:paraId="3E5108A0" w14:textId="77777777" w:rsidR="00F96D50" w:rsidRPr="00F96D50" w:rsidRDefault="00F96D50" w:rsidP="00F96D50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00EFD426" w14:textId="7FF11D8B" w:rsidR="007830E4" w:rsidRDefault="009C13EE" w:rsidP="000B6019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  <w:vertAlign w:val="superscript"/>
        </w:rPr>
        <w:t>1</w:t>
      </w:r>
      <w:proofErr w:type="gramEnd"/>
      <w:r>
        <w:rPr>
          <w:sz w:val="24"/>
          <w:szCs w:val="24"/>
          <w:vertAlign w:val="superscript"/>
        </w:rPr>
        <w:t xml:space="preserve"> </w:t>
      </w:r>
      <w:r w:rsidR="003B4E5D">
        <w:rPr>
          <w:sz w:val="24"/>
          <w:szCs w:val="24"/>
        </w:rPr>
        <w:t>Doutora em Biologia de Fungos. Museu Paraense Emílio Goeldi/Instituto Tecnológico Vale. monteirojs99@gmail.com</w:t>
      </w:r>
    </w:p>
    <w:p w14:paraId="7A88C790" w14:textId="77777777" w:rsidR="000B6019" w:rsidRDefault="009C13EE" w:rsidP="000B6019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  <w:vertAlign w:val="superscript"/>
        </w:rPr>
      </w:pPr>
      <w:proofErr w:type="gramStart"/>
      <w:r>
        <w:rPr>
          <w:sz w:val="24"/>
          <w:szCs w:val="24"/>
          <w:vertAlign w:val="superscript"/>
        </w:rPr>
        <w:t>2</w:t>
      </w:r>
      <w:r w:rsidR="00F96D50">
        <w:rPr>
          <w:sz w:val="24"/>
          <w:szCs w:val="24"/>
          <w:vertAlign w:val="superscript"/>
        </w:rPr>
        <w:t>,</w:t>
      </w:r>
      <w:proofErr w:type="gramEnd"/>
      <w:r w:rsidR="00F96D50">
        <w:rPr>
          <w:sz w:val="24"/>
          <w:szCs w:val="24"/>
          <w:vertAlign w:val="superscript"/>
        </w:rPr>
        <w:t>3,5,6</w:t>
      </w:r>
      <w:r>
        <w:rPr>
          <w:sz w:val="24"/>
          <w:szCs w:val="24"/>
          <w:vertAlign w:val="superscript"/>
        </w:rPr>
        <w:t xml:space="preserve"> </w:t>
      </w:r>
      <w:r w:rsidR="00F96D50">
        <w:rPr>
          <w:sz w:val="24"/>
          <w:szCs w:val="24"/>
        </w:rPr>
        <w:t>Mestrando em Ciências Biológicas - Botânica Tropical. Museu Paraense Emílio Goeldi/ Universidade Federal Rural da Amazônia</w:t>
      </w:r>
      <w:r>
        <w:rPr>
          <w:sz w:val="24"/>
          <w:szCs w:val="24"/>
        </w:rPr>
        <w:t>.</w:t>
      </w:r>
    </w:p>
    <w:p w14:paraId="17C74AF3" w14:textId="427BD6C0" w:rsidR="007830E4" w:rsidRDefault="000B6019" w:rsidP="000B6019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  <w:vertAlign w:val="superscript"/>
        </w:rPr>
        <w:t>4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Doutorando em Ciências Biológicas - Botânica Tropical. Museu Paraense Emílio Goeldi/ Universidade Federal Rural da Amazônia.</w:t>
      </w:r>
    </w:p>
    <w:p w14:paraId="23EA666F" w14:textId="77777777" w:rsidR="000B6019" w:rsidRPr="000B6019" w:rsidRDefault="000B6019" w:rsidP="000B6019">
      <w:pPr>
        <w:shd w:val="clear" w:color="auto" w:fill="FFFFFF"/>
        <w:tabs>
          <w:tab w:val="left" w:pos="2500"/>
        </w:tabs>
        <w:spacing w:line="360" w:lineRule="auto"/>
        <w:rPr>
          <w:sz w:val="24"/>
          <w:szCs w:val="24"/>
        </w:rPr>
      </w:pPr>
    </w:p>
    <w:p w14:paraId="2452FB43" w14:textId="53FDA857" w:rsidR="007830E4" w:rsidRPr="003B4E5D" w:rsidRDefault="009C13EE" w:rsidP="003B4E5D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55F4122" w14:textId="396A9B71" w:rsidR="007830E4" w:rsidRDefault="00106027" w:rsidP="00D702DC">
      <w:pPr>
        <w:keepNext/>
        <w:widowControl/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5F2412">
        <w:rPr>
          <w:sz w:val="24"/>
          <w:szCs w:val="24"/>
        </w:rPr>
        <w:t xml:space="preserve">Ascomicetos assexuais </w:t>
      </w:r>
      <w:r>
        <w:rPr>
          <w:sz w:val="24"/>
          <w:szCs w:val="24"/>
        </w:rPr>
        <w:t xml:space="preserve">são fungos </w:t>
      </w:r>
      <w:r w:rsidRPr="005F2412">
        <w:rPr>
          <w:sz w:val="24"/>
          <w:szCs w:val="24"/>
        </w:rPr>
        <w:t xml:space="preserve">amplamente distribuídos </w:t>
      </w:r>
      <w:r>
        <w:rPr>
          <w:sz w:val="24"/>
          <w:szCs w:val="24"/>
        </w:rPr>
        <w:t xml:space="preserve">na </w:t>
      </w:r>
      <w:r w:rsidRPr="005F2412">
        <w:rPr>
          <w:sz w:val="24"/>
          <w:szCs w:val="24"/>
        </w:rPr>
        <w:t>serrapilheira</w:t>
      </w:r>
      <w:r>
        <w:rPr>
          <w:sz w:val="24"/>
          <w:szCs w:val="24"/>
        </w:rPr>
        <w:t xml:space="preserve">, que </w:t>
      </w:r>
      <w:proofErr w:type="gramStart"/>
      <w:r>
        <w:rPr>
          <w:sz w:val="24"/>
          <w:szCs w:val="24"/>
        </w:rPr>
        <w:t>participam</w:t>
      </w:r>
      <w:proofErr w:type="gramEnd"/>
      <w:r w:rsidRPr="005F2412">
        <w:rPr>
          <w:sz w:val="24"/>
          <w:szCs w:val="24"/>
        </w:rPr>
        <w:t xml:space="preserve"> </w:t>
      </w:r>
      <w:proofErr w:type="gramStart"/>
      <w:r w:rsidRPr="005F2412">
        <w:rPr>
          <w:sz w:val="24"/>
          <w:szCs w:val="24"/>
        </w:rPr>
        <w:t>ativamente</w:t>
      </w:r>
      <w:proofErr w:type="gramEnd"/>
      <w:r w:rsidRPr="005F2412">
        <w:rPr>
          <w:sz w:val="24"/>
          <w:szCs w:val="24"/>
        </w:rPr>
        <w:t xml:space="preserve"> da </w:t>
      </w:r>
      <w:r>
        <w:rPr>
          <w:sz w:val="24"/>
          <w:szCs w:val="24"/>
        </w:rPr>
        <w:t xml:space="preserve">sua </w:t>
      </w:r>
      <w:r w:rsidRPr="005F2412">
        <w:rPr>
          <w:sz w:val="24"/>
          <w:szCs w:val="24"/>
        </w:rPr>
        <w:t>decomposição</w:t>
      </w:r>
      <w:r>
        <w:rPr>
          <w:sz w:val="24"/>
          <w:szCs w:val="24"/>
        </w:rPr>
        <w:t xml:space="preserve"> e em processos de ciclagem de nutrientes. Na Amazônia brasileira, </w:t>
      </w:r>
      <w:r w:rsidRPr="005F2412">
        <w:rPr>
          <w:sz w:val="24"/>
          <w:szCs w:val="24"/>
        </w:rPr>
        <w:t xml:space="preserve">ainda existem muitas áreas </w:t>
      </w:r>
      <w:r>
        <w:rPr>
          <w:sz w:val="24"/>
          <w:szCs w:val="24"/>
        </w:rPr>
        <w:t>e plantas</w:t>
      </w:r>
      <w:r w:rsidRPr="005F2412">
        <w:rPr>
          <w:sz w:val="24"/>
          <w:szCs w:val="24"/>
        </w:rPr>
        <w:t xml:space="preserve"> que </w:t>
      </w:r>
      <w:r>
        <w:rPr>
          <w:sz w:val="24"/>
          <w:szCs w:val="24"/>
        </w:rPr>
        <w:t xml:space="preserve">não apresentam registros da ocorrência </w:t>
      </w:r>
      <w:r w:rsidRPr="005F2412">
        <w:rPr>
          <w:sz w:val="24"/>
          <w:szCs w:val="24"/>
        </w:rPr>
        <w:t xml:space="preserve">de fungos. </w:t>
      </w:r>
      <w:proofErr w:type="spellStart"/>
      <w:r w:rsidR="003B4E5D" w:rsidRPr="003B4E5D">
        <w:rPr>
          <w:i/>
          <w:sz w:val="24"/>
          <w:szCs w:val="24"/>
        </w:rPr>
        <w:t>Dicypellium</w:t>
      </w:r>
      <w:proofErr w:type="spellEnd"/>
      <w:r w:rsidR="003B4E5D" w:rsidRPr="003B4E5D">
        <w:rPr>
          <w:i/>
          <w:sz w:val="24"/>
          <w:szCs w:val="24"/>
        </w:rPr>
        <w:t xml:space="preserve"> </w:t>
      </w:r>
      <w:proofErr w:type="spellStart"/>
      <w:r w:rsidR="003B4E5D" w:rsidRPr="003B4E5D">
        <w:rPr>
          <w:i/>
          <w:sz w:val="24"/>
          <w:szCs w:val="24"/>
        </w:rPr>
        <w:t>caryophyllaceum</w:t>
      </w:r>
      <w:proofErr w:type="spellEnd"/>
      <w:r w:rsidR="00C456D9">
        <w:rPr>
          <w:i/>
          <w:sz w:val="24"/>
          <w:szCs w:val="24"/>
        </w:rPr>
        <w:t xml:space="preserve"> </w:t>
      </w:r>
      <w:r w:rsidR="00A55040">
        <w:rPr>
          <w:sz w:val="24"/>
          <w:szCs w:val="24"/>
        </w:rPr>
        <w:t>(Mart</w:t>
      </w:r>
      <w:proofErr w:type="gramStart"/>
      <w:r w:rsidR="00A55040">
        <w:rPr>
          <w:sz w:val="24"/>
          <w:szCs w:val="24"/>
        </w:rPr>
        <w:t xml:space="preserve">.) </w:t>
      </w:r>
      <w:proofErr w:type="spellStart"/>
      <w:r w:rsidR="00C456D9">
        <w:rPr>
          <w:sz w:val="24"/>
          <w:szCs w:val="24"/>
        </w:rPr>
        <w:t>Nees</w:t>
      </w:r>
      <w:proofErr w:type="spellEnd"/>
      <w:proofErr w:type="gramEnd"/>
      <w:r w:rsidR="00C456D9">
        <w:rPr>
          <w:sz w:val="24"/>
          <w:szCs w:val="24"/>
        </w:rPr>
        <w:t xml:space="preserve"> (</w:t>
      </w:r>
      <w:proofErr w:type="spellStart"/>
      <w:r w:rsidR="00C456D9">
        <w:rPr>
          <w:sz w:val="24"/>
          <w:szCs w:val="24"/>
        </w:rPr>
        <w:t>Lauraceae</w:t>
      </w:r>
      <w:proofErr w:type="spellEnd"/>
      <w:r w:rsidR="00C456D9">
        <w:rPr>
          <w:sz w:val="24"/>
          <w:szCs w:val="24"/>
        </w:rPr>
        <w:t>), conhecido como pau cravo ou cravo-do-Maranhão, é uma árvore nativa da floresta amazônica que atualmente está na lista de plantas a</w:t>
      </w:r>
      <w:r w:rsidR="009A7600">
        <w:rPr>
          <w:sz w:val="24"/>
          <w:szCs w:val="24"/>
        </w:rPr>
        <w:t xml:space="preserve">meaçadas de extinção no Brasil. Essa planta apresenta algumas populações localizadas no Pará e Maranhão, </w:t>
      </w:r>
      <w:r w:rsidR="00D702DC">
        <w:rPr>
          <w:sz w:val="24"/>
          <w:szCs w:val="24"/>
        </w:rPr>
        <w:t>qu</w:t>
      </w:r>
      <w:r w:rsidR="009A7600">
        <w:rPr>
          <w:sz w:val="24"/>
          <w:szCs w:val="24"/>
        </w:rPr>
        <w:t xml:space="preserve">e </w:t>
      </w:r>
      <w:r w:rsidR="009A4E95">
        <w:rPr>
          <w:sz w:val="24"/>
          <w:szCs w:val="24"/>
        </w:rPr>
        <w:t xml:space="preserve">até o momento </w:t>
      </w:r>
      <w:r w:rsidR="00D702DC">
        <w:rPr>
          <w:sz w:val="24"/>
          <w:szCs w:val="24"/>
        </w:rPr>
        <w:t>não possuem</w:t>
      </w:r>
      <w:r w:rsidR="009A7600">
        <w:rPr>
          <w:sz w:val="24"/>
          <w:szCs w:val="24"/>
        </w:rPr>
        <w:t xml:space="preserve"> nenhum registro de fungos associados. Assim</w:t>
      </w:r>
      <w:r w:rsidR="009A4E95">
        <w:rPr>
          <w:sz w:val="24"/>
          <w:szCs w:val="24"/>
        </w:rPr>
        <w:t xml:space="preserve">, </w:t>
      </w:r>
      <w:r w:rsidR="009A4E95">
        <w:rPr>
          <w:sz w:val="24"/>
        </w:rPr>
        <w:t>c</w:t>
      </w:r>
      <w:r w:rsidR="009A4E95" w:rsidRPr="009A4E95">
        <w:rPr>
          <w:sz w:val="24"/>
        </w:rPr>
        <w:t xml:space="preserve">om o objetivo de ampliar o conhecimento sobre </w:t>
      </w:r>
      <w:r w:rsidR="009A4E95">
        <w:rPr>
          <w:sz w:val="24"/>
        </w:rPr>
        <w:t>fungos decompositores</w:t>
      </w:r>
      <w:r w:rsidR="00D702DC">
        <w:rPr>
          <w:sz w:val="24"/>
        </w:rPr>
        <w:t>, este estudo realizou uma investigação dos</w:t>
      </w:r>
      <w:r w:rsidR="009A4E95" w:rsidRPr="009A4E95">
        <w:rPr>
          <w:sz w:val="24"/>
        </w:rPr>
        <w:t xml:space="preserve"> </w:t>
      </w:r>
      <w:r w:rsidR="009A4E95">
        <w:rPr>
          <w:sz w:val="24"/>
        </w:rPr>
        <w:t xml:space="preserve">ascomicetos assexuais associados </w:t>
      </w:r>
      <w:r w:rsidR="00D702DC">
        <w:rPr>
          <w:sz w:val="24"/>
        </w:rPr>
        <w:t>à decomposição do</w:t>
      </w:r>
      <w:r w:rsidR="009A4E95">
        <w:rPr>
          <w:sz w:val="24"/>
        </w:rPr>
        <w:t xml:space="preserve"> folhedo de </w:t>
      </w:r>
      <w:r w:rsidR="009A4E95" w:rsidRPr="00360170">
        <w:rPr>
          <w:i/>
          <w:sz w:val="24"/>
          <w:szCs w:val="24"/>
        </w:rPr>
        <w:t xml:space="preserve">D. </w:t>
      </w:r>
      <w:proofErr w:type="spellStart"/>
      <w:r w:rsidR="009A4E95" w:rsidRPr="00360170">
        <w:rPr>
          <w:i/>
          <w:sz w:val="24"/>
          <w:szCs w:val="24"/>
        </w:rPr>
        <w:t>caryophyllaceum</w:t>
      </w:r>
      <w:proofErr w:type="spellEnd"/>
      <w:r w:rsidR="009A4E95" w:rsidRPr="00360170">
        <w:rPr>
          <w:sz w:val="24"/>
          <w:szCs w:val="24"/>
        </w:rPr>
        <w:t xml:space="preserve"> em populações presentes </w:t>
      </w:r>
      <w:r w:rsidR="003F665F" w:rsidRPr="00360170">
        <w:rPr>
          <w:sz w:val="24"/>
          <w:szCs w:val="24"/>
        </w:rPr>
        <w:t>no</w:t>
      </w:r>
      <w:r w:rsidR="009A4E95" w:rsidRPr="00360170">
        <w:rPr>
          <w:sz w:val="24"/>
          <w:szCs w:val="24"/>
        </w:rPr>
        <w:t xml:space="preserve"> Pará.</w:t>
      </w:r>
      <w:r w:rsidR="003F665F" w:rsidRPr="00360170">
        <w:rPr>
          <w:sz w:val="24"/>
          <w:szCs w:val="24"/>
        </w:rPr>
        <w:t xml:space="preserve"> Foram realizadas coletas de folhedo em áreas dos municípios de Senador José Porfírio (seis amostras) e Vitória do Xingu (14 amostras)</w:t>
      </w:r>
      <w:r w:rsidR="00722F15" w:rsidRPr="00360170">
        <w:rPr>
          <w:sz w:val="24"/>
          <w:szCs w:val="24"/>
        </w:rPr>
        <w:t xml:space="preserve"> em novembro de 2023. </w:t>
      </w:r>
      <w:r w:rsidR="003F665F" w:rsidRPr="00360170">
        <w:rPr>
          <w:sz w:val="24"/>
          <w:szCs w:val="24"/>
        </w:rPr>
        <w:t>As amostras colet</w:t>
      </w:r>
      <w:r w:rsidR="00722F15" w:rsidRPr="00360170">
        <w:rPr>
          <w:sz w:val="24"/>
          <w:szCs w:val="24"/>
        </w:rPr>
        <w:t xml:space="preserve">adas foram submetidas </w:t>
      </w:r>
      <w:r w:rsidR="00360170" w:rsidRPr="00360170">
        <w:rPr>
          <w:sz w:val="24"/>
          <w:szCs w:val="24"/>
        </w:rPr>
        <w:t>à</w:t>
      </w:r>
      <w:r w:rsidR="00722F15" w:rsidRPr="00360170">
        <w:rPr>
          <w:sz w:val="24"/>
          <w:szCs w:val="24"/>
        </w:rPr>
        <w:t xml:space="preserve"> técnica</w:t>
      </w:r>
      <w:r w:rsidR="003F665F" w:rsidRPr="00360170">
        <w:rPr>
          <w:sz w:val="24"/>
          <w:szCs w:val="24"/>
        </w:rPr>
        <w:t xml:space="preserve"> de lavagem em água corrente e mantidas em câmara úmida por até 45 dias. As estruturas reprodutivas dos fungos foram observadas em estereomicroscópio e montadas em lâminas semipermanentes </w:t>
      </w:r>
      <w:r w:rsidR="00722F15" w:rsidRPr="00360170">
        <w:rPr>
          <w:sz w:val="24"/>
          <w:szCs w:val="24"/>
        </w:rPr>
        <w:t xml:space="preserve">com lactoglicerol </w:t>
      </w:r>
      <w:r w:rsidR="003F665F" w:rsidRPr="00360170">
        <w:rPr>
          <w:sz w:val="24"/>
          <w:szCs w:val="24"/>
        </w:rPr>
        <w:t>para análise morfológica e identificação.</w:t>
      </w:r>
      <w:r w:rsidR="00722F15" w:rsidRPr="00360170">
        <w:rPr>
          <w:sz w:val="24"/>
          <w:szCs w:val="24"/>
        </w:rPr>
        <w:t xml:space="preserve"> </w:t>
      </w:r>
      <w:r w:rsidR="00DF7581" w:rsidRPr="00360170">
        <w:rPr>
          <w:sz w:val="24"/>
          <w:szCs w:val="24"/>
        </w:rPr>
        <w:t>No total, foram identificados 15 táxons, distribuídos em 13 gêneros, sete famílias, seis ordens e três classes, com nove táxons identificados em nível específico.</w:t>
      </w:r>
      <w:r w:rsidR="00360170" w:rsidRPr="00360170">
        <w:rPr>
          <w:sz w:val="24"/>
          <w:szCs w:val="24"/>
        </w:rPr>
        <w:t xml:space="preserve"> Os resultados mostram que os ascomicetos </w:t>
      </w:r>
      <w:r w:rsidR="00DF7581" w:rsidRPr="00360170">
        <w:rPr>
          <w:sz w:val="24"/>
          <w:szCs w:val="24"/>
        </w:rPr>
        <w:t>assexuais</w:t>
      </w:r>
      <w:r w:rsidR="00360170" w:rsidRPr="00360170">
        <w:rPr>
          <w:sz w:val="24"/>
          <w:szCs w:val="24"/>
        </w:rPr>
        <w:t xml:space="preserve"> são importantes decompositores do folhedo de </w:t>
      </w:r>
      <w:r w:rsidR="00360170" w:rsidRPr="00360170">
        <w:rPr>
          <w:i/>
          <w:sz w:val="24"/>
          <w:szCs w:val="24"/>
        </w:rPr>
        <w:t xml:space="preserve">D. </w:t>
      </w:r>
      <w:proofErr w:type="spellStart"/>
      <w:r w:rsidR="00360170" w:rsidRPr="00360170">
        <w:rPr>
          <w:i/>
          <w:sz w:val="24"/>
          <w:szCs w:val="24"/>
        </w:rPr>
        <w:t>caryophyllaceum</w:t>
      </w:r>
      <w:proofErr w:type="spellEnd"/>
      <w:r w:rsidR="00DF7581" w:rsidRPr="00360170">
        <w:rPr>
          <w:sz w:val="24"/>
          <w:szCs w:val="24"/>
        </w:rPr>
        <w:t>.</w:t>
      </w:r>
      <w:r w:rsidR="00EB51C3">
        <w:rPr>
          <w:sz w:val="24"/>
          <w:szCs w:val="24"/>
        </w:rPr>
        <w:t xml:space="preserve"> </w:t>
      </w:r>
      <w:r w:rsidR="00C72AF1">
        <w:rPr>
          <w:sz w:val="24"/>
          <w:szCs w:val="24"/>
        </w:rPr>
        <w:t xml:space="preserve">As espécies </w:t>
      </w:r>
      <w:proofErr w:type="spellStart"/>
      <w:r w:rsidR="00C72AF1" w:rsidRPr="00C72AF1">
        <w:rPr>
          <w:i/>
          <w:sz w:val="24"/>
          <w:szCs w:val="24"/>
        </w:rPr>
        <w:t>Beltrania</w:t>
      </w:r>
      <w:proofErr w:type="spellEnd"/>
      <w:r w:rsidR="00C72AF1" w:rsidRPr="00C72AF1">
        <w:rPr>
          <w:i/>
          <w:sz w:val="24"/>
          <w:szCs w:val="24"/>
        </w:rPr>
        <w:t xml:space="preserve"> </w:t>
      </w:r>
      <w:proofErr w:type="spellStart"/>
      <w:r w:rsidR="00C72AF1" w:rsidRPr="00C72AF1">
        <w:rPr>
          <w:i/>
          <w:sz w:val="24"/>
          <w:szCs w:val="24"/>
        </w:rPr>
        <w:t>querna</w:t>
      </w:r>
      <w:proofErr w:type="spellEnd"/>
      <w:r w:rsidR="00C72AF1">
        <w:rPr>
          <w:sz w:val="24"/>
          <w:szCs w:val="24"/>
        </w:rPr>
        <w:t xml:space="preserve"> </w:t>
      </w:r>
      <w:proofErr w:type="spellStart"/>
      <w:r w:rsidR="00C72AF1">
        <w:rPr>
          <w:sz w:val="24"/>
          <w:szCs w:val="24"/>
        </w:rPr>
        <w:t>Harkn</w:t>
      </w:r>
      <w:proofErr w:type="spellEnd"/>
      <w:proofErr w:type="gramStart"/>
      <w:r w:rsidR="00C72AF1">
        <w:rPr>
          <w:sz w:val="24"/>
          <w:szCs w:val="24"/>
        </w:rPr>
        <w:t>.</w:t>
      </w:r>
      <w:r w:rsidR="00C72AF1" w:rsidRPr="00C72AF1">
        <w:rPr>
          <w:sz w:val="24"/>
          <w:szCs w:val="24"/>
        </w:rPr>
        <w:t>,</w:t>
      </w:r>
      <w:proofErr w:type="gramEnd"/>
      <w:r w:rsidR="00C72AF1" w:rsidRPr="00C72AF1">
        <w:rPr>
          <w:sz w:val="24"/>
          <w:szCs w:val="24"/>
        </w:rPr>
        <w:t xml:space="preserve"> </w:t>
      </w:r>
      <w:proofErr w:type="spellStart"/>
      <w:r w:rsidR="00C72AF1" w:rsidRPr="00C72AF1">
        <w:rPr>
          <w:i/>
          <w:sz w:val="24"/>
          <w:szCs w:val="24"/>
        </w:rPr>
        <w:t>Beltraniella</w:t>
      </w:r>
      <w:proofErr w:type="spellEnd"/>
      <w:r w:rsidR="00C72AF1" w:rsidRPr="00C72AF1">
        <w:rPr>
          <w:i/>
          <w:sz w:val="24"/>
          <w:szCs w:val="24"/>
        </w:rPr>
        <w:t xml:space="preserve"> </w:t>
      </w:r>
      <w:proofErr w:type="spellStart"/>
      <w:r w:rsidR="00C72AF1" w:rsidRPr="00C72AF1">
        <w:rPr>
          <w:i/>
          <w:sz w:val="24"/>
          <w:szCs w:val="24"/>
        </w:rPr>
        <w:t>portoricensis</w:t>
      </w:r>
      <w:proofErr w:type="spellEnd"/>
      <w:r w:rsidR="00C72AF1">
        <w:rPr>
          <w:sz w:val="24"/>
          <w:szCs w:val="24"/>
        </w:rPr>
        <w:t xml:space="preserve"> </w:t>
      </w:r>
      <w:r w:rsidR="00C72AF1" w:rsidRPr="00C72AF1">
        <w:rPr>
          <w:sz w:val="24"/>
          <w:szCs w:val="24"/>
        </w:rPr>
        <w:t xml:space="preserve">(F. Stevens) </w:t>
      </w:r>
      <w:proofErr w:type="spellStart"/>
      <w:r w:rsidR="00C72AF1" w:rsidRPr="00C72AF1">
        <w:rPr>
          <w:sz w:val="24"/>
          <w:szCs w:val="24"/>
        </w:rPr>
        <w:t>Piroz</w:t>
      </w:r>
      <w:proofErr w:type="spellEnd"/>
      <w:r w:rsidR="00C72AF1" w:rsidRPr="00C72AF1">
        <w:rPr>
          <w:sz w:val="24"/>
          <w:szCs w:val="24"/>
        </w:rPr>
        <w:t xml:space="preserve">. &amp; S.D. Patil, </w:t>
      </w:r>
      <w:proofErr w:type="spellStart"/>
      <w:r w:rsidR="00EB51C3">
        <w:rPr>
          <w:i/>
          <w:sz w:val="24"/>
          <w:szCs w:val="24"/>
        </w:rPr>
        <w:t>Beltraniopsis</w:t>
      </w:r>
      <w:proofErr w:type="spellEnd"/>
      <w:r w:rsidR="00EB51C3">
        <w:rPr>
          <w:i/>
          <w:sz w:val="24"/>
          <w:szCs w:val="24"/>
        </w:rPr>
        <w:t xml:space="preserve"> </w:t>
      </w:r>
      <w:r w:rsidR="00EB51C3" w:rsidRPr="00EB51C3">
        <w:rPr>
          <w:i/>
          <w:sz w:val="24"/>
          <w:szCs w:val="24"/>
        </w:rPr>
        <w:t>ramosa</w:t>
      </w:r>
      <w:r w:rsidR="00EB51C3">
        <w:rPr>
          <w:sz w:val="24"/>
          <w:szCs w:val="24"/>
        </w:rPr>
        <w:t xml:space="preserve"> R.F. </w:t>
      </w:r>
      <w:proofErr w:type="spellStart"/>
      <w:r w:rsidR="00EB51C3">
        <w:rPr>
          <w:sz w:val="24"/>
          <w:szCs w:val="24"/>
        </w:rPr>
        <w:t>Castañeda</w:t>
      </w:r>
      <w:proofErr w:type="spellEnd"/>
      <w:r w:rsidR="00EB51C3">
        <w:rPr>
          <w:sz w:val="24"/>
          <w:szCs w:val="24"/>
        </w:rPr>
        <w:t xml:space="preserve">, </w:t>
      </w:r>
      <w:proofErr w:type="spellStart"/>
      <w:r w:rsidR="00C72AF1" w:rsidRPr="00C72AF1">
        <w:rPr>
          <w:i/>
          <w:sz w:val="24"/>
          <w:szCs w:val="24"/>
        </w:rPr>
        <w:t>Parawiesneriomyces</w:t>
      </w:r>
      <w:proofErr w:type="spellEnd"/>
      <w:r w:rsidR="00C72AF1" w:rsidRPr="00C72AF1">
        <w:rPr>
          <w:i/>
          <w:sz w:val="24"/>
          <w:szCs w:val="24"/>
        </w:rPr>
        <w:t xml:space="preserve"> </w:t>
      </w:r>
      <w:proofErr w:type="spellStart"/>
      <w:r w:rsidR="00C72AF1" w:rsidRPr="00C72AF1">
        <w:rPr>
          <w:i/>
          <w:sz w:val="24"/>
          <w:szCs w:val="24"/>
        </w:rPr>
        <w:t>syzygii</w:t>
      </w:r>
      <w:proofErr w:type="spellEnd"/>
      <w:r w:rsidR="00C72AF1">
        <w:rPr>
          <w:sz w:val="24"/>
          <w:szCs w:val="24"/>
        </w:rPr>
        <w:t xml:space="preserve"> </w:t>
      </w:r>
      <w:proofErr w:type="spellStart"/>
      <w:r w:rsidR="00C72AF1" w:rsidRPr="00C72AF1">
        <w:rPr>
          <w:sz w:val="24"/>
          <w:szCs w:val="24"/>
        </w:rPr>
        <w:t>Crous</w:t>
      </w:r>
      <w:proofErr w:type="spellEnd"/>
      <w:r w:rsidR="00C72AF1" w:rsidRPr="00C72AF1">
        <w:rPr>
          <w:sz w:val="24"/>
          <w:szCs w:val="24"/>
        </w:rPr>
        <w:t xml:space="preserve"> &amp; M.J. </w:t>
      </w:r>
      <w:proofErr w:type="spellStart"/>
      <w:r w:rsidR="00C72AF1" w:rsidRPr="00C72AF1">
        <w:rPr>
          <w:sz w:val="24"/>
          <w:szCs w:val="24"/>
        </w:rPr>
        <w:t>Wingf</w:t>
      </w:r>
      <w:proofErr w:type="spellEnd"/>
      <w:proofErr w:type="gramStart"/>
      <w:r w:rsidR="00C72AF1" w:rsidRPr="00C72AF1">
        <w:rPr>
          <w:sz w:val="24"/>
          <w:szCs w:val="24"/>
        </w:rPr>
        <w:t>.,</w:t>
      </w:r>
      <w:proofErr w:type="gramEnd"/>
      <w:r w:rsidR="00C72AF1" w:rsidRPr="00C72AF1">
        <w:rPr>
          <w:sz w:val="24"/>
          <w:szCs w:val="24"/>
        </w:rPr>
        <w:t xml:space="preserve"> </w:t>
      </w:r>
      <w:proofErr w:type="spellStart"/>
      <w:r w:rsidR="00C72AF1" w:rsidRPr="00522207">
        <w:rPr>
          <w:i/>
          <w:sz w:val="24"/>
          <w:szCs w:val="24"/>
        </w:rPr>
        <w:t>Speiropsis</w:t>
      </w:r>
      <w:proofErr w:type="spellEnd"/>
      <w:r w:rsidR="00C72AF1" w:rsidRPr="00522207">
        <w:rPr>
          <w:i/>
          <w:sz w:val="24"/>
          <w:szCs w:val="24"/>
        </w:rPr>
        <w:t xml:space="preserve"> </w:t>
      </w:r>
      <w:proofErr w:type="spellStart"/>
      <w:r w:rsidR="00C72AF1" w:rsidRPr="00522207">
        <w:rPr>
          <w:i/>
          <w:sz w:val="24"/>
          <w:szCs w:val="24"/>
        </w:rPr>
        <w:t>scopiformis</w:t>
      </w:r>
      <w:proofErr w:type="spellEnd"/>
      <w:r w:rsidR="00522207">
        <w:rPr>
          <w:sz w:val="24"/>
          <w:szCs w:val="24"/>
        </w:rPr>
        <w:t xml:space="preserve"> </w:t>
      </w:r>
      <w:proofErr w:type="spellStart"/>
      <w:r w:rsidR="00522207" w:rsidRPr="00522207">
        <w:rPr>
          <w:sz w:val="24"/>
          <w:szCs w:val="24"/>
        </w:rPr>
        <w:t>Kuthub</w:t>
      </w:r>
      <w:proofErr w:type="spellEnd"/>
      <w:r w:rsidR="00522207" w:rsidRPr="00522207">
        <w:rPr>
          <w:sz w:val="24"/>
          <w:szCs w:val="24"/>
        </w:rPr>
        <w:t xml:space="preserve">. &amp; </w:t>
      </w:r>
      <w:proofErr w:type="spellStart"/>
      <w:r w:rsidR="00522207" w:rsidRPr="00522207">
        <w:rPr>
          <w:sz w:val="24"/>
          <w:szCs w:val="24"/>
        </w:rPr>
        <w:t>Nawawi</w:t>
      </w:r>
      <w:proofErr w:type="spellEnd"/>
      <w:r w:rsidR="00C72AF1" w:rsidRPr="00C72AF1">
        <w:rPr>
          <w:sz w:val="24"/>
          <w:szCs w:val="24"/>
        </w:rPr>
        <w:t xml:space="preserve">, </w:t>
      </w:r>
      <w:proofErr w:type="spellStart"/>
      <w:r w:rsidR="00C72AF1" w:rsidRPr="00522207">
        <w:rPr>
          <w:i/>
          <w:sz w:val="24"/>
          <w:szCs w:val="24"/>
        </w:rPr>
        <w:t>Trichothecium</w:t>
      </w:r>
      <w:proofErr w:type="spellEnd"/>
      <w:r w:rsidR="00C72AF1" w:rsidRPr="00522207">
        <w:rPr>
          <w:i/>
          <w:sz w:val="24"/>
          <w:szCs w:val="24"/>
        </w:rPr>
        <w:t xml:space="preserve"> </w:t>
      </w:r>
      <w:proofErr w:type="spellStart"/>
      <w:r w:rsidR="00C72AF1" w:rsidRPr="00522207">
        <w:rPr>
          <w:i/>
          <w:sz w:val="24"/>
          <w:szCs w:val="24"/>
        </w:rPr>
        <w:t>roseum</w:t>
      </w:r>
      <w:proofErr w:type="spellEnd"/>
      <w:r w:rsidR="00522207">
        <w:rPr>
          <w:sz w:val="24"/>
          <w:szCs w:val="24"/>
        </w:rPr>
        <w:t xml:space="preserve"> </w:t>
      </w:r>
      <w:r w:rsidR="00522207" w:rsidRPr="00522207">
        <w:rPr>
          <w:sz w:val="24"/>
          <w:szCs w:val="24"/>
        </w:rPr>
        <w:t>(Pers.) Link</w:t>
      </w:r>
      <w:r w:rsidR="00C72AF1" w:rsidRPr="00C72AF1">
        <w:rPr>
          <w:sz w:val="24"/>
          <w:szCs w:val="24"/>
        </w:rPr>
        <w:t xml:space="preserve">, </w:t>
      </w:r>
      <w:proofErr w:type="spellStart"/>
      <w:r w:rsidR="00C72AF1" w:rsidRPr="00522207">
        <w:rPr>
          <w:i/>
          <w:sz w:val="24"/>
          <w:szCs w:val="24"/>
        </w:rPr>
        <w:t>Vesiculozygosporium</w:t>
      </w:r>
      <w:proofErr w:type="spellEnd"/>
      <w:r w:rsidR="00C72AF1" w:rsidRPr="00522207">
        <w:rPr>
          <w:i/>
          <w:sz w:val="24"/>
          <w:szCs w:val="24"/>
        </w:rPr>
        <w:t xml:space="preserve"> </w:t>
      </w:r>
      <w:proofErr w:type="spellStart"/>
      <w:r w:rsidR="00C72AF1" w:rsidRPr="00522207">
        <w:rPr>
          <w:i/>
          <w:sz w:val="24"/>
          <w:szCs w:val="24"/>
        </w:rPr>
        <w:t>echinosporum</w:t>
      </w:r>
      <w:proofErr w:type="spellEnd"/>
      <w:r w:rsidR="00522207">
        <w:rPr>
          <w:sz w:val="24"/>
          <w:szCs w:val="24"/>
        </w:rPr>
        <w:t xml:space="preserve"> </w:t>
      </w:r>
      <w:r w:rsidR="00522207" w:rsidRPr="00522207">
        <w:rPr>
          <w:sz w:val="24"/>
          <w:szCs w:val="24"/>
        </w:rPr>
        <w:t>(</w:t>
      </w:r>
      <w:proofErr w:type="spellStart"/>
      <w:r w:rsidR="00522207" w:rsidRPr="00522207">
        <w:rPr>
          <w:sz w:val="24"/>
          <w:szCs w:val="24"/>
        </w:rPr>
        <w:t>Bunting</w:t>
      </w:r>
      <w:proofErr w:type="spellEnd"/>
      <w:r w:rsidR="00522207" w:rsidRPr="00522207">
        <w:rPr>
          <w:sz w:val="24"/>
          <w:szCs w:val="24"/>
        </w:rPr>
        <w:t xml:space="preserve"> &amp; E.W. Mason) </w:t>
      </w:r>
      <w:proofErr w:type="spellStart"/>
      <w:r w:rsidR="00522207" w:rsidRPr="00522207">
        <w:rPr>
          <w:sz w:val="24"/>
          <w:szCs w:val="24"/>
        </w:rPr>
        <w:t>Crous</w:t>
      </w:r>
      <w:proofErr w:type="spellEnd"/>
      <w:r w:rsidR="00C72AF1" w:rsidRPr="00522207">
        <w:rPr>
          <w:sz w:val="24"/>
          <w:szCs w:val="24"/>
        </w:rPr>
        <w:t>,</w:t>
      </w:r>
      <w:r w:rsidR="00C72AF1" w:rsidRPr="00C72AF1">
        <w:rPr>
          <w:sz w:val="24"/>
          <w:szCs w:val="24"/>
        </w:rPr>
        <w:t xml:space="preserve"> </w:t>
      </w:r>
      <w:proofErr w:type="spellStart"/>
      <w:r w:rsidR="00C72AF1" w:rsidRPr="00522207">
        <w:rPr>
          <w:i/>
          <w:sz w:val="24"/>
          <w:szCs w:val="24"/>
        </w:rPr>
        <w:t>Xenoanthostomella</w:t>
      </w:r>
      <w:proofErr w:type="spellEnd"/>
      <w:r w:rsidR="00C72AF1" w:rsidRPr="00522207">
        <w:rPr>
          <w:i/>
          <w:sz w:val="24"/>
          <w:szCs w:val="24"/>
        </w:rPr>
        <w:t xml:space="preserve"> </w:t>
      </w:r>
      <w:proofErr w:type="spellStart"/>
      <w:r w:rsidR="00C72AF1" w:rsidRPr="00522207">
        <w:rPr>
          <w:i/>
          <w:sz w:val="24"/>
          <w:szCs w:val="24"/>
        </w:rPr>
        <w:t>olivacea</w:t>
      </w:r>
      <w:proofErr w:type="spellEnd"/>
      <w:r w:rsidR="00C72AF1" w:rsidRPr="00C72AF1">
        <w:rPr>
          <w:sz w:val="24"/>
          <w:szCs w:val="24"/>
        </w:rPr>
        <w:t xml:space="preserve"> </w:t>
      </w:r>
      <w:r w:rsidR="00522207" w:rsidRPr="00522207">
        <w:rPr>
          <w:sz w:val="24"/>
          <w:szCs w:val="24"/>
        </w:rPr>
        <w:t>(</w:t>
      </w:r>
      <w:proofErr w:type="spellStart"/>
      <w:r w:rsidR="00522207" w:rsidRPr="00522207">
        <w:rPr>
          <w:sz w:val="24"/>
          <w:szCs w:val="24"/>
        </w:rPr>
        <w:t>Speg</w:t>
      </w:r>
      <w:proofErr w:type="spellEnd"/>
      <w:proofErr w:type="gramStart"/>
      <w:r w:rsidR="00522207" w:rsidRPr="00522207">
        <w:rPr>
          <w:sz w:val="24"/>
          <w:szCs w:val="24"/>
        </w:rPr>
        <w:t xml:space="preserve">.) </w:t>
      </w:r>
      <w:proofErr w:type="spellStart"/>
      <w:r w:rsidR="00522207" w:rsidRPr="00522207">
        <w:rPr>
          <w:sz w:val="24"/>
          <w:szCs w:val="24"/>
        </w:rPr>
        <w:t>Hern</w:t>
      </w:r>
      <w:proofErr w:type="spellEnd"/>
      <w:proofErr w:type="gramEnd"/>
      <w:r w:rsidR="00522207" w:rsidRPr="00522207">
        <w:rPr>
          <w:sz w:val="24"/>
          <w:szCs w:val="24"/>
        </w:rPr>
        <w:t xml:space="preserve">.-Restr. &amp; </w:t>
      </w:r>
      <w:proofErr w:type="spellStart"/>
      <w:r w:rsidR="00522207" w:rsidRPr="00522207">
        <w:rPr>
          <w:sz w:val="24"/>
          <w:szCs w:val="24"/>
        </w:rPr>
        <w:t>Crous</w:t>
      </w:r>
      <w:proofErr w:type="spellEnd"/>
      <w:r w:rsidR="00522207" w:rsidRPr="00C72AF1">
        <w:rPr>
          <w:sz w:val="24"/>
          <w:szCs w:val="24"/>
        </w:rPr>
        <w:t xml:space="preserve"> </w:t>
      </w:r>
      <w:r w:rsidR="00C72AF1" w:rsidRPr="00C72AF1">
        <w:rPr>
          <w:sz w:val="24"/>
          <w:szCs w:val="24"/>
        </w:rPr>
        <w:t xml:space="preserve">e </w:t>
      </w:r>
      <w:proofErr w:type="spellStart"/>
      <w:r w:rsidR="00C72AF1" w:rsidRPr="00522207">
        <w:rPr>
          <w:i/>
          <w:sz w:val="24"/>
          <w:szCs w:val="24"/>
        </w:rPr>
        <w:t>Zygosporium</w:t>
      </w:r>
      <w:proofErr w:type="spellEnd"/>
      <w:r w:rsidR="00C72AF1" w:rsidRPr="00522207">
        <w:rPr>
          <w:i/>
          <w:sz w:val="24"/>
          <w:szCs w:val="24"/>
        </w:rPr>
        <w:t xml:space="preserve"> </w:t>
      </w:r>
      <w:proofErr w:type="spellStart"/>
      <w:r w:rsidR="00C72AF1" w:rsidRPr="00522207">
        <w:rPr>
          <w:i/>
          <w:sz w:val="24"/>
          <w:szCs w:val="24"/>
        </w:rPr>
        <w:t>masonii</w:t>
      </w:r>
      <w:proofErr w:type="spellEnd"/>
      <w:r w:rsidR="00C72AF1" w:rsidRPr="00C72AF1">
        <w:rPr>
          <w:sz w:val="24"/>
          <w:szCs w:val="24"/>
        </w:rPr>
        <w:t xml:space="preserve"> </w:t>
      </w:r>
      <w:r w:rsidR="00522207" w:rsidRPr="00522207">
        <w:rPr>
          <w:sz w:val="24"/>
          <w:szCs w:val="24"/>
        </w:rPr>
        <w:t>S. Hughes</w:t>
      </w:r>
      <w:r w:rsidR="00522207" w:rsidRPr="00522207">
        <w:t> </w:t>
      </w:r>
      <w:r w:rsidR="00522207" w:rsidRPr="00C72AF1">
        <w:rPr>
          <w:sz w:val="24"/>
          <w:szCs w:val="24"/>
        </w:rPr>
        <w:t xml:space="preserve"> </w:t>
      </w:r>
      <w:r w:rsidR="00C72AF1" w:rsidRPr="00C72AF1">
        <w:rPr>
          <w:sz w:val="24"/>
          <w:szCs w:val="24"/>
        </w:rPr>
        <w:t>representam novos registros para a mesorregião do Sudeste paraense</w:t>
      </w:r>
      <w:r w:rsidR="00C72AF1">
        <w:rPr>
          <w:sz w:val="24"/>
          <w:szCs w:val="24"/>
        </w:rPr>
        <w:t>.</w:t>
      </w:r>
      <w:r w:rsidR="00522207">
        <w:rPr>
          <w:sz w:val="24"/>
          <w:szCs w:val="24"/>
        </w:rPr>
        <w:t xml:space="preserve"> Este estudo contribuiu para </w:t>
      </w:r>
      <w:r w:rsidR="004D0123">
        <w:rPr>
          <w:sz w:val="24"/>
          <w:szCs w:val="24"/>
        </w:rPr>
        <w:t>ampliar</w:t>
      </w:r>
      <w:r w:rsidR="00522207">
        <w:rPr>
          <w:sz w:val="24"/>
          <w:szCs w:val="24"/>
        </w:rPr>
        <w:t xml:space="preserve"> conhecimento sobre </w:t>
      </w:r>
      <w:r w:rsidR="004D0123">
        <w:rPr>
          <w:sz w:val="24"/>
          <w:szCs w:val="24"/>
        </w:rPr>
        <w:t xml:space="preserve">os </w:t>
      </w:r>
      <w:r w:rsidR="00522207">
        <w:rPr>
          <w:sz w:val="24"/>
          <w:szCs w:val="24"/>
        </w:rPr>
        <w:t>ascomicetos assexuais decompositores</w:t>
      </w:r>
      <w:r w:rsidR="004D0123">
        <w:rPr>
          <w:sz w:val="24"/>
          <w:szCs w:val="24"/>
        </w:rPr>
        <w:t xml:space="preserve"> </w:t>
      </w:r>
      <w:r w:rsidR="00522207">
        <w:rPr>
          <w:sz w:val="24"/>
          <w:szCs w:val="24"/>
        </w:rPr>
        <w:t xml:space="preserve">do folhedo de </w:t>
      </w:r>
      <w:r w:rsidR="00522207" w:rsidRPr="00360170">
        <w:rPr>
          <w:i/>
          <w:sz w:val="24"/>
          <w:szCs w:val="24"/>
        </w:rPr>
        <w:t xml:space="preserve">D. </w:t>
      </w:r>
      <w:proofErr w:type="spellStart"/>
      <w:r w:rsidR="00522207" w:rsidRPr="00360170">
        <w:rPr>
          <w:i/>
          <w:sz w:val="24"/>
          <w:szCs w:val="24"/>
        </w:rPr>
        <w:t>caryophyllaceum</w:t>
      </w:r>
      <w:proofErr w:type="spellEnd"/>
      <w:r w:rsidR="004D0123">
        <w:rPr>
          <w:sz w:val="24"/>
          <w:szCs w:val="24"/>
        </w:rPr>
        <w:t xml:space="preserve"> e para a expansão da distribuição geográfica de várias espécies no bioma Amazônia. Esses dados, embora preliminares, evidenciam a</w:t>
      </w:r>
      <w:r w:rsidR="000B6019">
        <w:rPr>
          <w:sz w:val="24"/>
          <w:szCs w:val="24"/>
        </w:rPr>
        <w:t xml:space="preserve"> </w:t>
      </w:r>
      <w:r w:rsidR="004D0123">
        <w:rPr>
          <w:sz w:val="24"/>
          <w:szCs w:val="24"/>
        </w:rPr>
        <w:t xml:space="preserve">necessidade de </w:t>
      </w:r>
      <w:r w:rsidR="004D0123">
        <w:rPr>
          <w:sz w:val="24"/>
          <w:szCs w:val="24"/>
        </w:rPr>
        <w:lastRenderedPageBreak/>
        <w:t>novas investigações micológicas com foco em plantas amazônicas ameaçadas de extinção</w:t>
      </w:r>
      <w:r w:rsidR="00AF7FD5">
        <w:rPr>
          <w:sz w:val="24"/>
          <w:szCs w:val="24"/>
        </w:rPr>
        <w:t>, muitas delas com a funga associada praticamente desconhecida</w:t>
      </w:r>
      <w:r w:rsidR="004D0123">
        <w:rPr>
          <w:sz w:val="24"/>
          <w:szCs w:val="24"/>
        </w:rPr>
        <w:t>.</w:t>
      </w:r>
    </w:p>
    <w:p w14:paraId="7F1D68CE" w14:textId="77777777" w:rsidR="00D702DC" w:rsidRPr="00D702DC" w:rsidRDefault="00D702DC" w:rsidP="00D702DC">
      <w:pPr>
        <w:keepNext/>
        <w:widowControl/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14:paraId="04E77362" w14:textId="00205553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D702DC">
        <w:rPr>
          <w:sz w:val="24"/>
          <w:szCs w:val="24"/>
        </w:rPr>
        <w:t>Ascomycota. Decompositores. Taxonomia</w:t>
      </w:r>
    </w:p>
    <w:p w14:paraId="4B81138D" w14:textId="305C636F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</w:t>
      </w:r>
      <w:r w:rsidR="0048607D">
        <w:rPr>
          <w:sz w:val="24"/>
          <w:szCs w:val="24"/>
        </w:rPr>
        <w:t xml:space="preserve"> </w:t>
      </w:r>
      <w:r w:rsidR="00D702DC">
        <w:rPr>
          <w:sz w:val="24"/>
          <w:szCs w:val="24"/>
        </w:rPr>
        <w:t>Ciências Biológicas e da Saúde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880DC" w14:textId="77777777" w:rsidR="0081706A" w:rsidRDefault="0081706A">
      <w:r>
        <w:separator/>
      </w:r>
    </w:p>
  </w:endnote>
  <w:endnote w:type="continuationSeparator" w:id="0">
    <w:p w14:paraId="1C15039A" w14:textId="77777777" w:rsidR="0081706A" w:rsidRDefault="0081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9C582" w14:textId="77777777" w:rsidR="0081706A" w:rsidRDefault="0081706A">
      <w:r>
        <w:separator/>
      </w:r>
    </w:p>
  </w:footnote>
  <w:footnote w:type="continuationSeparator" w:id="0">
    <w:p w14:paraId="213D6C5E" w14:textId="77777777" w:rsidR="0081706A" w:rsidRDefault="00817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E4"/>
    <w:rsid w:val="00022F89"/>
    <w:rsid w:val="000B6019"/>
    <w:rsid w:val="00106027"/>
    <w:rsid w:val="001165F1"/>
    <w:rsid w:val="001B7971"/>
    <w:rsid w:val="00303D2C"/>
    <w:rsid w:val="003414DA"/>
    <w:rsid w:val="00360170"/>
    <w:rsid w:val="003B4E5D"/>
    <w:rsid w:val="003F665F"/>
    <w:rsid w:val="0048607D"/>
    <w:rsid w:val="004D0123"/>
    <w:rsid w:val="00522207"/>
    <w:rsid w:val="0053681D"/>
    <w:rsid w:val="00625B88"/>
    <w:rsid w:val="006950F9"/>
    <w:rsid w:val="006B7823"/>
    <w:rsid w:val="00722F15"/>
    <w:rsid w:val="007537DE"/>
    <w:rsid w:val="0076226D"/>
    <w:rsid w:val="007830E4"/>
    <w:rsid w:val="007A43D1"/>
    <w:rsid w:val="0081706A"/>
    <w:rsid w:val="009423CF"/>
    <w:rsid w:val="009A4E95"/>
    <w:rsid w:val="009A7600"/>
    <w:rsid w:val="009C13EE"/>
    <w:rsid w:val="009C1BCA"/>
    <w:rsid w:val="00A55040"/>
    <w:rsid w:val="00A86693"/>
    <w:rsid w:val="00A901DA"/>
    <w:rsid w:val="00AC70A4"/>
    <w:rsid w:val="00AE395B"/>
    <w:rsid w:val="00AF7FD5"/>
    <w:rsid w:val="00B10114"/>
    <w:rsid w:val="00B14449"/>
    <w:rsid w:val="00B26E21"/>
    <w:rsid w:val="00B826D9"/>
    <w:rsid w:val="00B83998"/>
    <w:rsid w:val="00BE50B1"/>
    <w:rsid w:val="00C456D9"/>
    <w:rsid w:val="00C64DF0"/>
    <w:rsid w:val="00C72AF1"/>
    <w:rsid w:val="00CC7E1B"/>
    <w:rsid w:val="00D702DC"/>
    <w:rsid w:val="00DF7581"/>
    <w:rsid w:val="00E161EB"/>
    <w:rsid w:val="00E42F77"/>
    <w:rsid w:val="00EB51C3"/>
    <w:rsid w:val="00F96D50"/>
    <w:rsid w:val="00FB7372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179FE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3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3D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43D1"/>
  </w:style>
  <w:style w:type="character" w:styleId="Hyperlink">
    <w:name w:val="Hyperlink"/>
    <w:basedOn w:val="Fontepargpadro"/>
    <w:uiPriority w:val="99"/>
    <w:unhideWhenUsed/>
    <w:rsid w:val="003B4E5D"/>
    <w:rPr>
      <w:color w:val="0563C1" w:themeColor="hyperlink"/>
      <w:u w:val="single"/>
    </w:rPr>
  </w:style>
  <w:style w:type="character" w:customStyle="1" w:styleId="normaltextrun">
    <w:name w:val="normaltextrun"/>
    <w:uiPriority w:val="99"/>
    <w:rsid w:val="003B4E5D"/>
  </w:style>
  <w:style w:type="character" w:styleId="nfase">
    <w:name w:val="Emphasis"/>
    <w:basedOn w:val="Fontepargpadro"/>
    <w:uiPriority w:val="20"/>
    <w:qFormat/>
    <w:rsid w:val="003B4E5D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B60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3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3D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43D1"/>
  </w:style>
  <w:style w:type="character" w:styleId="Hyperlink">
    <w:name w:val="Hyperlink"/>
    <w:basedOn w:val="Fontepargpadro"/>
    <w:uiPriority w:val="99"/>
    <w:unhideWhenUsed/>
    <w:rsid w:val="003B4E5D"/>
    <w:rPr>
      <w:color w:val="0563C1" w:themeColor="hyperlink"/>
      <w:u w:val="single"/>
    </w:rPr>
  </w:style>
  <w:style w:type="character" w:customStyle="1" w:styleId="normaltextrun">
    <w:name w:val="normaltextrun"/>
    <w:uiPriority w:val="99"/>
    <w:rsid w:val="003B4E5D"/>
  </w:style>
  <w:style w:type="character" w:styleId="nfase">
    <w:name w:val="Emphasis"/>
    <w:basedOn w:val="Fontepargpadro"/>
    <w:uiPriority w:val="20"/>
    <w:qFormat/>
    <w:rsid w:val="003B4E5D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B6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Gomes</dc:creator>
  <cp:lastModifiedBy>Revisor</cp:lastModifiedBy>
  <cp:revision>2</cp:revision>
  <dcterms:created xsi:type="dcterms:W3CDTF">2025-10-31T16:26:00Z</dcterms:created>
  <dcterms:modified xsi:type="dcterms:W3CDTF">2025-10-31T16:26:00Z</dcterms:modified>
</cp:coreProperties>
</file>