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39" w:rsidRDefault="00974339">
      <w:bookmarkStart w:id="0" w:name="_GoBack"/>
      <w:bookmarkEnd w:id="0"/>
    </w:p>
    <w:p w:rsidR="00674634" w:rsidRPr="004C239E" w:rsidRDefault="00674634" w:rsidP="00674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GAMIFICAÇÃO – DESENVOLVENDO CONCEITOS EM PSICOLOGIA SOCIAL A PARTIR DE JOGOS DIGITAIS</w:t>
      </w:r>
      <w:r w:rsidRPr="004C23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74634" w:rsidRDefault="00674634" w:rsidP="00674634">
      <w:pPr>
        <w:pStyle w:val="Default"/>
        <w:spacing w:line="276" w:lineRule="auto"/>
        <w:jc w:val="center"/>
      </w:pPr>
    </w:p>
    <w:p w:rsidR="00674634" w:rsidRDefault="00674634" w:rsidP="00674634">
      <w:pPr>
        <w:pStyle w:val="Default"/>
        <w:spacing w:line="276" w:lineRule="auto"/>
        <w:jc w:val="center"/>
      </w:pPr>
      <w:r>
        <w:t>Khalina Assunção Bezerra Fontenele¹</w:t>
      </w:r>
    </w:p>
    <w:p w:rsidR="00674634" w:rsidRDefault="00674634" w:rsidP="00674634">
      <w:pPr>
        <w:pStyle w:val="Default"/>
        <w:spacing w:line="276" w:lineRule="auto"/>
        <w:jc w:val="center"/>
      </w:pPr>
      <w:r>
        <w:t xml:space="preserve">Docente do Curso de Psicologia da Faculdade </w:t>
      </w:r>
      <w:proofErr w:type="spellStart"/>
      <w:r>
        <w:t>Uninassau</w:t>
      </w:r>
      <w:proofErr w:type="spellEnd"/>
      <w:r>
        <w:t xml:space="preserve"> – Parnaíba (PI).</w:t>
      </w:r>
    </w:p>
    <w:p w:rsidR="00674634" w:rsidRDefault="00674634" w:rsidP="00674634">
      <w:pPr>
        <w:pStyle w:val="Default"/>
        <w:spacing w:line="276" w:lineRule="auto"/>
        <w:jc w:val="center"/>
      </w:pPr>
      <w:r>
        <w:br/>
      </w:r>
    </w:p>
    <w:p w:rsidR="00674634" w:rsidRDefault="00674634" w:rsidP="00674634">
      <w:pPr>
        <w:pStyle w:val="Default"/>
        <w:spacing w:line="276" w:lineRule="auto"/>
        <w:jc w:val="both"/>
      </w:pPr>
      <w:r>
        <w:rPr>
          <w:b/>
        </w:rPr>
        <w:t xml:space="preserve">Área temática: </w:t>
      </w:r>
      <w:r w:rsidRPr="0046106A">
        <w:t>área transdisciplinar -</w:t>
      </w:r>
      <w:r>
        <w:rPr>
          <w:b/>
        </w:rPr>
        <w:t xml:space="preserve"> </w:t>
      </w:r>
      <w:r>
        <w:t>trabalhos transdisciplinares e outros.</w:t>
      </w:r>
    </w:p>
    <w:p w:rsidR="00674634" w:rsidRDefault="00674634" w:rsidP="00674634">
      <w:pPr>
        <w:pStyle w:val="Default"/>
        <w:spacing w:line="276" w:lineRule="auto"/>
        <w:jc w:val="both"/>
      </w:pPr>
      <w:r>
        <w:rPr>
          <w:b/>
        </w:rPr>
        <w:t>Modalidade:</w:t>
      </w:r>
      <w:r>
        <w:t xml:space="preserve"> E-pôster simples</w:t>
      </w:r>
    </w:p>
    <w:p w:rsidR="00674634" w:rsidRDefault="00674634" w:rsidP="00674634">
      <w:pPr>
        <w:pStyle w:val="Default"/>
        <w:spacing w:line="276" w:lineRule="auto"/>
        <w:jc w:val="both"/>
      </w:pPr>
      <w:r>
        <w:rPr>
          <w:b/>
        </w:rPr>
        <w:t>E-mail do autor:</w:t>
      </w:r>
      <w:r>
        <w:t xml:space="preserve"> khalinabezerra@hotmail.com</w:t>
      </w:r>
    </w:p>
    <w:p w:rsidR="00674634" w:rsidRDefault="00674634" w:rsidP="00674634">
      <w:pPr>
        <w:pStyle w:val="Default"/>
        <w:spacing w:line="276" w:lineRule="auto"/>
        <w:jc w:val="both"/>
      </w:pPr>
    </w:p>
    <w:p w:rsidR="00674634" w:rsidRDefault="00674634" w:rsidP="00674634">
      <w:pPr>
        <w:spacing w:line="240" w:lineRule="auto"/>
        <w:ind w:right="-143" w:firstLine="567"/>
        <w:jc w:val="both"/>
        <w:rPr>
          <w:rFonts w:ascii="Times New Roman" w:hAnsi="Times New Roman" w:cs="Times New Roman"/>
          <w:bCs/>
          <w:sz w:val="24"/>
        </w:rPr>
      </w:pPr>
      <w:r w:rsidRPr="00A444E8">
        <w:rPr>
          <w:rFonts w:ascii="Times New Roman" w:hAnsi="Times New Roman" w:cs="Times New Roman"/>
          <w:b/>
          <w:bCs/>
          <w:sz w:val="24"/>
        </w:rPr>
        <w:t>INTRODUÇÃO:</w:t>
      </w:r>
      <w:r w:rsidRPr="00A444E8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A Psicologia como ciência apresenta a peculiar característica de áreas teóricas distintas e, por vezes, contrárias</w:t>
      </w:r>
      <w:r w:rsidRPr="00A210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No final da segunda metade do século XX, surge a Psicologia Social como proposta de deselitização da Psicologia. Essa disciplina é formada por abordagens teóricas de análise da interação humana com processos sociais em grupos, a partir de normas sociais e representações sociais. O ensino da Psicologia Social, em sua maioria, dar-se por ferramentas teóricas em modelo de aula expositiva. Entretanto, mediante a constante dificuldade dos acadêmicos de Psicologia em compreender o vasto número de autores e, os seus posicionamentos teóricos, teve-se a ideia de fazer uso de games, isto é, jogos digitais, que pudessem dinamizar o processo de ensino e aprendizagem, aproximando os alunos e otimizando a sua capacidade cognitiva de memorização e interpretação das informações.  </w:t>
      </w:r>
      <w:r w:rsidRPr="00A2104A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Relatar a experiência do uso de gamificação, através de um jogo digital, </w:t>
      </w:r>
      <w:r w:rsidRPr="00A2104A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processo de ensino e aprendizagem da disciplina de Psicologia Social. </w:t>
      </w:r>
      <w:r>
        <w:rPr>
          <w:rFonts w:ascii="Times New Roman" w:hAnsi="Times New Roman" w:cs="Times New Roman"/>
          <w:b/>
          <w:bCs/>
          <w:sz w:val="24"/>
        </w:rPr>
        <w:t>MÉTODOS</w:t>
      </w:r>
      <w:r w:rsidRPr="00A2104A">
        <w:rPr>
          <w:rFonts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O jogo ocorreu em um encontro no mês de setembro de 2019 e teve como público alvo discentes da disciplina Psicologia Social do curso de Psicologia. Inicialmente, foi selecionado um dos conteúdos programáticos, nesse caso, o de Cognição Social. O jogo</w:t>
      </w:r>
      <w:r w:rsidRPr="00FE2D1A">
        <w:rPr>
          <w:rFonts w:ascii="Times New Roman" w:hAnsi="Times New Roman" w:cs="Times New Roman"/>
          <w:bCs/>
          <w:sz w:val="24"/>
        </w:rPr>
        <w:t xml:space="preserve"> foi dividido em duas etapas. </w:t>
      </w:r>
      <w:r>
        <w:rPr>
          <w:rFonts w:ascii="Times New Roman" w:hAnsi="Times New Roman" w:cs="Times New Roman"/>
          <w:bCs/>
          <w:sz w:val="24"/>
        </w:rPr>
        <w:t xml:space="preserve">A primeira abordou a atribuição de causalidade através dos critérios de análise do comportamento humano, a saber: estabilidade, </w:t>
      </w:r>
      <w:proofErr w:type="spellStart"/>
      <w:r>
        <w:rPr>
          <w:rFonts w:ascii="Times New Roman" w:hAnsi="Times New Roman" w:cs="Times New Roman"/>
          <w:bCs/>
          <w:sz w:val="24"/>
        </w:rPr>
        <w:t>locus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de controle e </w:t>
      </w:r>
      <w:proofErr w:type="spellStart"/>
      <w:r>
        <w:rPr>
          <w:rFonts w:ascii="Times New Roman" w:hAnsi="Times New Roman" w:cs="Times New Roman"/>
          <w:bCs/>
          <w:sz w:val="24"/>
        </w:rPr>
        <w:t>controlabilidade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No segundo momento, analisou-se alguns dos componentes da Cognição Social como, por exemplo, a centralidade do eu, o avarento cognitivo e a percepção mútua. </w:t>
      </w:r>
      <w:r w:rsidRPr="00BA0FA6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ANÁLISE CRÍTICA</w:t>
      </w:r>
      <w:r w:rsidRPr="00A2104A">
        <w:rPr>
          <w:rFonts w:ascii="Times New Roman" w:hAnsi="Times New Roman" w:cs="Times New Roman"/>
          <w:b/>
          <w:bCs/>
          <w:sz w:val="24"/>
        </w:rPr>
        <w:t xml:space="preserve">: </w:t>
      </w:r>
      <w:r>
        <w:rPr>
          <w:rFonts w:ascii="Times New Roman" w:hAnsi="Times New Roman" w:cs="Times New Roman"/>
          <w:bCs/>
          <w:sz w:val="24"/>
        </w:rPr>
        <w:t xml:space="preserve">No primeiro momento, apresentou-se aos alunos fotografias de grandes personalidades da história, questionando-os sobre a atribuição de causalidade de seus comportamentos. Os alunos tinham que analisar o comportamento através da estabilidade, do </w:t>
      </w:r>
      <w:proofErr w:type="spellStart"/>
      <w:r>
        <w:rPr>
          <w:rFonts w:ascii="Times New Roman" w:hAnsi="Times New Roman" w:cs="Times New Roman"/>
          <w:bCs/>
          <w:sz w:val="24"/>
        </w:rPr>
        <w:t>locus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de controle e da </w:t>
      </w:r>
      <w:proofErr w:type="spellStart"/>
      <w:r>
        <w:rPr>
          <w:rFonts w:ascii="Times New Roman" w:hAnsi="Times New Roman" w:cs="Times New Roman"/>
          <w:bCs/>
          <w:sz w:val="24"/>
        </w:rPr>
        <w:t>controlabilidade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Esses critérios eram analisados por meio de suas causas, geralmente, uma de caráter interno e outra de caráter externo. No segundo momento, foram apresentadas fotografias de manifestações humanas que representavam componentes da Cognição Social como a centralidade do eu, o avarento cognitivo e a percepção mútua. Durante o jogo os alunos, a princípio, demonstraram insegurança em relacionar as figuras com os conceitos. Mas, ao mesmo tempo, demonstravam empolgação com a competitividade de ser o primeiro a identificar o conceito correto. Um fator de destaque foi a o compartilhamento dos conceitos entre os alunos, demonstrando-se disponíveis a ajudar aqueles que tinham maior dificuldade. Após a realização do jogo, foi realizada uma roda de conversa a fim de discutir como eles tinham alcançado as respostas. Em outra aula a docente trouxe um mapa mental contemplando o conteúdo abordado no jogo, para ser apresentado com a participação dos próprios alunos. Com esse fechamento, percebeu-se que o processo de ensino e aprendizagem foi efetivado, ao passo que os alunos conseguiam apresentar os conceitos presentes no mapa mental. </w:t>
      </w:r>
      <w:r w:rsidRPr="00BA0FA6">
        <w:rPr>
          <w:rFonts w:ascii="Times New Roman" w:hAnsi="Times New Roman" w:cs="Times New Roman"/>
          <w:b/>
          <w:bCs/>
          <w:sz w:val="24"/>
        </w:rPr>
        <w:t>CONCUSÃO: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A0FA6">
        <w:rPr>
          <w:rFonts w:ascii="Times New Roman" w:hAnsi="Times New Roman" w:cs="Times New Roman"/>
          <w:bCs/>
          <w:sz w:val="24"/>
        </w:rPr>
        <w:t xml:space="preserve">Dito isso, </w:t>
      </w:r>
      <w:r>
        <w:rPr>
          <w:rFonts w:ascii="Times New Roman" w:hAnsi="Times New Roman" w:cs="Times New Roman"/>
          <w:bCs/>
          <w:sz w:val="24"/>
        </w:rPr>
        <w:t xml:space="preserve">o uso de jogos digitais é visto como uma medida de facilitação do processo de ensino e aprendizagem do conteúdo da disciplina de Psicologia Social, pois desperta nos alunos a </w:t>
      </w:r>
      <w:r>
        <w:rPr>
          <w:rFonts w:ascii="Times New Roman" w:hAnsi="Times New Roman" w:cs="Times New Roman"/>
          <w:bCs/>
          <w:sz w:val="24"/>
        </w:rPr>
        <w:lastRenderedPageBreak/>
        <w:t>curiosidade e competividade positiva, a fim de otimizar e dinamizar o vasto número de autores da mesma.</w:t>
      </w:r>
    </w:p>
    <w:p w:rsidR="00674634" w:rsidRPr="0046106A" w:rsidRDefault="00674634" w:rsidP="00674634">
      <w:pPr>
        <w:spacing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634" w:rsidRPr="00F9382B" w:rsidRDefault="00674634" w:rsidP="006746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PALAVRAS-CHAVE: psicologia social; jogos digitais; ensino e aprendizagem.</w:t>
      </w:r>
    </w:p>
    <w:p w:rsidR="00674634" w:rsidRDefault="00674634" w:rsidP="00674634">
      <w:pPr>
        <w:rPr>
          <w:rFonts w:ascii="Times New Roman" w:hAnsi="Times New Roman" w:cs="Times New Roman"/>
        </w:rPr>
      </w:pPr>
    </w:p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155" w:rsidRDefault="00270155" w:rsidP="00C05558">
      <w:pPr>
        <w:spacing w:after="0" w:line="240" w:lineRule="auto"/>
      </w:pPr>
      <w:r>
        <w:separator/>
      </w:r>
    </w:p>
  </w:endnote>
  <w:endnote w:type="continuationSeparator" w:id="0">
    <w:p w:rsidR="00270155" w:rsidRDefault="00270155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155" w:rsidRDefault="00270155" w:rsidP="00C05558">
      <w:pPr>
        <w:spacing w:after="0" w:line="240" w:lineRule="auto"/>
      </w:pPr>
      <w:r>
        <w:separator/>
      </w:r>
    </w:p>
  </w:footnote>
  <w:footnote w:type="continuationSeparator" w:id="0">
    <w:p w:rsidR="00270155" w:rsidRDefault="00270155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9190B"/>
    <w:rsid w:val="00270155"/>
    <w:rsid w:val="003F3857"/>
    <w:rsid w:val="005056F2"/>
    <w:rsid w:val="00674634"/>
    <w:rsid w:val="008A1BE0"/>
    <w:rsid w:val="00974339"/>
    <w:rsid w:val="00A13665"/>
    <w:rsid w:val="00C05558"/>
    <w:rsid w:val="00D03E19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63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customStyle="1" w:styleId="Default">
    <w:name w:val="Default"/>
    <w:rsid w:val="006746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Khalina Bezerra</cp:lastModifiedBy>
  <cp:revision>2</cp:revision>
  <dcterms:created xsi:type="dcterms:W3CDTF">2019-10-26T19:42:00Z</dcterms:created>
  <dcterms:modified xsi:type="dcterms:W3CDTF">2019-10-26T19:42:00Z</dcterms:modified>
</cp:coreProperties>
</file>