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FF" w:rsidRPr="00E074CD" w:rsidRDefault="00225E16" w:rsidP="00E074C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33D05">
        <w:rPr>
          <w:rFonts w:ascii="Arial" w:hAnsi="Arial" w:cs="Arial"/>
          <w:b/>
          <w:bCs/>
          <w:sz w:val="24"/>
          <w:szCs w:val="24"/>
          <w:shd w:val="clear" w:color="auto" w:fill="FFFFFF"/>
        </w:rPr>
        <w:t>TRANSEXUALIDADE SOB DUAS VERTENTES: COMO PACIENTE E SUA INSERÇÃO NO MERCADO DE TRABALHO</w:t>
      </w:r>
    </w:p>
    <w:p w:rsidR="002F016D" w:rsidRPr="00033D05" w:rsidRDefault="002F016D" w:rsidP="00E074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3D05">
        <w:rPr>
          <w:rFonts w:ascii="Arial" w:hAnsi="Arial" w:cs="Arial"/>
          <w:b/>
          <w:bCs/>
          <w:sz w:val="24"/>
          <w:szCs w:val="24"/>
        </w:rPr>
        <w:t xml:space="preserve">AUTORES: </w:t>
      </w:r>
      <w:r w:rsidR="00E074CD" w:rsidRPr="00E074CD">
        <w:rPr>
          <w:rFonts w:ascii="Arial" w:hAnsi="Arial" w:cs="Arial"/>
          <w:bCs/>
          <w:sz w:val="24"/>
          <w:szCs w:val="24"/>
        </w:rPr>
        <w:t>Ana Carla Borges Barbosa</w:t>
      </w:r>
      <w:r w:rsidR="00E074CD" w:rsidRPr="00E074CD">
        <w:rPr>
          <w:rStyle w:val="Refdenotaderodap"/>
          <w:rFonts w:ascii="Arial" w:hAnsi="Arial" w:cs="Arial"/>
          <w:bCs/>
          <w:sz w:val="24"/>
          <w:szCs w:val="24"/>
        </w:rPr>
        <w:footnoteReference w:id="2"/>
      </w:r>
      <w:r w:rsidR="00E074CD" w:rsidRPr="00E074CD">
        <w:rPr>
          <w:rFonts w:ascii="Arial" w:hAnsi="Arial" w:cs="Arial"/>
          <w:bCs/>
          <w:sz w:val="24"/>
          <w:szCs w:val="24"/>
        </w:rPr>
        <w:t>;</w:t>
      </w:r>
      <w:r w:rsidR="00E074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3D05">
        <w:rPr>
          <w:rFonts w:ascii="Arial" w:hAnsi="Arial" w:cs="Arial"/>
          <w:b/>
          <w:bCs/>
          <w:sz w:val="24"/>
          <w:szCs w:val="24"/>
        </w:rPr>
        <w:t>Gerlane Silva Batista</w:t>
      </w:r>
      <w:r w:rsidR="00722AF4" w:rsidRPr="00033D05">
        <w:rPr>
          <w:rStyle w:val="Refdenotaderodap"/>
          <w:rFonts w:ascii="Arial" w:hAnsi="Arial" w:cs="Arial"/>
          <w:bCs/>
          <w:sz w:val="24"/>
          <w:szCs w:val="24"/>
        </w:rPr>
        <w:footnoteReference w:id="3"/>
      </w:r>
      <w:r w:rsidRPr="00033D05">
        <w:rPr>
          <w:rFonts w:ascii="Arial" w:hAnsi="Arial" w:cs="Arial"/>
          <w:bCs/>
          <w:sz w:val="24"/>
          <w:szCs w:val="24"/>
        </w:rPr>
        <w:t xml:space="preserve">; Joilma da Silva de Oliveira </w:t>
      </w:r>
      <w:r w:rsidR="00722AF4" w:rsidRPr="00033D05">
        <w:rPr>
          <w:rStyle w:val="Refdenotaderodap"/>
          <w:rFonts w:ascii="Arial" w:hAnsi="Arial" w:cs="Arial"/>
          <w:bCs/>
          <w:sz w:val="24"/>
          <w:szCs w:val="24"/>
        </w:rPr>
        <w:footnoteReference w:id="4"/>
      </w:r>
      <w:r w:rsidRPr="00033D05">
        <w:rPr>
          <w:rFonts w:ascii="Arial" w:hAnsi="Arial" w:cs="Arial"/>
          <w:bCs/>
          <w:sz w:val="24"/>
          <w:szCs w:val="24"/>
        </w:rPr>
        <w:t>; JulianaAraúj</w:t>
      </w:r>
      <w:r w:rsidR="00722AF4" w:rsidRPr="00033D05">
        <w:rPr>
          <w:rFonts w:ascii="Arial" w:hAnsi="Arial" w:cs="Arial"/>
          <w:bCs/>
          <w:sz w:val="24"/>
          <w:szCs w:val="24"/>
        </w:rPr>
        <w:t>o da Silva.</w:t>
      </w:r>
      <w:r w:rsidR="00722AF4" w:rsidRPr="00033D05">
        <w:rPr>
          <w:rStyle w:val="Refdenotaderodap"/>
          <w:rFonts w:ascii="Arial" w:hAnsi="Arial" w:cs="Arial"/>
          <w:sz w:val="24"/>
          <w:szCs w:val="24"/>
        </w:rPr>
        <w:footnoteReference w:id="5"/>
      </w:r>
    </w:p>
    <w:p w:rsidR="00EB2FFF" w:rsidRPr="00033D05" w:rsidRDefault="00EB2FFF" w:rsidP="00E074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4B53" w:rsidRDefault="00722AF4" w:rsidP="00E074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033D0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RESUMO</w:t>
      </w:r>
    </w:p>
    <w:p w:rsidR="00594B53" w:rsidRDefault="00033D05" w:rsidP="00E074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33D0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Introdução: </w:t>
      </w:r>
      <w:r w:rsidR="00594B53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temática tem o intuito de pontuar e analisar abordagens referentes à Transexualidade, no preconceito do processo de atendimento e na dificuldade em se ingressar no Mercado de Trabalho, fatos que reforçam a ideia de invisibilidade da pessoa trans no Brasil na Área de Saúde. Felizmente, barreiras estão sendo quebradas, prova disso, tem-se o Processo Transexualizador realizado pelo SUS, cuja finalidade é incluir e respeitar este público, em específico. Ressalta ainda, a importância da discussão desta problemática para Saúde, em principal os enfermeiros, enquanto profissionais</w:t>
      </w:r>
      <w:bookmarkStart w:id="0" w:name="_GoBack"/>
      <w:bookmarkEnd w:id="0"/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>se baseando no acolhimento e tratamento de forma respeitosa.</w:t>
      </w:r>
      <w:r w:rsidRPr="00033D0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Objetivo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594B53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>iscutir a temática da transexualidade no meio acadêmico, analisando seus direitos, acesso a serviço de saúde e inserção no mercado de trabalho. </w:t>
      </w:r>
      <w:r w:rsidRPr="00033D0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Metodologia: </w:t>
      </w:r>
      <w:r w:rsidR="00594B53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rata-se de um trabalho de relato de experiência, feito através de levantamentos de dados, com </w:t>
      </w:r>
      <w:r w:rsidR="00594B53"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>auxílio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referencial teórico literário e realização de uma Mesa Redonda, a fim de abordar a temática expondo os direitos e as dificuldades do público trans ao tentarem se inserir no mercado de trabalho e ao serem atendidos em unidades de saúde, bem como as consequências acarretadas pelo preconceito e violência ainda presente. O levantamento bibliográfico foi realizado durante o mês de março e abril de 2019, a fim de subsidiar a criação da Mesa Redon</w:t>
      </w:r>
      <w:r w:rsidR="00E074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da, a qual foi realizada no dia 15 de maio de 2019, na Faculdade São Salvador 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a presença de professoras, estudantes e pesquisadoras trans além de profissionais de saúde. </w:t>
      </w:r>
      <w:r w:rsidRPr="00033D0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Resultados:</w:t>
      </w:r>
      <w:r w:rsidR="00E074C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074CD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>urante este intervalo de tempo, foram registradas na Mesa Redonda</w:t>
      </w:r>
      <w:r w:rsidR="00E074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debate pertinente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acerca do tema por profissionais e estudantes da área de saúde. Além disso, uma das convidadas é aluna de Enfermagem e relatou o quão difícil é conseguir estágios, visto que muitas vezes ela não tem nem a oportunidade de mostrar os seus conhecimentos, quando analisam seu currículo e observam o nome social já inicia o preconceito e exclusão. Sob esta óptica ainda foi debatido entre uma das palestrantes de 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como foi difícil conseguir espaço na docência. </w:t>
      </w:r>
      <w:r w:rsidRPr="00033D0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Conclusão:</w:t>
      </w:r>
      <w:r w:rsidRPr="00033D05">
        <w:rPr>
          <w:rFonts w:ascii="Arial" w:hAnsi="Arial" w:cs="Arial"/>
          <w:color w:val="000000"/>
          <w:sz w:val="24"/>
          <w:szCs w:val="24"/>
          <w:shd w:val="clear" w:color="auto" w:fill="FFFFFF"/>
        </w:rPr>
        <w:t>Sendo assim, considera-se que as Políticas de Saúde Pública precisam ser efetivadas, com o mundo tão preconceituoso em que vivemos, é claro que as pessoas trans precisam estar a par de seus direitos e os profissionais da saúde precisam se capacitarem para este público, além de ter empatia e todos exercerão a cidadania com sucesso.</w:t>
      </w:r>
    </w:p>
    <w:p w:rsidR="00594B53" w:rsidRPr="00594B53" w:rsidRDefault="00594B53" w:rsidP="00E074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7537" w:rsidRDefault="00EB2FFF" w:rsidP="00E074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B2FF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DESCRITORES: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Preconceito; Transexualidade; Assistência; Mercado de trabalho.</w:t>
      </w:r>
    </w:p>
    <w:p w:rsidR="00594B53" w:rsidRPr="00EB2FFF" w:rsidRDefault="00594B53" w:rsidP="00E074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EB2FFF" w:rsidRDefault="00C07537" w:rsidP="00E074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6D10">
        <w:rPr>
          <w:rFonts w:ascii="Arial" w:hAnsi="Arial" w:cs="Arial"/>
          <w:b/>
          <w:bCs/>
          <w:sz w:val="24"/>
          <w:szCs w:val="24"/>
        </w:rPr>
        <w:t>REFERÊNCIAS:</w:t>
      </w:r>
    </w:p>
    <w:p w:rsidR="00EB2FFF" w:rsidRPr="00EB2FFF" w:rsidRDefault="00EB2FFF" w:rsidP="00E074C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B2FFF">
        <w:rPr>
          <w:rFonts w:ascii="Arial" w:hAnsi="Arial" w:cs="Arial"/>
          <w:bCs/>
          <w:sz w:val="24"/>
          <w:szCs w:val="24"/>
        </w:rPr>
        <w:t>ARAN. M; MURTA, D; ZAIDHAFT, S.</w:t>
      </w:r>
      <w:r w:rsidRPr="00EB2FFF">
        <w:rPr>
          <w:rFonts w:ascii="Arial" w:hAnsi="Arial" w:cs="Arial"/>
          <w:b/>
          <w:bCs/>
          <w:sz w:val="24"/>
          <w:szCs w:val="24"/>
        </w:rPr>
        <w:t xml:space="preserve"> Transexualidade: </w:t>
      </w:r>
      <w:r w:rsidRPr="00EB2FFF">
        <w:rPr>
          <w:rFonts w:ascii="Arial" w:hAnsi="Arial" w:cs="Arial"/>
          <w:bCs/>
          <w:sz w:val="24"/>
          <w:szCs w:val="24"/>
        </w:rPr>
        <w:t>corpo, subjetividade e saúde coletiva. Psicol. Soc. vol.20, n1, Porto Alegre: 2008. Acesso em: 26/04/2019</w:t>
      </w:r>
    </w:p>
    <w:p w:rsidR="00EB2FFF" w:rsidRPr="00EB2FFF" w:rsidRDefault="00EB2FFF" w:rsidP="00E074C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B2FFF">
        <w:rPr>
          <w:rFonts w:ascii="Arial" w:hAnsi="Arial" w:cs="Arial"/>
          <w:bCs/>
          <w:sz w:val="24"/>
          <w:szCs w:val="24"/>
        </w:rPr>
        <w:t>IAMAMOTO, M.V.</w:t>
      </w:r>
      <w:r w:rsidRPr="00EB2FFF">
        <w:rPr>
          <w:rFonts w:ascii="Arial" w:hAnsi="Arial" w:cs="Arial"/>
          <w:b/>
          <w:bCs/>
          <w:sz w:val="24"/>
          <w:szCs w:val="24"/>
        </w:rPr>
        <w:t xml:space="preserve"> O serviço social na contemporaneidade: </w:t>
      </w:r>
      <w:r w:rsidRPr="00EB2FFF">
        <w:rPr>
          <w:rFonts w:ascii="Arial" w:hAnsi="Arial" w:cs="Arial"/>
          <w:bCs/>
          <w:sz w:val="24"/>
          <w:szCs w:val="24"/>
        </w:rPr>
        <w:t xml:space="preserve">trabalho e formação profissional. São Paulo: Cortez, 2006. </w:t>
      </w:r>
      <w:r>
        <w:rPr>
          <w:rFonts w:ascii="Arial" w:hAnsi="Arial" w:cs="Arial"/>
          <w:bCs/>
          <w:sz w:val="24"/>
          <w:szCs w:val="24"/>
        </w:rPr>
        <w:t>Acesso em 30/04/2019</w:t>
      </w:r>
    </w:p>
    <w:p w:rsidR="00E863EB" w:rsidRPr="00EB6DE3" w:rsidRDefault="00EB2FFF" w:rsidP="00E074C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2FFF">
        <w:rPr>
          <w:rFonts w:ascii="Arial" w:hAnsi="Arial" w:cs="Arial"/>
          <w:bCs/>
          <w:sz w:val="24"/>
          <w:szCs w:val="24"/>
        </w:rPr>
        <w:t>PETRY, A.R.;</w:t>
      </w:r>
      <w:r w:rsidRPr="00EB2FFF">
        <w:rPr>
          <w:rFonts w:ascii="Arial" w:hAnsi="Arial" w:cs="Arial"/>
          <w:b/>
          <w:bCs/>
          <w:sz w:val="24"/>
          <w:szCs w:val="24"/>
        </w:rPr>
        <w:t xml:space="preserve"> Transexualidade e heteronormatividade: </w:t>
      </w:r>
      <w:r w:rsidRPr="00EB2FFF">
        <w:rPr>
          <w:rFonts w:ascii="Arial" w:hAnsi="Arial" w:cs="Arial"/>
          <w:bCs/>
          <w:sz w:val="24"/>
          <w:szCs w:val="24"/>
        </w:rPr>
        <w:t>algumas questões para a pesquisa. Revista Textos &amp; Contextos, v. 10, n. 1. Porto Alegre: 2011, p. 193-198.Acesso em 03/05/2019</w:t>
      </w:r>
    </w:p>
    <w:sectPr w:rsidR="00E863EB" w:rsidRPr="00EB6DE3" w:rsidSect="00594B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0A" w:rsidRDefault="00076F0A" w:rsidP="00722AF4">
      <w:pPr>
        <w:spacing w:after="0" w:line="240" w:lineRule="auto"/>
      </w:pPr>
      <w:r>
        <w:separator/>
      </w:r>
    </w:p>
  </w:endnote>
  <w:endnote w:type="continuationSeparator" w:id="1">
    <w:p w:rsidR="00076F0A" w:rsidRDefault="00076F0A" w:rsidP="0072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0A" w:rsidRDefault="00076F0A" w:rsidP="00722AF4">
      <w:pPr>
        <w:spacing w:after="0" w:line="240" w:lineRule="auto"/>
      </w:pPr>
      <w:r>
        <w:separator/>
      </w:r>
    </w:p>
  </w:footnote>
  <w:footnote w:type="continuationSeparator" w:id="1">
    <w:p w:rsidR="00076F0A" w:rsidRDefault="00076F0A" w:rsidP="00722AF4">
      <w:pPr>
        <w:spacing w:after="0" w:line="240" w:lineRule="auto"/>
      </w:pPr>
      <w:r>
        <w:continuationSeparator/>
      </w:r>
    </w:p>
  </w:footnote>
  <w:footnote w:id="2">
    <w:p w:rsidR="00E074CD" w:rsidRDefault="00E074CD">
      <w:pPr>
        <w:pStyle w:val="Textodenotaderodap"/>
      </w:pPr>
      <w:r>
        <w:rPr>
          <w:rStyle w:val="Refdenotaderodap"/>
        </w:rPr>
        <w:footnoteRef/>
      </w:r>
      <w:r>
        <w:t xml:space="preserve"> Doutorado; Faculdade São Salvador; linhabio@gmail.com</w:t>
      </w:r>
    </w:p>
  </w:footnote>
  <w:footnote w:id="3">
    <w:p w:rsidR="00722AF4" w:rsidRDefault="00722AF4">
      <w:pPr>
        <w:pStyle w:val="Textodenotaderodap"/>
      </w:pPr>
      <w:r>
        <w:rPr>
          <w:rStyle w:val="Refdenotaderodap"/>
        </w:rPr>
        <w:footnoteRef/>
      </w:r>
      <w:r>
        <w:t xml:space="preserve"> Ensino Superior Incompleto; Faculdade São Salvador; gerlannnebatista@hotmail.com</w:t>
      </w:r>
    </w:p>
    <w:p w:rsidR="00722AF4" w:rsidRDefault="00722AF4">
      <w:pPr>
        <w:pStyle w:val="Textodenotaderodap"/>
      </w:pPr>
    </w:p>
  </w:footnote>
  <w:footnote w:id="4">
    <w:p w:rsidR="00722AF4" w:rsidRDefault="00722AF4">
      <w:pPr>
        <w:pStyle w:val="Textodenotaderodap"/>
      </w:pPr>
      <w:r>
        <w:rPr>
          <w:rStyle w:val="Refdenotaderodap"/>
        </w:rPr>
        <w:footnoteRef/>
      </w:r>
      <w:r>
        <w:t xml:space="preserve"> Técnica de Enfermagem; Ensino Superior Incompleto; Faculdade São Salvador; joilmadasilva@hotmail.com</w:t>
      </w:r>
    </w:p>
    <w:p w:rsidR="00722AF4" w:rsidRDefault="00722AF4">
      <w:pPr>
        <w:pStyle w:val="Textodenotaderodap"/>
      </w:pPr>
    </w:p>
  </w:footnote>
  <w:footnote w:id="5">
    <w:p w:rsidR="00722AF4" w:rsidRDefault="00722AF4">
      <w:pPr>
        <w:pStyle w:val="Textodenotaderodap"/>
      </w:pPr>
      <w:r>
        <w:rPr>
          <w:rStyle w:val="Refdenotaderodap"/>
        </w:rPr>
        <w:footnoteRef/>
      </w:r>
      <w:r>
        <w:t xml:space="preserve"> Ensino Superior Incompleto; Faculdade São Salvador; juliana2016araujo@outlook.com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3674"/>
    <w:multiLevelType w:val="hybridMultilevel"/>
    <w:tmpl w:val="B8C624F2"/>
    <w:lvl w:ilvl="0" w:tplc="9A228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6F7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01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EB2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456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628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48D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00E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061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3E3"/>
    <w:rsid w:val="0003177E"/>
    <w:rsid w:val="00033D05"/>
    <w:rsid w:val="00076F0A"/>
    <w:rsid w:val="000C3C25"/>
    <w:rsid w:val="000F63E3"/>
    <w:rsid w:val="001E67B5"/>
    <w:rsid w:val="00225E16"/>
    <w:rsid w:val="0026772A"/>
    <w:rsid w:val="002A2A8E"/>
    <w:rsid w:val="002D766A"/>
    <w:rsid w:val="002E7463"/>
    <w:rsid w:val="002F016D"/>
    <w:rsid w:val="00353C81"/>
    <w:rsid w:val="00373792"/>
    <w:rsid w:val="004150D2"/>
    <w:rsid w:val="00464303"/>
    <w:rsid w:val="004D4E22"/>
    <w:rsid w:val="004F69AF"/>
    <w:rsid w:val="00563EE3"/>
    <w:rsid w:val="00594B53"/>
    <w:rsid w:val="00680523"/>
    <w:rsid w:val="00722AF4"/>
    <w:rsid w:val="0074146E"/>
    <w:rsid w:val="00775B49"/>
    <w:rsid w:val="00787DAC"/>
    <w:rsid w:val="007B4297"/>
    <w:rsid w:val="008274F9"/>
    <w:rsid w:val="008A4474"/>
    <w:rsid w:val="00977B7E"/>
    <w:rsid w:val="00992019"/>
    <w:rsid w:val="009E4B33"/>
    <w:rsid w:val="00A1251F"/>
    <w:rsid w:val="00A65F5D"/>
    <w:rsid w:val="00A673C6"/>
    <w:rsid w:val="00AD03C5"/>
    <w:rsid w:val="00C07537"/>
    <w:rsid w:val="00C31C0B"/>
    <w:rsid w:val="00C54A5A"/>
    <w:rsid w:val="00C61DDE"/>
    <w:rsid w:val="00CC5DDF"/>
    <w:rsid w:val="00D516F7"/>
    <w:rsid w:val="00D54CAE"/>
    <w:rsid w:val="00E01EC8"/>
    <w:rsid w:val="00E074CD"/>
    <w:rsid w:val="00E54CB2"/>
    <w:rsid w:val="00E863EB"/>
    <w:rsid w:val="00EA3762"/>
    <w:rsid w:val="00EB2FFF"/>
    <w:rsid w:val="00EB6DE3"/>
    <w:rsid w:val="00FC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E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1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2A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2A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22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9141-EDCC-4990-BEEB-9F29D8C6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Gerlane Silva</dc:creator>
  <cp:lastModifiedBy>Gerlane Silva</cp:lastModifiedBy>
  <cp:revision>2</cp:revision>
  <dcterms:created xsi:type="dcterms:W3CDTF">2019-09-10T20:36:00Z</dcterms:created>
  <dcterms:modified xsi:type="dcterms:W3CDTF">2019-09-10T20:36:00Z</dcterms:modified>
</cp:coreProperties>
</file>