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B0A" w:rsidP="00DA105E" w:rsidRDefault="003F7B0A" w14:paraId="672A6659" w14:textId="77777777">
      <w:pPr>
        <w:tabs>
          <w:tab w:val="left" w:pos="204"/>
        </w:tabs>
        <w:spacing w:after="0" w:line="240" w:lineRule="auto"/>
        <w:jc w:val="center"/>
        <w:rPr>
          <w:rFonts w:ascii="Bell MT" w:hAnsi="Bell MT"/>
          <w:b/>
          <w:bCs/>
          <w:color w:val="000000"/>
          <w:sz w:val="28"/>
          <w:szCs w:val="24"/>
        </w:rPr>
      </w:pPr>
      <w:bookmarkStart w:name="_Hlk41336058" w:id="0"/>
    </w:p>
    <w:p w:rsidR="743F6E84" w:rsidP="3DC1F713" w:rsidRDefault="3DC1F713" w14:paraId="0FC13BAA" w14:textId="69C99C67">
      <w:pPr>
        <w:tabs>
          <w:tab w:val="left" w:pos="204"/>
        </w:tabs>
        <w:spacing w:after="0" w:line="240" w:lineRule="auto"/>
        <w:jc w:val="center"/>
        <w:rPr>
          <w:rFonts w:ascii="Bell MT" w:hAnsi="Bell MT"/>
          <w:b/>
          <w:bCs/>
          <w:color w:val="000000" w:themeColor="text1"/>
          <w:sz w:val="28"/>
          <w:szCs w:val="28"/>
        </w:rPr>
      </w:pPr>
      <w:r w:rsidRPr="3DC1F713">
        <w:rPr>
          <w:rFonts w:ascii="Bell MT" w:hAnsi="Bell MT"/>
          <w:b/>
          <w:bCs/>
          <w:color w:val="000000" w:themeColor="text1"/>
          <w:sz w:val="28"/>
          <w:szCs w:val="28"/>
        </w:rPr>
        <w:t>Uma análise da tríade argumentativa em lives durante a pandemia</w:t>
      </w:r>
    </w:p>
    <w:p w:rsidRPr="008B1770" w:rsidR="00DA105E" w:rsidP="00DA105E" w:rsidRDefault="00DA105E" w14:paraId="0A37501D" w14:textId="77777777">
      <w:pPr>
        <w:tabs>
          <w:tab w:val="left" w:pos="204"/>
        </w:tabs>
        <w:spacing w:after="0" w:line="240" w:lineRule="auto"/>
        <w:jc w:val="center"/>
        <w:rPr>
          <w:rFonts w:ascii="Bell MT" w:hAnsi="Bell MT"/>
          <w:b/>
          <w:bCs/>
          <w:color w:val="000000"/>
          <w:sz w:val="28"/>
          <w:szCs w:val="28"/>
        </w:rPr>
      </w:pPr>
    </w:p>
    <w:p w:rsidR="743F6E84" w:rsidP="743F6E84" w:rsidRDefault="3DC1F713" w14:paraId="7D591D99" w14:textId="73B44CE6">
      <w:pPr>
        <w:tabs>
          <w:tab w:val="left" w:pos="204"/>
        </w:tabs>
        <w:spacing w:after="0" w:line="240" w:lineRule="auto"/>
        <w:jc w:val="center"/>
        <w:rPr>
          <w:rFonts w:ascii="Bell MT" w:hAnsi="Bell MT"/>
          <w:b/>
          <w:bCs/>
          <w:color w:val="000000" w:themeColor="text1"/>
          <w:sz w:val="28"/>
          <w:szCs w:val="28"/>
          <w:lang w:val="en-CA"/>
        </w:rPr>
      </w:pPr>
      <w:r w:rsidRPr="3DC1F713">
        <w:rPr>
          <w:rFonts w:ascii="Bell MT" w:hAnsi="Bell MT"/>
          <w:b/>
          <w:bCs/>
          <w:color w:val="000000" w:themeColor="text1"/>
          <w:sz w:val="28"/>
          <w:szCs w:val="28"/>
          <w:lang w:val="en-CA"/>
        </w:rPr>
        <w:t>An analysis of the argumentative triad in lives during the pandemic</w:t>
      </w:r>
    </w:p>
    <w:p w:rsidRPr="0043788F" w:rsidR="009E0418" w:rsidP="009E0418" w:rsidRDefault="009E0418" w14:paraId="5DAB6C7B" w14:textId="77777777">
      <w:pPr>
        <w:spacing w:after="0" w:line="240" w:lineRule="auto"/>
        <w:jc w:val="center"/>
        <w:rPr>
          <w:rFonts w:ascii="Bell MT" w:hAnsi="Bell MT"/>
          <w:b/>
          <w:bCs/>
          <w:color w:val="000000"/>
          <w:sz w:val="24"/>
          <w:szCs w:val="20"/>
          <w:lang w:val="en-CA"/>
        </w:rPr>
      </w:pPr>
    </w:p>
    <w:p w:rsidR="743F6E84" w:rsidP="743F6E84" w:rsidRDefault="743F6E84" w14:paraId="1040C5BE" w14:textId="21A0B53A">
      <w:pPr>
        <w:spacing w:line="240" w:lineRule="auto"/>
        <w:jc w:val="center"/>
      </w:pPr>
      <w:r w:rsidRPr="743F6E84">
        <w:rPr>
          <w:rFonts w:ascii="Bell MT" w:hAnsi="Bell MT" w:eastAsia="Bell MT" w:cs="Bell MT"/>
          <w:b/>
          <w:bCs/>
          <w:color w:val="000000" w:themeColor="text1"/>
          <w:sz w:val="24"/>
          <w:szCs w:val="24"/>
        </w:rPr>
        <w:t xml:space="preserve">Juliana Félix dos Santos </w:t>
      </w:r>
      <w:r w:rsidRPr="743F6E84">
        <w:rPr>
          <w:rFonts w:ascii="Bell MT" w:hAnsi="Bell MT" w:eastAsia="Bell MT" w:cs="Bell MT"/>
          <w:b/>
          <w:bCs/>
          <w:color w:val="000000" w:themeColor="text1"/>
          <w:sz w:val="24"/>
          <w:szCs w:val="24"/>
          <w:vertAlign w:val="superscript"/>
        </w:rPr>
        <w:t>(1)</w:t>
      </w:r>
      <w:r w:rsidRPr="743F6E84">
        <w:rPr>
          <w:rFonts w:ascii="Bell MT" w:hAnsi="Bell MT" w:eastAsia="Bell MT" w:cs="Bell MT"/>
          <w:b/>
          <w:bCs/>
          <w:color w:val="000000" w:themeColor="text1"/>
          <w:sz w:val="24"/>
          <w:szCs w:val="24"/>
        </w:rPr>
        <w:t xml:space="preserve">; Maria Francisca Oliveira Santos </w:t>
      </w:r>
      <w:r w:rsidRPr="743F6E84">
        <w:rPr>
          <w:rFonts w:ascii="Bell MT" w:hAnsi="Bell MT" w:eastAsia="Bell MT" w:cs="Bell MT"/>
          <w:b/>
          <w:bCs/>
          <w:color w:val="000000" w:themeColor="text1"/>
          <w:sz w:val="24"/>
          <w:szCs w:val="24"/>
          <w:vertAlign w:val="superscript"/>
        </w:rPr>
        <w:t>(2)</w:t>
      </w:r>
      <w:r w:rsidRPr="743F6E84">
        <w:rPr>
          <w:rFonts w:ascii="Bell MT" w:hAnsi="Bell MT" w:eastAsia="Bell MT" w:cs="Bell MT"/>
          <w:b/>
          <w:bCs/>
          <w:color w:val="000000" w:themeColor="text1"/>
          <w:sz w:val="24"/>
          <w:szCs w:val="24"/>
        </w:rPr>
        <w:t>;</w:t>
      </w:r>
      <w:r w:rsidRPr="743F6E84">
        <w:rPr>
          <w:rFonts w:ascii="Bell MT" w:hAnsi="Bell MT" w:eastAsia="Bell MT" w:cs="Bell MT"/>
          <w:b/>
          <w:bCs/>
          <w:color w:val="000000" w:themeColor="text1"/>
          <w:sz w:val="24"/>
          <w:szCs w:val="24"/>
          <w:vertAlign w:val="superscript"/>
        </w:rPr>
        <w:t xml:space="preserve">  </w:t>
      </w:r>
      <w:r w:rsidRPr="743F6E84">
        <w:rPr>
          <w:rFonts w:ascii="Bell MT" w:hAnsi="Bell MT" w:eastAsia="Bell MT" w:cs="Bell MT"/>
        </w:rPr>
        <w:t xml:space="preserve"> </w:t>
      </w:r>
    </w:p>
    <w:p w:rsidRPr="00CC0153" w:rsidR="009E0418" w:rsidP="009E0418" w:rsidRDefault="009E0418" w14:paraId="02EB378F" w14:textId="77777777">
      <w:pPr>
        <w:spacing w:after="0" w:line="240" w:lineRule="auto"/>
        <w:jc w:val="center"/>
        <w:rPr>
          <w:rFonts w:ascii="Bell MT" w:hAnsi="Bell MT"/>
          <w:color w:val="000000"/>
          <w:sz w:val="20"/>
          <w:szCs w:val="20"/>
          <w:shd w:val="clear" w:color="auto" w:fill="FFFFFF"/>
        </w:rPr>
      </w:pPr>
    </w:p>
    <w:p w:rsidR="743F6E84" w:rsidP="743F6E84" w:rsidRDefault="743F6E84" w14:paraId="53B355EF" w14:textId="6EDDB4F8">
      <w:pPr>
        <w:spacing w:line="240" w:lineRule="auto"/>
        <w:jc w:val="both"/>
        <w:rPr>
          <w:rFonts w:ascii="Bell MT" w:hAnsi="Bell MT" w:eastAsia="Bell MT" w:cs="Bell MT"/>
          <w:color w:val="000000" w:themeColor="text1"/>
          <w:sz w:val="16"/>
          <w:szCs w:val="16"/>
        </w:rPr>
      </w:pPr>
      <w:r w:rsidRPr="743F6E84">
        <w:rPr>
          <w:rFonts w:ascii="Bell MT" w:hAnsi="Bell MT" w:eastAsia="Bell MT" w:cs="Bell MT"/>
          <w:color w:val="000000" w:themeColor="text1"/>
          <w:sz w:val="16"/>
          <w:szCs w:val="16"/>
          <w:vertAlign w:val="superscript"/>
        </w:rPr>
        <w:t>(1)</w:t>
      </w:r>
      <w:r w:rsidRPr="743F6E84">
        <w:rPr>
          <w:rFonts w:ascii="Bell MT" w:hAnsi="Bell MT" w:eastAsia="Bell MT" w:cs="Bell MT"/>
          <w:color w:val="000000" w:themeColor="text1"/>
          <w:sz w:val="16"/>
          <w:szCs w:val="16"/>
        </w:rPr>
        <w:t xml:space="preserve">ORCID: </w:t>
      </w:r>
      <w:hyperlink r:id="rId8">
        <w:r w:rsidRPr="743F6E84">
          <w:rPr>
            <w:rStyle w:val="Hyperlink"/>
            <w:rFonts w:ascii="Bell MT" w:hAnsi="Bell MT" w:eastAsia="Bell MT" w:cs="Bell MT"/>
            <w:sz w:val="18"/>
            <w:szCs w:val="18"/>
          </w:rPr>
          <w:t>https://orcid.org/0000-0001-8342-3145</w:t>
        </w:r>
      </w:hyperlink>
      <w:r w:rsidRPr="743F6E84">
        <w:rPr>
          <w:rFonts w:ascii="Bell MT" w:hAnsi="Bell MT" w:eastAsia="Bell MT" w:cs="Bell MT"/>
          <w:color w:val="494A4C"/>
          <w:sz w:val="18"/>
          <w:szCs w:val="18"/>
        </w:rPr>
        <w:t>,</w:t>
      </w:r>
      <w:r w:rsidRPr="743F6E84">
        <w:rPr>
          <w:rFonts w:ascii="Bell MT" w:hAnsi="Bell MT" w:eastAsia="Bell MT" w:cs="Bell MT"/>
          <w:color w:val="000000" w:themeColor="text1"/>
          <w:sz w:val="16"/>
          <w:szCs w:val="16"/>
        </w:rPr>
        <w:t xml:space="preserve"> Universidade Estadual de Alagoas; bolsista e pesquisadora do PIBIC/CNPq do Curso de Letras, Arapiraca-AL, BRAZIL. E-mail: </w:t>
      </w:r>
      <w:hyperlink r:id="rId9">
        <w:r w:rsidRPr="743F6E84">
          <w:rPr>
            <w:rStyle w:val="Hyperlink"/>
            <w:rFonts w:ascii="Bell MT" w:hAnsi="Bell MT" w:eastAsia="Bell MT" w:cs="Bell MT"/>
            <w:sz w:val="16"/>
            <w:szCs w:val="16"/>
          </w:rPr>
          <w:t>julianafelixds1@gmail.com</w:t>
        </w:r>
      </w:hyperlink>
      <w:r w:rsidRPr="743F6E84">
        <w:rPr>
          <w:rFonts w:ascii="Bell MT" w:hAnsi="Bell MT" w:eastAsia="Bell MT" w:cs="Bell MT"/>
          <w:color w:val="000000" w:themeColor="text1"/>
          <w:sz w:val="16"/>
          <w:szCs w:val="16"/>
        </w:rPr>
        <w:t>;</w:t>
      </w:r>
    </w:p>
    <w:p w:rsidR="743F6E84" w:rsidP="743F6E84" w:rsidRDefault="743F6E84" w14:paraId="7D5992AD" w14:textId="71015C5C">
      <w:pPr>
        <w:spacing w:line="240" w:lineRule="auto"/>
        <w:jc w:val="both"/>
        <w:rPr>
          <w:rFonts w:ascii="Bell MT" w:hAnsi="Bell MT" w:eastAsia="Bell MT" w:cs="Bell MT"/>
          <w:color w:val="000000" w:themeColor="text1"/>
          <w:sz w:val="16"/>
          <w:szCs w:val="16"/>
        </w:rPr>
      </w:pPr>
      <w:r w:rsidRPr="743F6E84">
        <w:rPr>
          <w:rFonts w:ascii="Bell MT" w:hAnsi="Bell MT" w:eastAsia="Bell MT" w:cs="Bell MT"/>
          <w:color w:val="000000" w:themeColor="text1"/>
          <w:sz w:val="16"/>
          <w:szCs w:val="16"/>
          <w:vertAlign w:val="superscript"/>
        </w:rPr>
        <w:t>(2)</w:t>
      </w:r>
      <w:r w:rsidRPr="743F6E84">
        <w:rPr>
          <w:rFonts w:ascii="Bell MT" w:hAnsi="Bell MT" w:eastAsia="Bell MT" w:cs="Bell MT"/>
          <w:color w:val="000000" w:themeColor="text1"/>
          <w:sz w:val="16"/>
          <w:szCs w:val="16"/>
        </w:rPr>
        <w:t xml:space="preserve">ORCID: </w:t>
      </w:r>
      <w:hyperlink r:id="rId10">
        <w:r w:rsidRPr="743F6E84">
          <w:rPr>
            <w:rStyle w:val="Hyperlink"/>
            <w:rFonts w:ascii="Bell MT" w:hAnsi="Bell MT" w:eastAsia="Bell MT" w:cs="Bell MT"/>
            <w:sz w:val="16"/>
            <w:szCs w:val="16"/>
          </w:rPr>
          <w:t>https://orcid.org/0000-0002-0455-6431</w:t>
        </w:r>
      </w:hyperlink>
      <w:r w:rsidRPr="743F6E84">
        <w:rPr>
          <w:rFonts w:ascii="Bell MT" w:hAnsi="Bell MT" w:eastAsia="Bell MT" w:cs="Bell MT"/>
          <w:color w:val="000000" w:themeColor="text1"/>
          <w:sz w:val="16"/>
          <w:szCs w:val="16"/>
        </w:rPr>
        <w:t xml:space="preserve">, Universidade Estadual de Alagoas, docente e pesquisadora do PIBIC/CNPq do Curso de Letras, Arapiraca-AL, BRAZIL, E-mail: </w:t>
      </w:r>
      <w:hyperlink r:id="rId11">
        <w:r w:rsidRPr="743F6E84">
          <w:rPr>
            <w:rStyle w:val="Hyperlink"/>
            <w:rFonts w:ascii="Bell MT" w:hAnsi="Bell MT" w:eastAsia="Bell MT" w:cs="Bell MT"/>
            <w:sz w:val="16"/>
            <w:szCs w:val="16"/>
          </w:rPr>
          <w:t>mfosal@gmail.com</w:t>
        </w:r>
      </w:hyperlink>
      <w:r w:rsidRPr="743F6E84">
        <w:rPr>
          <w:rFonts w:ascii="Bell MT" w:hAnsi="Bell MT" w:eastAsia="Bell MT" w:cs="Bell MT"/>
          <w:color w:val="000000" w:themeColor="text1"/>
          <w:sz w:val="16"/>
          <w:szCs w:val="16"/>
        </w:rPr>
        <w:t>.</w:t>
      </w:r>
    </w:p>
    <w:p w:rsidRPr="009E0418" w:rsidR="009E0418" w:rsidP="00DA105E" w:rsidRDefault="009E0418" w14:paraId="6A05A809" w14:textId="77777777">
      <w:pPr>
        <w:tabs>
          <w:tab w:val="left" w:pos="204"/>
        </w:tabs>
        <w:spacing w:after="0" w:line="240" w:lineRule="auto"/>
        <w:jc w:val="center"/>
        <w:rPr>
          <w:rFonts w:ascii="Bell MT" w:hAnsi="Bell MT"/>
          <w:b/>
          <w:bCs/>
          <w:color w:val="000000"/>
          <w:sz w:val="28"/>
          <w:szCs w:val="24"/>
        </w:rPr>
      </w:pPr>
    </w:p>
    <w:bookmarkEnd w:id="0"/>
    <w:p w:rsidRPr="009E0418" w:rsidR="00DA105E" w:rsidP="00DA105E" w:rsidRDefault="3DC1F713" w14:paraId="74AE8A65" w14:textId="281A98B5">
      <w:pPr>
        <w:spacing w:after="0" w:line="240" w:lineRule="auto"/>
        <w:jc w:val="center"/>
        <w:rPr>
          <w:rFonts w:ascii="Bell MT" w:hAnsi="Bell MT"/>
          <w:b/>
          <w:bCs/>
          <w:color w:val="000000"/>
          <w:sz w:val="24"/>
          <w:szCs w:val="24"/>
        </w:rPr>
      </w:pPr>
      <w:r w:rsidRPr="3DC1F713">
        <w:rPr>
          <w:rFonts w:ascii="Bell MT" w:hAnsi="Bell MT"/>
          <w:b/>
          <w:bCs/>
          <w:color w:val="000000" w:themeColor="text1"/>
          <w:sz w:val="24"/>
          <w:szCs w:val="24"/>
        </w:rPr>
        <w:t>Grupo de Trabalho: Letras-Português PIBID</w:t>
      </w:r>
    </w:p>
    <w:p w:rsidRPr="00CC0153" w:rsidR="007E58D6" w:rsidP="00DA105E" w:rsidRDefault="007E58D6" w14:paraId="0E459610" w14:textId="77777777">
      <w:pPr>
        <w:pStyle w:val="Text"/>
        <w:spacing w:line="240" w:lineRule="auto"/>
        <w:ind w:firstLine="0"/>
        <w:rPr>
          <w:rFonts w:ascii="Bell MT" w:hAnsi="Bell MT" w:eastAsia="Calibri" w:cs="Arial"/>
          <w:color w:val="000000"/>
          <w:sz w:val="24"/>
          <w:szCs w:val="24"/>
          <w:vertAlign w:val="superscript"/>
          <w:lang w:val="pt-BR"/>
        </w:rPr>
      </w:pPr>
      <w:r w:rsidRPr="00CC0153">
        <w:rPr>
          <w:rFonts w:ascii="Bell MT" w:hAnsi="Bell MT" w:eastAsia="Calibri" w:cs="Arial"/>
          <w:color w:val="000000"/>
          <w:sz w:val="24"/>
          <w:szCs w:val="24"/>
          <w:vertAlign w:val="superscript"/>
          <w:lang w:val="pt-BR"/>
        </w:rPr>
        <w:t>Todo o conteúdo expresso neste artigo é de inteira responsabilidade dos seus autores.</w:t>
      </w:r>
    </w:p>
    <w:p w:rsidRPr="00CC0153" w:rsidR="007E58D6" w:rsidP="00DA105E" w:rsidRDefault="007E58D6" w14:paraId="5A39BBE3" w14:textId="77777777">
      <w:pPr>
        <w:pStyle w:val="Abstract"/>
        <w:rPr>
          <w:rFonts w:ascii="Bell MT" w:hAnsi="Bell MT"/>
          <w:bCs/>
          <w:color w:val="000000"/>
          <w:sz w:val="16"/>
          <w:szCs w:val="16"/>
        </w:rPr>
      </w:pPr>
    </w:p>
    <w:p w:rsidR="00A530BA" w:rsidP="00DA105E" w:rsidRDefault="00A530BA" w14:paraId="41C8F396" w14:textId="77777777">
      <w:pPr>
        <w:spacing w:after="0" w:line="240" w:lineRule="auto"/>
        <w:jc w:val="both"/>
        <w:rPr>
          <w:rFonts w:ascii="Bell MT" w:hAnsi="Bell MT"/>
          <w:b/>
          <w:color w:val="000000"/>
          <w:sz w:val="20"/>
          <w:szCs w:val="20"/>
        </w:rPr>
      </w:pPr>
    </w:p>
    <w:p w:rsidRPr="00CC0153" w:rsidR="00DA105E" w:rsidP="7E0D1DBB" w:rsidRDefault="7E0D1DBB" w14:paraId="12557EC6" w14:textId="672D2B7E">
      <w:pPr>
        <w:spacing w:line="240" w:lineRule="auto"/>
        <w:jc w:val="both"/>
        <w:rPr>
          <w:rFonts w:ascii="Bell MT" w:hAnsi="Bell MT" w:eastAsia="Bell MT" w:cs="Bell MT"/>
          <w:sz w:val="20"/>
          <w:szCs w:val="20"/>
        </w:rPr>
      </w:pPr>
      <w:r w:rsidRPr="4535FAFA" w:rsidR="4535FAFA">
        <w:rPr>
          <w:rFonts w:ascii="Bell MT" w:hAnsi="Bell MT"/>
          <w:b w:val="1"/>
          <w:bCs w:val="1"/>
          <w:color w:val="000000" w:themeColor="text1" w:themeTint="FF" w:themeShade="FF"/>
          <w:sz w:val="20"/>
          <w:szCs w:val="20"/>
        </w:rPr>
        <w:t xml:space="preserve">RESUMO: </w:t>
      </w:r>
      <w:r w:rsidRPr="4535FAFA" w:rsidR="4535FAFA">
        <w:rPr>
          <w:rFonts w:ascii="Bell MT" w:hAnsi="Bell MT" w:eastAsia="Bell MT" w:cs="Bell MT"/>
          <w:color w:val="000000" w:themeColor="text1" w:themeTint="FF" w:themeShade="FF"/>
          <w:sz w:val="20"/>
          <w:szCs w:val="20"/>
        </w:rPr>
        <w:t>Este trabalho insere-se no projeto de pesquisa do Programa de Iniciação Científica - CAPES/</w:t>
      </w:r>
      <w:proofErr w:type="gramStart"/>
      <w:r w:rsidRPr="4535FAFA" w:rsidR="4535FAFA">
        <w:rPr>
          <w:rFonts w:ascii="Bell MT" w:hAnsi="Bell MT" w:eastAsia="Bell MT" w:cs="Bell MT"/>
          <w:color w:val="000000" w:themeColor="text1" w:themeTint="FF" w:themeShade="FF"/>
          <w:sz w:val="20"/>
          <w:szCs w:val="20"/>
        </w:rPr>
        <w:t>CNPq</w:t>
      </w:r>
      <w:r w:rsidRPr="4535FAFA" w:rsidR="4535FAFA">
        <w:rPr>
          <w:rFonts w:ascii="Bell MT" w:hAnsi="Bell MT" w:eastAsia="Bell MT" w:cs="Bell MT"/>
          <w:color w:val="000000" w:themeColor="text1" w:themeTint="FF" w:themeShade="FF"/>
          <w:sz w:val="20"/>
          <w:szCs w:val="20"/>
          <w:vertAlign w:val="superscript"/>
        </w:rPr>
        <w:t>(</w:t>
      </w:r>
      <w:proofErr w:type="gramEnd"/>
      <w:r w:rsidRPr="4535FAFA" w:rsidR="4535FAFA">
        <w:rPr>
          <w:rFonts w:ascii="Bell MT" w:hAnsi="Bell MT" w:eastAsia="Bell MT" w:cs="Bell MT"/>
          <w:color w:val="000000" w:themeColor="text1" w:themeTint="FF" w:themeShade="FF"/>
          <w:sz w:val="20"/>
          <w:szCs w:val="20"/>
          <w:vertAlign w:val="superscript"/>
        </w:rPr>
        <w:t>1)</w:t>
      </w:r>
      <w:r w:rsidRPr="4535FAFA" w:rsidR="4535FAFA">
        <w:rPr>
          <w:rFonts w:ascii="Bell MT" w:hAnsi="Bell MT" w:eastAsia="Bell MT" w:cs="Bell MT"/>
          <w:color w:val="000000" w:themeColor="text1" w:themeTint="FF" w:themeShade="FF"/>
          <w:sz w:val="20"/>
          <w:szCs w:val="20"/>
        </w:rPr>
        <w:t xml:space="preserve">, que aborda, de um ponto de vista da Retórica e dos Estudos conversacionais, as manifestações discursivas da tríade argumentativa em rede social Youtube. O trabalho objetiva situar e caracterizar a tríade aristotélica, para explorar e analisar o caráter argumentativo do orador que se apresenta nas manifestações por meio do </w:t>
      </w:r>
      <w:proofErr w:type="spellStart"/>
      <w:r w:rsidRPr="4535FAFA" w:rsidR="4535FAFA">
        <w:rPr>
          <w:rFonts w:ascii="Bell MT" w:hAnsi="Bell MT" w:eastAsia="Bell MT" w:cs="Bell MT"/>
          <w:i w:val="1"/>
          <w:iCs w:val="1"/>
          <w:color w:val="000000" w:themeColor="text1" w:themeTint="FF" w:themeShade="FF"/>
          <w:sz w:val="20"/>
          <w:szCs w:val="20"/>
        </w:rPr>
        <w:t>ethos</w:t>
      </w:r>
      <w:proofErr w:type="spellEnd"/>
      <w:r w:rsidRPr="4535FAFA" w:rsidR="4535FAFA">
        <w:rPr>
          <w:rFonts w:ascii="Bell MT" w:hAnsi="Bell MT" w:eastAsia="Bell MT" w:cs="Bell MT"/>
          <w:i w:val="1"/>
          <w:iCs w:val="1"/>
          <w:color w:val="000000" w:themeColor="text1" w:themeTint="FF" w:themeShade="FF"/>
          <w:sz w:val="20"/>
          <w:szCs w:val="20"/>
        </w:rPr>
        <w:t xml:space="preserve">, </w:t>
      </w:r>
      <w:proofErr w:type="spellStart"/>
      <w:r w:rsidRPr="4535FAFA" w:rsidR="4535FAFA">
        <w:rPr>
          <w:rFonts w:ascii="Bell MT" w:hAnsi="Bell MT" w:eastAsia="Bell MT" w:cs="Bell MT"/>
          <w:i w:val="1"/>
          <w:iCs w:val="1"/>
          <w:color w:val="000000" w:themeColor="text1" w:themeTint="FF" w:themeShade="FF"/>
          <w:sz w:val="20"/>
          <w:szCs w:val="20"/>
        </w:rPr>
        <w:t>pathos</w:t>
      </w:r>
      <w:proofErr w:type="spellEnd"/>
      <w:r w:rsidRPr="4535FAFA" w:rsidR="4535FAFA">
        <w:rPr>
          <w:rFonts w:ascii="Bell MT" w:hAnsi="Bell MT" w:eastAsia="Bell MT" w:cs="Bell MT"/>
          <w:i w:val="1"/>
          <w:iCs w:val="1"/>
          <w:color w:val="000000" w:themeColor="text1" w:themeTint="FF" w:themeShade="FF"/>
          <w:sz w:val="20"/>
          <w:szCs w:val="20"/>
        </w:rPr>
        <w:t xml:space="preserve"> e logos</w:t>
      </w:r>
      <w:r w:rsidRPr="4535FAFA" w:rsidR="4535FAFA">
        <w:rPr>
          <w:rFonts w:ascii="Bell MT" w:hAnsi="Bell MT" w:eastAsia="Bell MT" w:cs="Bell MT"/>
          <w:color w:val="000000" w:themeColor="text1" w:themeTint="FF" w:themeShade="FF"/>
          <w:sz w:val="20"/>
          <w:szCs w:val="20"/>
        </w:rPr>
        <w:t xml:space="preserve">, que são considerados pilares fundamentais na Retórica. O argumento </w:t>
      </w:r>
      <w:proofErr w:type="spellStart"/>
      <w:r w:rsidRPr="4535FAFA" w:rsidR="4535FAFA">
        <w:rPr>
          <w:rFonts w:ascii="Bell MT" w:hAnsi="Bell MT" w:eastAsia="Bell MT" w:cs="Bell MT"/>
          <w:i w:val="1"/>
          <w:iCs w:val="1"/>
          <w:color w:val="000000" w:themeColor="text1" w:themeTint="FF" w:themeShade="FF"/>
          <w:sz w:val="20"/>
          <w:szCs w:val="20"/>
        </w:rPr>
        <w:t>ethos</w:t>
      </w:r>
      <w:proofErr w:type="spellEnd"/>
      <w:r w:rsidRPr="4535FAFA" w:rsidR="4535FAFA">
        <w:rPr>
          <w:rFonts w:ascii="Bell MT" w:hAnsi="Bell MT" w:eastAsia="Bell MT" w:cs="Bell MT"/>
          <w:color w:val="000000" w:themeColor="text1" w:themeTint="FF" w:themeShade="FF"/>
          <w:sz w:val="20"/>
          <w:szCs w:val="20"/>
        </w:rPr>
        <w:t xml:space="preserve"> é como o caráter que o orador deve assumir para inspirar confiança no auditório, </w:t>
      </w:r>
      <w:proofErr w:type="spellStart"/>
      <w:r w:rsidRPr="4535FAFA" w:rsidR="4535FAFA">
        <w:rPr>
          <w:rFonts w:ascii="Bell MT" w:hAnsi="Bell MT" w:eastAsia="Bell MT" w:cs="Bell MT"/>
          <w:i w:val="1"/>
          <w:iCs w:val="1"/>
          <w:color w:val="000000" w:themeColor="text1" w:themeTint="FF" w:themeShade="FF"/>
          <w:sz w:val="20"/>
          <w:szCs w:val="20"/>
        </w:rPr>
        <w:t>pathos</w:t>
      </w:r>
      <w:proofErr w:type="spellEnd"/>
      <w:r w:rsidRPr="4535FAFA" w:rsidR="4535FAFA">
        <w:rPr>
          <w:rFonts w:ascii="Bell MT" w:hAnsi="Bell MT" w:eastAsia="Bell MT" w:cs="Bell MT"/>
          <w:i w:val="1"/>
          <w:iCs w:val="1"/>
          <w:color w:val="000000" w:themeColor="text1" w:themeTint="FF" w:themeShade="FF"/>
          <w:sz w:val="20"/>
          <w:szCs w:val="20"/>
        </w:rPr>
        <w:t xml:space="preserve"> </w:t>
      </w:r>
      <w:r w:rsidRPr="4535FAFA" w:rsidR="4535FAFA">
        <w:rPr>
          <w:rFonts w:ascii="Bell MT" w:hAnsi="Bell MT" w:eastAsia="Bell MT" w:cs="Bell MT"/>
          <w:color w:val="000000" w:themeColor="text1" w:themeTint="FF" w:themeShade="FF"/>
          <w:sz w:val="20"/>
          <w:szCs w:val="20"/>
        </w:rPr>
        <w:t>são as emoções despertadas no público, já o</w:t>
      </w:r>
      <w:r w:rsidRPr="4535FAFA" w:rsidR="4535FAFA">
        <w:rPr>
          <w:rFonts w:ascii="Bell MT" w:hAnsi="Bell MT" w:eastAsia="Bell MT" w:cs="Bell MT"/>
          <w:i w:val="1"/>
          <w:iCs w:val="1"/>
          <w:color w:val="000000" w:themeColor="text1" w:themeTint="FF" w:themeShade="FF"/>
          <w:sz w:val="20"/>
          <w:szCs w:val="20"/>
        </w:rPr>
        <w:t xml:space="preserve"> logos</w:t>
      </w:r>
      <w:r w:rsidRPr="4535FAFA" w:rsidR="4535FAFA">
        <w:rPr>
          <w:rFonts w:ascii="Bell MT" w:hAnsi="Bell MT" w:eastAsia="Bell MT" w:cs="Bell MT"/>
          <w:color w:val="000000" w:themeColor="text1" w:themeTint="FF" w:themeShade="FF"/>
          <w:sz w:val="20"/>
          <w:szCs w:val="20"/>
        </w:rPr>
        <w:t xml:space="preserve"> são argumentos lógicos que o orador pode utilizar para convencer o público ouvinte. Fundamentam este trabalho </w:t>
      </w:r>
      <w:proofErr w:type="spellStart"/>
      <w:r w:rsidRPr="4535FAFA" w:rsidR="4535FAFA">
        <w:rPr>
          <w:rFonts w:ascii="Bell MT" w:hAnsi="Bell MT" w:eastAsia="Bell MT" w:cs="Bell MT"/>
          <w:color w:val="000000" w:themeColor="text1" w:themeTint="FF" w:themeShade="FF"/>
          <w:sz w:val="20"/>
          <w:szCs w:val="20"/>
        </w:rPr>
        <w:t>Reboul</w:t>
      </w:r>
      <w:proofErr w:type="spellEnd"/>
      <w:r w:rsidRPr="4535FAFA" w:rsidR="4535FAFA">
        <w:rPr>
          <w:rFonts w:ascii="Bell MT" w:hAnsi="Bell MT" w:eastAsia="Bell MT" w:cs="Bell MT"/>
          <w:color w:val="000000" w:themeColor="text1" w:themeTint="FF" w:themeShade="FF"/>
          <w:sz w:val="20"/>
          <w:szCs w:val="20"/>
        </w:rPr>
        <w:t xml:space="preserve"> (2004), </w:t>
      </w:r>
      <w:proofErr w:type="spellStart"/>
      <w:r w:rsidRPr="4535FAFA" w:rsidR="4535FAFA">
        <w:rPr>
          <w:rFonts w:ascii="Bell MT" w:hAnsi="Bell MT" w:eastAsia="Bell MT" w:cs="Bell MT"/>
          <w:color w:val="000000" w:themeColor="text1" w:themeTint="FF" w:themeShade="FF"/>
          <w:sz w:val="20"/>
          <w:szCs w:val="20"/>
        </w:rPr>
        <w:t>Perelman</w:t>
      </w:r>
      <w:proofErr w:type="spellEnd"/>
      <w:r w:rsidRPr="4535FAFA" w:rsidR="4535FAFA">
        <w:rPr>
          <w:rFonts w:ascii="Bell MT" w:hAnsi="Bell MT" w:eastAsia="Bell MT" w:cs="Bell MT"/>
          <w:color w:val="000000" w:themeColor="text1" w:themeTint="FF" w:themeShade="FF"/>
          <w:sz w:val="20"/>
          <w:szCs w:val="20"/>
        </w:rPr>
        <w:t xml:space="preserve"> e </w:t>
      </w:r>
      <w:proofErr w:type="spellStart"/>
      <w:r w:rsidRPr="4535FAFA" w:rsidR="4535FAFA">
        <w:rPr>
          <w:rFonts w:ascii="Bell MT" w:hAnsi="Bell MT" w:eastAsia="Bell MT" w:cs="Bell MT"/>
          <w:color w:val="000000" w:themeColor="text1" w:themeTint="FF" w:themeShade="FF"/>
          <w:sz w:val="20"/>
          <w:szCs w:val="20"/>
        </w:rPr>
        <w:t>Olbrechts</w:t>
      </w:r>
      <w:proofErr w:type="spellEnd"/>
      <w:r w:rsidRPr="4535FAFA" w:rsidR="4535FAFA">
        <w:rPr>
          <w:rFonts w:ascii="Bell MT" w:hAnsi="Bell MT" w:eastAsia="Bell MT" w:cs="Bell MT"/>
          <w:color w:val="000000" w:themeColor="text1" w:themeTint="FF" w:themeShade="FF"/>
          <w:sz w:val="20"/>
          <w:szCs w:val="20"/>
        </w:rPr>
        <w:t xml:space="preserve"> </w:t>
      </w:r>
      <w:proofErr w:type="spellStart"/>
      <w:r w:rsidRPr="4535FAFA" w:rsidR="4535FAFA">
        <w:rPr>
          <w:rFonts w:ascii="Bell MT" w:hAnsi="Bell MT" w:eastAsia="Bell MT" w:cs="Bell MT"/>
          <w:color w:val="000000" w:themeColor="text1" w:themeTint="FF" w:themeShade="FF"/>
          <w:sz w:val="20"/>
          <w:szCs w:val="20"/>
        </w:rPr>
        <w:t>Tyteca</w:t>
      </w:r>
      <w:proofErr w:type="spellEnd"/>
      <w:r w:rsidRPr="4535FAFA" w:rsidR="4535FAFA">
        <w:rPr>
          <w:rFonts w:ascii="Bell MT" w:hAnsi="Bell MT" w:eastAsia="Bell MT" w:cs="Bell MT"/>
          <w:color w:val="000000" w:themeColor="text1" w:themeTint="FF" w:themeShade="FF"/>
          <w:sz w:val="20"/>
          <w:szCs w:val="20"/>
        </w:rPr>
        <w:t xml:space="preserve"> (1996), </w:t>
      </w:r>
      <w:proofErr w:type="spellStart"/>
      <w:r w:rsidRPr="4535FAFA" w:rsidR="4535FAFA">
        <w:rPr>
          <w:rFonts w:ascii="Bell MT" w:hAnsi="Bell MT" w:eastAsia="Bell MT" w:cs="Bell MT"/>
          <w:color w:val="000000" w:themeColor="text1" w:themeTint="FF" w:themeShade="FF"/>
          <w:sz w:val="20"/>
          <w:szCs w:val="20"/>
        </w:rPr>
        <w:t>Fiorin</w:t>
      </w:r>
      <w:proofErr w:type="spellEnd"/>
      <w:r w:rsidRPr="4535FAFA" w:rsidR="4535FAFA">
        <w:rPr>
          <w:rFonts w:ascii="Bell MT" w:hAnsi="Bell MT" w:eastAsia="Bell MT" w:cs="Bell MT"/>
          <w:color w:val="000000" w:themeColor="text1" w:themeTint="FF" w:themeShade="FF"/>
          <w:sz w:val="20"/>
          <w:szCs w:val="20"/>
        </w:rPr>
        <w:t xml:space="preserve"> (2004), Aristóteles (2004), Abreu (1999), entre outros. O trabalho é de linha qualitativa, de caráter exploratório com a finalidade de analisar os aspectos de um discurso argumentativo através de um estudo feito sobre Retórica. Entre os materiais de análise da pesquisa reservados em forma de </w:t>
      </w:r>
      <w:proofErr w:type="spellStart"/>
      <w:r w:rsidRPr="4535FAFA" w:rsidR="4535FAFA">
        <w:rPr>
          <w:rFonts w:ascii="Bell MT" w:hAnsi="Bell MT" w:eastAsia="Bell MT" w:cs="Bell MT"/>
          <w:color w:val="000000" w:themeColor="text1" w:themeTint="FF" w:themeShade="FF"/>
          <w:sz w:val="20"/>
          <w:szCs w:val="20"/>
        </w:rPr>
        <w:t>lives</w:t>
      </w:r>
      <w:proofErr w:type="spellEnd"/>
      <w:r w:rsidRPr="4535FAFA" w:rsidR="4535FAFA">
        <w:rPr>
          <w:rFonts w:ascii="Bell MT" w:hAnsi="Bell MT" w:eastAsia="Bell MT" w:cs="Bell MT"/>
          <w:color w:val="000000" w:themeColor="text1" w:themeTint="FF" w:themeShade="FF"/>
          <w:sz w:val="20"/>
          <w:szCs w:val="20"/>
        </w:rPr>
        <w:t xml:space="preserve">, foi escolhido um fragmento para que fosse feito um quadro </w:t>
      </w:r>
      <w:proofErr w:type="spellStart"/>
      <w:r w:rsidRPr="4535FAFA" w:rsidR="4535FAFA">
        <w:rPr>
          <w:rFonts w:ascii="Bell MT" w:hAnsi="Bell MT" w:eastAsia="Bell MT" w:cs="Bell MT"/>
          <w:color w:val="000000" w:themeColor="text1" w:themeTint="FF" w:themeShade="FF"/>
          <w:sz w:val="20"/>
          <w:szCs w:val="20"/>
        </w:rPr>
        <w:t>observativo</w:t>
      </w:r>
      <w:proofErr w:type="spellEnd"/>
      <w:r w:rsidRPr="4535FAFA" w:rsidR="4535FAFA">
        <w:rPr>
          <w:rFonts w:ascii="Bell MT" w:hAnsi="Bell MT" w:eastAsia="Bell MT" w:cs="Bell MT"/>
          <w:color w:val="000000" w:themeColor="text1" w:themeTint="FF" w:themeShade="FF"/>
          <w:sz w:val="20"/>
          <w:szCs w:val="20"/>
        </w:rPr>
        <w:t xml:space="preserve"> da tríade argumentativa. Os resultados apontam a possibilidade de análises da tríade argumentativa não somente em </w:t>
      </w:r>
      <w:proofErr w:type="spellStart"/>
      <w:r w:rsidRPr="4535FAFA" w:rsidR="4535FAFA">
        <w:rPr>
          <w:rFonts w:ascii="Bell MT" w:hAnsi="Bell MT" w:eastAsia="Bell MT" w:cs="Bell MT"/>
          <w:color w:val="000000" w:themeColor="text1" w:themeTint="FF" w:themeShade="FF"/>
          <w:sz w:val="20"/>
          <w:szCs w:val="20"/>
        </w:rPr>
        <w:t>lives</w:t>
      </w:r>
      <w:proofErr w:type="spellEnd"/>
      <w:r w:rsidRPr="4535FAFA" w:rsidR="4535FAFA">
        <w:rPr>
          <w:rFonts w:ascii="Bell MT" w:hAnsi="Bell MT" w:eastAsia="Bell MT" w:cs="Bell MT"/>
          <w:color w:val="000000" w:themeColor="text1" w:themeTint="FF" w:themeShade="FF"/>
          <w:sz w:val="20"/>
          <w:szCs w:val="20"/>
        </w:rPr>
        <w:t xml:space="preserve">, mas também em quaisquer outros gêneros discursivos. </w:t>
      </w:r>
      <w:bookmarkStart w:name="_Hlk41400849" w:id="1"/>
    </w:p>
    <w:p w:rsidR="00A530BA" w:rsidP="00DA105E" w:rsidRDefault="00A530BA" w14:paraId="72A3D3EC" w14:textId="77777777">
      <w:pPr>
        <w:pStyle w:val="BodyTextIndent"/>
        <w:spacing w:after="0" w:line="240" w:lineRule="auto"/>
        <w:ind w:left="0"/>
        <w:jc w:val="both"/>
        <w:rPr>
          <w:rFonts w:ascii="Bell MT" w:hAnsi="Bell MT"/>
          <w:b/>
          <w:bCs/>
          <w:color w:val="000000"/>
          <w:sz w:val="20"/>
          <w:szCs w:val="20"/>
        </w:rPr>
      </w:pPr>
      <w:bookmarkStart w:name="_Hlk41336009" w:id="2"/>
      <w:bookmarkEnd w:id="1"/>
    </w:p>
    <w:p w:rsidRPr="00CC0153" w:rsidR="00DA105E" w:rsidP="00DA105E" w:rsidRDefault="3DC1F713" w14:paraId="48FEDE4A" w14:textId="255206A7">
      <w:pPr>
        <w:pStyle w:val="BodyTextIndent"/>
        <w:spacing w:after="0" w:line="240" w:lineRule="auto"/>
        <w:ind w:left="0"/>
        <w:jc w:val="both"/>
        <w:rPr>
          <w:rFonts w:ascii="Bell MT" w:hAnsi="Bell MT"/>
          <w:color w:val="000000"/>
          <w:sz w:val="20"/>
          <w:szCs w:val="20"/>
        </w:rPr>
      </w:pPr>
      <w:r w:rsidRPr="3DC1F713">
        <w:rPr>
          <w:rFonts w:ascii="Bell MT" w:hAnsi="Bell MT"/>
          <w:b/>
          <w:bCs/>
          <w:color w:val="000000" w:themeColor="text1"/>
          <w:sz w:val="20"/>
          <w:szCs w:val="20"/>
        </w:rPr>
        <w:t>PALAVRAS-CHAVE</w:t>
      </w:r>
      <w:r w:rsidRPr="3DC1F713">
        <w:rPr>
          <w:rFonts w:ascii="Bell MT" w:hAnsi="Bell MT"/>
          <w:color w:val="000000" w:themeColor="text1"/>
          <w:sz w:val="20"/>
          <w:szCs w:val="20"/>
        </w:rPr>
        <w:t>: Estudos conversacionais; Estudos retóricos</w:t>
      </w:r>
      <w:r w:rsidRPr="3DC1F713">
        <w:rPr>
          <w:rFonts w:ascii="Bell MT" w:hAnsi="Bell MT" w:eastAsia="Bell MT" w:cs="Bell MT"/>
          <w:color w:val="000000" w:themeColor="text1"/>
          <w:sz w:val="20"/>
          <w:szCs w:val="20"/>
        </w:rPr>
        <w:t>; Gênero discursivo; Retórica; Tríade argumentativa</w:t>
      </w:r>
      <w:r w:rsidRPr="3DC1F713">
        <w:rPr>
          <w:rFonts w:ascii="Bell MT" w:hAnsi="Bell MT" w:eastAsia="Arial"/>
          <w:color w:val="000000" w:themeColor="text1"/>
          <w:sz w:val="20"/>
          <w:szCs w:val="20"/>
        </w:rPr>
        <w:t>.</w:t>
      </w:r>
    </w:p>
    <w:bookmarkEnd w:id="2"/>
    <w:p w:rsidRPr="00CC0153" w:rsidR="00DA105E" w:rsidP="00DA105E" w:rsidRDefault="00DA105E" w14:paraId="0D0B940D" w14:textId="77777777">
      <w:pPr>
        <w:spacing w:after="0" w:line="240" w:lineRule="auto"/>
        <w:jc w:val="both"/>
        <w:rPr>
          <w:rFonts w:ascii="Bell MT" w:hAnsi="Bell MT"/>
          <w:color w:val="000000"/>
          <w:sz w:val="20"/>
          <w:szCs w:val="20"/>
        </w:rPr>
      </w:pPr>
    </w:p>
    <w:p w:rsidR="3DC1F713" w:rsidP="3DC1F713" w:rsidRDefault="3DC1F713" w14:paraId="2BA8649E" w14:textId="183609BA">
      <w:pPr>
        <w:spacing w:after="0" w:line="240" w:lineRule="auto"/>
        <w:jc w:val="both"/>
        <w:rPr>
          <w:rFonts w:ascii="Tahoma" w:hAnsi="Tahoma" w:eastAsia="Tahoma" w:cs="Tahoma"/>
          <w:lang w:val="en-US"/>
        </w:rPr>
      </w:pPr>
      <w:bookmarkStart w:name="_Hlk41336034" w:id="3"/>
      <w:r w:rsidRPr="3DC1F713">
        <w:rPr>
          <w:rFonts w:ascii="Bell MT" w:hAnsi="Bell MT"/>
          <w:b/>
          <w:bCs/>
          <w:color w:val="000000" w:themeColor="text1"/>
          <w:sz w:val="20"/>
          <w:szCs w:val="20"/>
          <w:lang w:val="en-US"/>
        </w:rPr>
        <w:t xml:space="preserve">ABSTRACT: </w:t>
      </w:r>
      <w:r w:rsidRPr="3DC1F713">
        <w:rPr>
          <w:rFonts w:ascii="Bell MT" w:hAnsi="Bell MT" w:eastAsia="Bell MT" w:cs="Bell MT"/>
          <w:color w:val="000000" w:themeColor="text1"/>
          <w:sz w:val="20"/>
          <w:szCs w:val="20"/>
          <w:lang w:val="en-US"/>
        </w:rPr>
        <w:t>This work is part of the research project of the Scientific Initiation Program - CAPES/Cnpq(1), which addresses, from a point of view of Rhetoric and Conversational Studies, the discursive manifestations of the argumentative triad in social network Youtube. The work aims to situate and characterize the Aristotelian triad, to explore and analyze the argumentative character of the speaker who presents himself in the manifestations through the ethos, pathos and logos, which are considered fundamental pillars in Rhetoric. The ethos argument is like the character that the speaker must assume to inspire confidence in the audience, pathos are the emotions aroused in the audience, whereas the logos are logical arguments that the speaker can use to convince the listening audience. This work is based on Reboul (2004), Perelman and Olbrechts Tyteca (1996), Fiorin (2004), Aristotle (2004), Abreu (1999), among others. The work is of qualitative line, of exploratory character with the purpose of analyzing the aspects of an argumentative discourse through a study done on Rhetoric. Among the research analysis materials reserved in the form of Lives, a fragment was chosen to make an observative picture of the argumentative triad. The results indicate the possibility of analyzing the argumentative triad not only in Lives, but also in any other discursive genres.</w:t>
      </w:r>
    </w:p>
    <w:p w:rsidR="00A530BA" w:rsidP="00044E16" w:rsidRDefault="00A530BA" w14:paraId="0E27B00A" w14:textId="77777777">
      <w:pPr>
        <w:spacing w:after="0" w:line="240" w:lineRule="auto"/>
        <w:jc w:val="both"/>
        <w:rPr>
          <w:rFonts w:ascii="Bell MT" w:hAnsi="Bell MT"/>
          <w:color w:val="000000"/>
          <w:sz w:val="20"/>
          <w:szCs w:val="20"/>
          <w:lang w:val="en-US"/>
        </w:rPr>
      </w:pPr>
    </w:p>
    <w:p w:rsidRPr="00A530BA" w:rsidR="00DA105E" w:rsidP="3DC1F713" w:rsidRDefault="3DC1F713" w14:paraId="151434D2" w14:textId="78353EE7">
      <w:pPr>
        <w:spacing w:after="0" w:line="240" w:lineRule="auto"/>
        <w:jc w:val="both"/>
        <w:rPr>
          <w:rFonts w:ascii="Bell MT" w:hAnsi="Bell MT"/>
          <w:color w:val="000000"/>
          <w:sz w:val="20"/>
          <w:szCs w:val="20"/>
          <w:lang w:val="en-US"/>
        </w:rPr>
      </w:pPr>
      <w:r w:rsidRPr="3DC1F713">
        <w:rPr>
          <w:rFonts w:ascii="Bell MT" w:hAnsi="Bell MT"/>
          <w:b/>
          <w:bCs/>
          <w:color w:val="000000" w:themeColor="text1"/>
          <w:sz w:val="20"/>
          <w:szCs w:val="20"/>
          <w:lang w:val="en-US"/>
        </w:rPr>
        <w:t xml:space="preserve">KEYWORDS: </w:t>
      </w:r>
      <w:r w:rsidRPr="3DC1F713">
        <w:rPr>
          <w:rFonts w:ascii="Bell MT" w:hAnsi="Bell MT"/>
          <w:color w:val="000000" w:themeColor="text1"/>
          <w:sz w:val="20"/>
          <w:szCs w:val="20"/>
          <w:lang w:val="en-US"/>
        </w:rPr>
        <w:t>Argumentative triad; Conversational studies; Discursive gender; Rhetoric; Rhetorical studies.</w:t>
      </w:r>
    </w:p>
    <w:bookmarkEnd w:id="3"/>
    <w:p w:rsidRPr="00A530BA" w:rsidR="00C139DD" w:rsidP="00DA105E" w:rsidRDefault="00C139DD" w14:paraId="60061E4C" w14:textId="77777777">
      <w:pPr>
        <w:spacing w:after="0" w:line="240" w:lineRule="auto"/>
        <w:ind w:firstLine="709"/>
        <w:rPr>
          <w:rFonts w:ascii="Bell MT" w:hAnsi="Bell MT" w:eastAsia="Times New Roman"/>
          <w:color w:val="000000"/>
          <w:sz w:val="20"/>
          <w:szCs w:val="20"/>
          <w:lang w:val="en-US" w:eastAsia="pt-BR"/>
        </w:rPr>
      </w:pPr>
    </w:p>
    <w:p w:rsidR="3DC1F713" w:rsidP="3DC1F713" w:rsidRDefault="3DC1F713" w14:paraId="593CE72A" w14:textId="4CD49E94">
      <w:pPr>
        <w:spacing w:after="0" w:line="240" w:lineRule="auto"/>
        <w:jc w:val="both"/>
        <w:rPr>
          <w:rFonts w:ascii="Bell MT" w:hAnsi="Bell MT" w:eastAsia="Bell MT" w:cs="Bell MT"/>
          <w:lang w:val="en-US"/>
        </w:rPr>
      </w:pPr>
      <w:r w:rsidRPr="3DC1F713">
        <w:rPr>
          <w:rFonts w:ascii="Bell MT" w:hAnsi="Bell MT" w:eastAsia="Bell MT" w:cs="Bell MT"/>
          <w:lang w:val="en-US"/>
        </w:rPr>
        <w:t>1    O Programa Institucional de Bolsas de Iniciação Científica é um programa financiado pelo CNPq que distribui bolsas de estudo para estudandes de graduação.</w:t>
      </w:r>
    </w:p>
    <w:p w:rsidR="0016763C" w:rsidP="3DC1F713" w:rsidRDefault="0016763C" w14:paraId="66FF233F" w14:textId="0FF62A92">
      <w:pPr>
        <w:spacing w:after="0" w:line="240" w:lineRule="auto"/>
        <w:ind w:firstLine="709"/>
        <w:jc w:val="both"/>
        <w:rPr>
          <w:rFonts w:ascii="Bell MT" w:hAnsi="Bell MT"/>
          <w:color w:val="FF0000"/>
          <w:lang w:val="en-US"/>
        </w:rPr>
      </w:pPr>
      <w:bookmarkStart w:name="_Toc373410794" w:id="4"/>
      <w:bookmarkEnd w:id="4"/>
    </w:p>
    <w:p w:rsidR="0016763C" w:rsidP="3DC1F713" w:rsidRDefault="3DC1F713" w14:paraId="12391D0F" w14:textId="75B00BDB">
      <w:pPr>
        <w:spacing w:after="160" w:line="259" w:lineRule="auto"/>
        <w:jc w:val="both"/>
        <w:rPr>
          <w:rFonts w:ascii="Bell MT" w:hAnsi="Bell MT" w:eastAsia="Bell MT" w:cs="Bell MT"/>
          <w:color w:val="000000" w:themeColor="text1"/>
          <w:sz w:val="24"/>
          <w:szCs w:val="24"/>
        </w:rPr>
      </w:pPr>
      <w:r w:rsidRPr="3DC1F713">
        <w:rPr>
          <w:rFonts w:ascii="Bell MT" w:hAnsi="Bell MT" w:eastAsia="Bell MT" w:cs="Bell MT"/>
          <w:b/>
          <w:bCs/>
          <w:color w:val="000000" w:themeColor="text1"/>
          <w:sz w:val="24"/>
          <w:szCs w:val="24"/>
        </w:rPr>
        <w:t>INTRODUÇÃO</w:t>
      </w:r>
      <w:r w:rsidRPr="3DC1F713">
        <w:rPr>
          <w:rFonts w:ascii="Bell MT" w:hAnsi="Bell MT" w:eastAsia="Bell MT" w:cs="Bell MT"/>
          <w:color w:val="000000" w:themeColor="text1"/>
          <w:sz w:val="24"/>
          <w:szCs w:val="24"/>
        </w:rPr>
        <w:t xml:space="preserve"> </w:t>
      </w:r>
    </w:p>
    <w:p w:rsidR="0016763C" w:rsidP="3DC1F713" w:rsidRDefault="3DC1F713" w14:paraId="5A3E6DF6" w14:textId="658CFBC1">
      <w:pPr>
        <w:spacing w:after="160" w:line="240" w:lineRule="auto"/>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            Este trabalho insere-se no GT Letras-Português PIBID, cuja temática é leitura, oralidade e gêneros textuais discursivos em sala de aula, pois busca analisar a Retórica de um determinado orador, fator de importante relevância nos tempos atuais, quando é necessário que esse orador consiga emitir a mensagem de forma clara e convincente em um meio tecnológico, sendo esse meio a plataforma Youtube.  </w:t>
      </w:r>
    </w:p>
    <w:p w:rsidR="0016763C" w:rsidP="3DC1F713" w:rsidRDefault="3DC1F713" w14:paraId="27108D43" w14:textId="5917990F">
      <w:pPr>
        <w:spacing w:after="160" w:line="240" w:lineRule="auto"/>
        <w:jc w:val="both"/>
        <w:rPr>
          <w:rFonts w:ascii="Bell MT" w:hAnsi="Bell MT" w:eastAsia="Bell MT" w:cs="Bell MT"/>
          <w:color w:val="000000" w:themeColor="text1"/>
          <w:sz w:val="24"/>
          <w:szCs w:val="24"/>
        </w:rPr>
      </w:pPr>
      <w:r w:rsidRPr="4535FAFA" w:rsidR="4535FAFA">
        <w:rPr>
          <w:rFonts w:ascii="Bell MT" w:hAnsi="Bell MT" w:eastAsia="Bell MT" w:cs="Bell MT"/>
          <w:color w:val="000000" w:themeColor="text1" w:themeTint="FF" w:themeShade="FF"/>
          <w:sz w:val="24"/>
          <w:szCs w:val="24"/>
        </w:rPr>
        <w:t xml:space="preserve">        A análise apresentada faz parte de uma pesquisa qualitativa, de caráter exploratório, feita a partir de uma amostra retirada do discurso em </w:t>
      </w:r>
      <w:proofErr w:type="spellStart"/>
      <w:r w:rsidRPr="4535FAFA" w:rsidR="4535FAFA">
        <w:rPr>
          <w:rFonts w:ascii="Bell MT" w:hAnsi="Bell MT" w:eastAsia="Bell MT" w:cs="Bell MT"/>
          <w:color w:val="000000" w:themeColor="text1" w:themeTint="FF" w:themeShade="FF"/>
          <w:sz w:val="24"/>
          <w:szCs w:val="24"/>
        </w:rPr>
        <w:t>live</w:t>
      </w:r>
      <w:proofErr w:type="spellEnd"/>
      <w:r w:rsidRPr="4535FAFA" w:rsidR="4535FAFA">
        <w:rPr>
          <w:rFonts w:ascii="Bell MT" w:hAnsi="Bell MT" w:eastAsia="Bell MT" w:cs="Bell MT"/>
          <w:color w:val="000000" w:themeColor="text1" w:themeTint="FF" w:themeShade="FF"/>
          <w:sz w:val="24"/>
          <w:szCs w:val="24"/>
        </w:rPr>
        <w:t xml:space="preserve"> da plataforma do Youtube, acerca de temas da linguagem, realizada no início da pandemia. O trecho foi transcrito de acordo com as normas de transcrição determinadas por Marcuschi (2010).  A pesquisa tem como objetivo interpretar e compreender o enunciado, investigar os artifícios das funções argumentativas da tríade aristotélica: </w:t>
      </w:r>
      <w:proofErr w:type="spellStart"/>
      <w:r w:rsidRPr="4535FAFA" w:rsidR="4535FAFA">
        <w:rPr>
          <w:rFonts w:ascii="Bell MT" w:hAnsi="Bell MT" w:eastAsia="Bell MT" w:cs="Bell MT"/>
          <w:color w:val="000000" w:themeColor="text1" w:themeTint="FF" w:themeShade="FF"/>
          <w:sz w:val="24"/>
          <w:szCs w:val="24"/>
        </w:rPr>
        <w:t>ethos</w:t>
      </w:r>
      <w:proofErr w:type="spellEnd"/>
      <w:r w:rsidRPr="4535FAFA" w:rsidR="4535FAFA">
        <w:rPr>
          <w:rFonts w:ascii="Bell MT" w:hAnsi="Bell MT" w:eastAsia="Bell MT" w:cs="Bell MT"/>
          <w:color w:val="000000" w:themeColor="text1" w:themeTint="FF" w:themeShade="FF"/>
          <w:sz w:val="24"/>
          <w:szCs w:val="24"/>
        </w:rPr>
        <w:t xml:space="preserve">, </w:t>
      </w:r>
      <w:proofErr w:type="spellStart"/>
      <w:r w:rsidRPr="4535FAFA" w:rsidR="4535FAFA">
        <w:rPr>
          <w:rFonts w:ascii="Bell MT" w:hAnsi="Bell MT" w:eastAsia="Bell MT" w:cs="Bell MT"/>
          <w:color w:val="000000" w:themeColor="text1" w:themeTint="FF" w:themeShade="FF"/>
          <w:sz w:val="24"/>
          <w:szCs w:val="24"/>
        </w:rPr>
        <w:t>pathos</w:t>
      </w:r>
      <w:proofErr w:type="spellEnd"/>
      <w:r w:rsidRPr="4535FAFA" w:rsidR="4535FAFA">
        <w:rPr>
          <w:rFonts w:ascii="Bell MT" w:hAnsi="Bell MT" w:eastAsia="Bell MT" w:cs="Bell MT"/>
          <w:color w:val="000000" w:themeColor="text1" w:themeTint="FF" w:themeShade="FF"/>
          <w:sz w:val="24"/>
          <w:szCs w:val="24"/>
        </w:rPr>
        <w:t xml:space="preserve"> e logos. Compreendida como um caráter que o orador deve assumir (</w:t>
      </w:r>
      <w:proofErr w:type="spellStart"/>
      <w:r w:rsidRPr="4535FAFA" w:rsidR="4535FAFA">
        <w:rPr>
          <w:rFonts w:ascii="Bell MT" w:hAnsi="Bell MT" w:eastAsia="Bell MT" w:cs="Bell MT"/>
          <w:i w:val="1"/>
          <w:iCs w:val="1"/>
          <w:color w:val="000000" w:themeColor="text1" w:themeTint="FF" w:themeShade="FF"/>
          <w:sz w:val="24"/>
          <w:szCs w:val="24"/>
        </w:rPr>
        <w:t>ethos</w:t>
      </w:r>
      <w:proofErr w:type="spellEnd"/>
      <w:r w:rsidRPr="4535FAFA" w:rsidR="4535FAFA">
        <w:rPr>
          <w:rFonts w:ascii="Bell MT" w:hAnsi="Bell MT" w:eastAsia="Bell MT" w:cs="Bell MT"/>
          <w:color w:val="000000" w:themeColor="text1" w:themeTint="FF" w:themeShade="FF"/>
          <w:sz w:val="24"/>
          <w:szCs w:val="24"/>
        </w:rPr>
        <w:t>) para inspirar confiança no auditório (</w:t>
      </w:r>
      <w:proofErr w:type="spellStart"/>
      <w:r w:rsidRPr="4535FAFA" w:rsidR="4535FAFA">
        <w:rPr>
          <w:rFonts w:ascii="Bell MT" w:hAnsi="Bell MT" w:eastAsia="Bell MT" w:cs="Bell MT"/>
          <w:b w:val="0"/>
          <w:bCs w:val="0"/>
          <w:i w:val="1"/>
          <w:iCs w:val="1"/>
          <w:color w:val="000000" w:themeColor="text1" w:themeTint="FF" w:themeShade="FF"/>
          <w:sz w:val="24"/>
          <w:szCs w:val="24"/>
        </w:rPr>
        <w:t>pathos</w:t>
      </w:r>
      <w:proofErr w:type="spellEnd"/>
      <w:r w:rsidRPr="4535FAFA" w:rsidR="4535FAFA">
        <w:rPr>
          <w:rFonts w:ascii="Bell MT" w:hAnsi="Bell MT" w:eastAsia="Bell MT" w:cs="Bell MT"/>
          <w:color w:val="000000" w:themeColor="text1" w:themeTint="FF" w:themeShade="FF"/>
          <w:sz w:val="24"/>
          <w:szCs w:val="24"/>
        </w:rPr>
        <w:t>), por meio de argumentos lógicos (</w:t>
      </w:r>
      <w:r w:rsidRPr="4535FAFA" w:rsidR="4535FAFA">
        <w:rPr>
          <w:rFonts w:ascii="Bell MT" w:hAnsi="Bell MT" w:eastAsia="Bell MT" w:cs="Bell MT"/>
          <w:i w:val="1"/>
          <w:iCs w:val="1"/>
          <w:color w:val="000000" w:themeColor="text1" w:themeTint="FF" w:themeShade="FF"/>
          <w:sz w:val="24"/>
          <w:szCs w:val="24"/>
        </w:rPr>
        <w:t>logos</w:t>
      </w:r>
      <w:r w:rsidRPr="4535FAFA" w:rsidR="4535FAFA">
        <w:rPr>
          <w:rFonts w:ascii="Bell MT" w:hAnsi="Bell MT" w:eastAsia="Bell MT" w:cs="Bell MT"/>
          <w:color w:val="000000" w:themeColor="text1" w:themeTint="FF" w:themeShade="FF"/>
          <w:sz w:val="24"/>
          <w:szCs w:val="24"/>
        </w:rPr>
        <w:t xml:space="preserve">) ou não, além de identificar meios para explicar as estratégias e os aspectos argumentativos presentes no texto. O propósito desse estudo é situar e caracterizar a tríade argumentativa no discurso, explorando o comportamento do orador ao longo das análises. </w:t>
      </w:r>
    </w:p>
    <w:p w:rsidR="0016763C" w:rsidP="3DC1F713" w:rsidRDefault="3DC1F713" w14:paraId="3FD373A0" w14:textId="46686BF5">
      <w:pPr>
        <w:spacing w:after="160" w:line="259" w:lineRule="auto"/>
        <w:jc w:val="both"/>
        <w:rPr>
          <w:rFonts w:ascii="Bell MT" w:hAnsi="Bell MT" w:eastAsia="Bell MT" w:cs="Bell MT"/>
          <w:b/>
          <w:bCs/>
          <w:color w:val="000000" w:themeColor="text1"/>
          <w:sz w:val="24"/>
          <w:szCs w:val="24"/>
        </w:rPr>
      </w:pPr>
      <w:r w:rsidRPr="3DC1F713">
        <w:rPr>
          <w:rFonts w:ascii="Bell MT" w:hAnsi="Bell MT" w:eastAsia="Bell MT" w:cs="Bell MT"/>
          <w:b/>
          <w:bCs/>
          <w:color w:val="000000" w:themeColor="text1"/>
          <w:sz w:val="24"/>
          <w:szCs w:val="24"/>
        </w:rPr>
        <w:t xml:space="preserve">METODOLOGIA  </w:t>
      </w:r>
    </w:p>
    <w:p w:rsidR="0016763C" w:rsidP="3DC1F713" w:rsidRDefault="3DC1F713" w14:paraId="17637D94" w14:textId="6E9C1526">
      <w:pPr>
        <w:spacing w:after="160" w:line="240" w:lineRule="auto"/>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             No atual trabalho, o método de pesquisa é qualitativo e tem caráter exploratório. O foco é analisar os aspectos de um discurso argumentativo, busca-se compreender um discurso transcrito de um determinado orador, analisando as suas particularidades. Para isso, foi feito um estudo sobre Retórica, através de uma revisão bibliográfica composta pelos principais autores e pesquisadores da área. O objetivo é demarcar um padrão que possa servir como exemplo. A pesquisa foi baseada em estudos de autores, como por exemplo Reboul (2004); Perelman Olbrechts-Tyteca (1996); Fiorin (2004); Aristóteles (2004), Abreu (2013), entre outros pesquisadores que elaboraram trabalhos pertinentes ao assunto. Partindo desses estudos, através dos conceitos apresentados, a análise feita a partir da transcrição do fragmento teve enfoque nos artifícios argumentativos do ethos, pathos e logos discursivos usados pelo orador com finalidade de persuadir seu auditório.</w:t>
      </w:r>
    </w:p>
    <w:p w:rsidR="0016763C" w:rsidP="3DC1F713" w:rsidRDefault="3DC1F713" w14:paraId="1161F963" w14:textId="6BE060BF">
      <w:pPr>
        <w:spacing w:line="360" w:lineRule="auto"/>
        <w:jc w:val="both"/>
        <w:rPr>
          <w:rFonts w:ascii="Bell MT" w:hAnsi="Bell MT" w:eastAsia="Bell MT" w:cs="Bell MT"/>
          <w:color w:val="000000" w:themeColor="text1"/>
          <w:sz w:val="24"/>
          <w:szCs w:val="24"/>
        </w:rPr>
      </w:pPr>
      <w:r w:rsidRPr="3DC1F713">
        <w:rPr>
          <w:rFonts w:ascii="Bell MT" w:hAnsi="Bell MT" w:eastAsia="Bell MT" w:cs="Bell MT"/>
          <w:b/>
          <w:bCs/>
          <w:color w:val="000000" w:themeColor="text1"/>
          <w:sz w:val="24"/>
          <w:szCs w:val="24"/>
        </w:rPr>
        <w:t>DESENVOLVIMENTO</w:t>
      </w:r>
    </w:p>
    <w:p w:rsidR="0016763C" w:rsidP="3DC1F713" w:rsidRDefault="3DC1F713" w14:paraId="394F3C79" w14:textId="04EC0846">
      <w:pPr>
        <w:spacing w:line="240" w:lineRule="auto"/>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         Reboul (2004) define a Retórica como a arte de persuadir pelo discurso. Na verdade, a Retórica tem origem judiciária, por volta de 465 a.C., na Sicília grega, quando ocorreu a expulsão dos tiranos, que na época tomaram os bens dos cidadãos. Para que esses cidadãos pudessem reclamar seus bens na justiça, já que não existiam advogados, era preciso criar uma forma de defender aquelas causas, pois apareciam muitos conflitos judiciários. Foi então que discípulos da época, Córax e Tísias, desenvolveram e publicaram a chamada “arte oratória”, que era basicamente uma coletânea com vários exemplos para subsidiar as pessoas que queriam recorrer à justiça. Inclusive, há um argumento com o próprio nome do seu criador; Córax, esse argumento serve para os defensores das piores causas, consta que algo é inverossímil por ser verossímil demais, mas esse argumento pode se voltar contra aquele que o utiliza. </w:t>
      </w:r>
    </w:p>
    <w:p w:rsidR="0016763C" w:rsidP="3DC1F713" w:rsidRDefault="3DC1F713" w14:paraId="10310EFD" w14:textId="19DDA5CD">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Vale dizer que a Retórica não é aplicável a todo discurso, apenas aos que têm como objetivo persuadir e convencer. Depois de algum tempo, a Retórica foi se desenvolvendo e espalhando-se, chegando a Atenas, por exemplo, passando pelo domínio sofista, logo após para domínio humanista. E com o passar de alguns anos, a Retórica passou a atender às necessidades judiciárias, filosóficas, pedagógicas e literárias. </w:t>
      </w:r>
    </w:p>
    <w:p w:rsidR="0016763C" w:rsidP="3DC1F713" w:rsidRDefault="3DC1F713" w14:paraId="6255FD0D" w14:textId="64B19622">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Hoje, a Retórica já não deve ser vista de maneira pejorativa, segundo Reboul (2004), porque por muito tempo ela foi vista apenas como uma maneira de enganar. No entanto, a Retórica não se trata apenas de persuasão, mas também auxilia na arte de bem falar, tornando discursos claros e eloquentes. Assim, ela pode ser vista como a arte do bem falar, capaz de produzir um discurso que possa persuadir e convencer um determinado auditório.   </w:t>
      </w:r>
    </w:p>
    <w:p w:rsidR="0016763C" w:rsidP="3DC1F713" w:rsidRDefault="3DC1F713" w14:paraId="649A8CE9" w14:textId="00D65C7D">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Aristóteles teve grande importância na Retórica, escreveu um livro chamado “A Retórica”, onde ele considerou a Retórica como um dos três elementos-chave da filosofia, são eles: a Lógica, a Dialética e a Retórica.  Ele definiu, por exemplo, três tipos de argumentos para persuasão, conhecidos como tríade aristotélica, são eles: </w:t>
      </w:r>
      <w:r w:rsidRPr="3DC1F713">
        <w:rPr>
          <w:rFonts w:ascii="Bell MT" w:hAnsi="Bell MT" w:eastAsia="Bell MT" w:cs="Bell MT"/>
          <w:i/>
          <w:iCs/>
          <w:color w:val="000000" w:themeColor="text1"/>
          <w:sz w:val="24"/>
          <w:szCs w:val="24"/>
        </w:rPr>
        <w:t xml:space="preserve">Ethos, Pathos </w:t>
      </w:r>
      <w:r w:rsidRPr="3DC1F713">
        <w:rPr>
          <w:rFonts w:ascii="Bell MT" w:hAnsi="Bell MT" w:eastAsia="Bell MT" w:cs="Bell MT"/>
          <w:color w:val="000000" w:themeColor="text1"/>
          <w:sz w:val="24"/>
          <w:szCs w:val="24"/>
        </w:rPr>
        <w:t xml:space="preserve">e </w:t>
      </w:r>
      <w:r w:rsidRPr="3DC1F713">
        <w:rPr>
          <w:rFonts w:ascii="Bell MT" w:hAnsi="Bell MT" w:eastAsia="Bell MT" w:cs="Bell MT"/>
          <w:i/>
          <w:iCs/>
          <w:color w:val="000000" w:themeColor="text1"/>
          <w:sz w:val="24"/>
          <w:szCs w:val="24"/>
        </w:rPr>
        <w:t>Logos</w:t>
      </w:r>
      <w:r w:rsidRPr="3DC1F713">
        <w:rPr>
          <w:rFonts w:ascii="Bell MT" w:hAnsi="Bell MT" w:eastAsia="Bell MT" w:cs="Bell MT"/>
          <w:color w:val="000000" w:themeColor="text1"/>
          <w:sz w:val="24"/>
          <w:szCs w:val="24"/>
        </w:rPr>
        <w:t>. Sendo o</w:t>
      </w:r>
      <w:r w:rsidRPr="3DC1F713">
        <w:rPr>
          <w:rFonts w:ascii="Bell MT" w:hAnsi="Bell MT" w:eastAsia="Bell MT" w:cs="Bell MT"/>
          <w:i/>
          <w:iCs/>
          <w:color w:val="000000" w:themeColor="text1"/>
          <w:sz w:val="24"/>
          <w:szCs w:val="24"/>
        </w:rPr>
        <w:t xml:space="preserve"> Ethos</w:t>
      </w:r>
      <w:r w:rsidRPr="3DC1F713">
        <w:rPr>
          <w:rFonts w:ascii="Bell MT" w:hAnsi="Bell MT" w:eastAsia="Bell MT" w:cs="Bell MT"/>
          <w:color w:val="000000" w:themeColor="text1"/>
          <w:sz w:val="24"/>
          <w:szCs w:val="24"/>
        </w:rPr>
        <w:t xml:space="preserve"> e o </w:t>
      </w:r>
      <w:r w:rsidRPr="3DC1F713">
        <w:rPr>
          <w:rFonts w:ascii="Bell MT" w:hAnsi="Bell MT" w:eastAsia="Bell MT" w:cs="Bell MT"/>
          <w:i/>
          <w:iCs/>
          <w:color w:val="000000" w:themeColor="text1"/>
          <w:sz w:val="24"/>
          <w:szCs w:val="24"/>
        </w:rPr>
        <w:t xml:space="preserve">Pathos </w:t>
      </w:r>
      <w:r w:rsidRPr="3DC1F713">
        <w:rPr>
          <w:rFonts w:ascii="Bell MT" w:hAnsi="Bell MT" w:eastAsia="Bell MT" w:cs="Bell MT"/>
          <w:color w:val="000000" w:themeColor="text1"/>
          <w:sz w:val="24"/>
          <w:szCs w:val="24"/>
        </w:rPr>
        <w:t xml:space="preserve">de ordem afetiva, enquanto que o </w:t>
      </w:r>
      <w:r w:rsidRPr="3DC1F713">
        <w:rPr>
          <w:rFonts w:ascii="Bell MT" w:hAnsi="Bell MT" w:eastAsia="Bell MT" w:cs="Bell MT"/>
          <w:i/>
          <w:iCs/>
          <w:color w:val="000000" w:themeColor="text1"/>
          <w:sz w:val="24"/>
          <w:szCs w:val="24"/>
        </w:rPr>
        <w:t>Logos</w:t>
      </w:r>
      <w:r w:rsidRPr="3DC1F713">
        <w:rPr>
          <w:rFonts w:ascii="Bell MT" w:hAnsi="Bell MT" w:eastAsia="Bell MT" w:cs="Bell MT"/>
          <w:color w:val="000000" w:themeColor="text1"/>
          <w:sz w:val="24"/>
          <w:szCs w:val="24"/>
        </w:rPr>
        <w:t xml:space="preserve"> é de ordem racional (REBOUL, 2004). </w:t>
      </w:r>
    </w:p>
    <w:p w:rsidR="0016763C" w:rsidP="3DC1F713" w:rsidRDefault="3DC1F713" w14:paraId="2D111303" w14:textId="2D46B535">
      <w:pPr>
        <w:spacing w:line="240" w:lineRule="auto"/>
        <w:ind w:firstLine="708"/>
        <w:jc w:val="both"/>
        <w:rPr>
          <w:rFonts w:ascii="Bell MT" w:hAnsi="Bell MT" w:eastAsia="Bell MT" w:cs="Bell MT"/>
          <w:color w:val="000000" w:themeColor="text1"/>
          <w:sz w:val="24"/>
          <w:szCs w:val="24"/>
        </w:rPr>
      </w:pPr>
      <w:r w:rsidRPr="4535FAFA" w:rsidR="4535FAFA">
        <w:rPr>
          <w:rFonts w:ascii="Bell MT" w:hAnsi="Bell MT" w:eastAsia="Bell MT" w:cs="Bell MT"/>
          <w:color w:val="000000" w:themeColor="text1" w:themeTint="FF" w:themeShade="FF"/>
          <w:sz w:val="24"/>
          <w:szCs w:val="24"/>
        </w:rPr>
        <w:t xml:space="preserve">Este trabalho centra-se na tríade aristotélica, o Ethos é o caráter que o orador assume para conseguir, através de um discurso, persuadir e convencer aquele que o ouve. </w:t>
      </w:r>
      <w:proofErr w:type="spellStart"/>
      <w:r w:rsidRPr="4535FAFA" w:rsidR="4535FAFA">
        <w:rPr>
          <w:rFonts w:ascii="Bell MT" w:hAnsi="Bell MT" w:eastAsia="Bell MT" w:cs="Bell MT"/>
          <w:i w:val="1"/>
          <w:iCs w:val="1"/>
          <w:color w:val="000000" w:themeColor="text1" w:themeTint="FF" w:themeShade="FF"/>
          <w:sz w:val="24"/>
          <w:szCs w:val="24"/>
        </w:rPr>
        <w:t>Pathos</w:t>
      </w:r>
      <w:proofErr w:type="spellEnd"/>
      <w:r w:rsidRPr="4535FAFA" w:rsidR="4535FAFA">
        <w:rPr>
          <w:rFonts w:ascii="Bell MT" w:hAnsi="Bell MT" w:eastAsia="Bell MT" w:cs="Bell MT"/>
          <w:color w:val="000000" w:themeColor="text1" w:themeTint="FF" w:themeShade="FF"/>
          <w:sz w:val="24"/>
          <w:szCs w:val="24"/>
        </w:rPr>
        <w:t xml:space="preserve"> é o conjunto de emoções que o orador deve provocar no público ouvinte, já o </w:t>
      </w:r>
      <w:r w:rsidRPr="4535FAFA" w:rsidR="4535FAFA">
        <w:rPr>
          <w:rFonts w:ascii="Bell MT" w:hAnsi="Bell MT" w:eastAsia="Bell MT" w:cs="Bell MT"/>
          <w:i w:val="1"/>
          <w:iCs w:val="1"/>
          <w:color w:val="000000" w:themeColor="text1" w:themeTint="FF" w:themeShade="FF"/>
          <w:sz w:val="24"/>
          <w:szCs w:val="24"/>
        </w:rPr>
        <w:t>Logos</w:t>
      </w:r>
      <w:r w:rsidRPr="4535FAFA" w:rsidR="4535FAFA">
        <w:rPr>
          <w:rFonts w:ascii="Bell MT" w:hAnsi="Bell MT" w:eastAsia="Bell MT" w:cs="Bell MT"/>
          <w:color w:val="000000" w:themeColor="text1" w:themeTint="FF" w:themeShade="FF"/>
          <w:sz w:val="24"/>
          <w:szCs w:val="24"/>
        </w:rPr>
        <w:t xml:space="preserve"> é a argumentação propriamente dita no discurso, são os argumentos lógicos que o orador pode utilizar para convencer seu auditório. Para isso, o orador pode utilizar diversos artifícios argumentativos. É, por meio do </w:t>
      </w:r>
      <w:proofErr w:type="spellStart"/>
      <w:r w:rsidRPr="4535FAFA" w:rsidR="4535FAFA">
        <w:rPr>
          <w:rFonts w:ascii="Bell MT" w:hAnsi="Bell MT" w:eastAsia="Bell MT" w:cs="Bell MT"/>
          <w:i w:val="1"/>
          <w:iCs w:val="1"/>
          <w:color w:val="000000" w:themeColor="text1" w:themeTint="FF" w:themeShade="FF"/>
          <w:sz w:val="24"/>
          <w:szCs w:val="24"/>
        </w:rPr>
        <w:t>ethos</w:t>
      </w:r>
      <w:proofErr w:type="spellEnd"/>
      <w:r w:rsidRPr="4535FAFA" w:rsidR="4535FAFA">
        <w:rPr>
          <w:rFonts w:ascii="Bell MT" w:hAnsi="Bell MT" w:eastAsia="Bell MT" w:cs="Bell MT"/>
          <w:i w:val="1"/>
          <w:iCs w:val="1"/>
          <w:color w:val="000000" w:themeColor="text1" w:themeTint="FF" w:themeShade="FF"/>
          <w:sz w:val="24"/>
          <w:szCs w:val="24"/>
        </w:rPr>
        <w:t>,</w:t>
      </w:r>
      <w:r w:rsidRPr="4535FAFA" w:rsidR="4535FAFA">
        <w:rPr>
          <w:rFonts w:ascii="Bell MT" w:hAnsi="Bell MT" w:eastAsia="Bell MT" w:cs="Bell MT"/>
          <w:color w:val="000000" w:themeColor="text1" w:themeTint="FF" w:themeShade="FF"/>
          <w:sz w:val="24"/>
          <w:szCs w:val="24"/>
        </w:rPr>
        <w:t xml:space="preserve"> que o auditório tem a percepção da autoridade e moral do orador. O </w:t>
      </w:r>
      <w:proofErr w:type="spellStart"/>
      <w:r w:rsidRPr="4535FAFA" w:rsidR="4535FAFA">
        <w:rPr>
          <w:rFonts w:ascii="Bell MT" w:hAnsi="Bell MT" w:eastAsia="Bell MT" w:cs="Bell MT"/>
          <w:i w:val="1"/>
          <w:iCs w:val="1"/>
          <w:color w:val="000000" w:themeColor="text1" w:themeTint="FF" w:themeShade="FF"/>
          <w:sz w:val="24"/>
          <w:szCs w:val="24"/>
        </w:rPr>
        <w:t>ethos</w:t>
      </w:r>
      <w:proofErr w:type="spellEnd"/>
      <w:r w:rsidRPr="4535FAFA" w:rsidR="4535FAFA">
        <w:rPr>
          <w:rFonts w:ascii="Bell MT" w:hAnsi="Bell MT" w:eastAsia="Bell MT" w:cs="Bell MT"/>
          <w:color w:val="000000" w:themeColor="text1" w:themeTint="FF" w:themeShade="FF"/>
          <w:sz w:val="24"/>
          <w:szCs w:val="24"/>
        </w:rPr>
        <w:t xml:space="preserve"> ainda, pode definir o caráter do orador, mesmo que o orador não o tenha realmente. E é apenas, através dele, que se consegue persuadir, mesmo que se tenha os melhores argumentos lógicos (</w:t>
      </w:r>
      <w:r w:rsidRPr="4535FAFA" w:rsidR="4535FAFA">
        <w:rPr>
          <w:rFonts w:ascii="Bell MT" w:hAnsi="Bell MT" w:eastAsia="Bell MT" w:cs="Bell MT"/>
          <w:i w:val="1"/>
          <w:iCs w:val="1"/>
          <w:color w:val="000000" w:themeColor="text1" w:themeTint="FF" w:themeShade="FF"/>
          <w:sz w:val="24"/>
          <w:szCs w:val="24"/>
        </w:rPr>
        <w:t>logos</w:t>
      </w:r>
      <w:r w:rsidRPr="4535FAFA" w:rsidR="4535FAFA">
        <w:rPr>
          <w:rFonts w:ascii="Bell MT" w:hAnsi="Bell MT" w:eastAsia="Bell MT" w:cs="Bell MT"/>
          <w:color w:val="000000" w:themeColor="text1" w:themeTint="FF" w:themeShade="FF"/>
          <w:sz w:val="24"/>
          <w:szCs w:val="24"/>
        </w:rPr>
        <w:t xml:space="preserve">), pois o </w:t>
      </w:r>
      <w:proofErr w:type="spellStart"/>
      <w:r w:rsidRPr="4535FAFA" w:rsidR="4535FAFA">
        <w:rPr>
          <w:rFonts w:ascii="Bell MT" w:hAnsi="Bell MT" w:eastAsia="Bell MT" w:cs="Bell MT"/>
          <w:i w:val="1"/>
          <w:iCs w:val="1"/>
          <w:color w:val="000000" w:themeColor="text1" w:themeTint="FF" w:themeShade="FF"/>
          <w:sz w:val="24"/>
          <w:szCs w:val="24"/>
        </w:rPr>
        <w:t>ethos</w:t>
      </w:r>
      <w:proofErr w:type="spellEnd"/>
      <w:r w:rsidRPr="4535FAFA" w:rsidR="4535FAFA">
        <w:rPr>
          <w:rFonts w:ascii="Bell MT" w:hAnsi="Bell MT" w:eastAsia="Bell MT" w:cs="Bell MT"/>
          <w:color w:val="000000" w:themeColor="text1" w:themeTint="FF" w:themeShade="FF"/>
          <w:sz w:val="24"/>
          <w:szCs w:val="24"/>
        </w:rPr>
        <w:t xml:space="preserve"> é capaz de fazer com que o orador conquiste a confiança do público (auditório): “Por isso é que sua equidade é praticamente a mais eficaz das provas. (1356a).” (REBOUL, 2004)</w:t>
      </w:r>
    </w:p>
    <w:p w:rsidR="0016763C" w:rsidP="3DC1F713" w:rsidRDefault="3DC1F713" w14:paraId="03ACE872" w14:textId="19CC6481">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Entre os artifícios argumentativos que podem ser utilizados para persuadir, estão várias técnicas argumentativas, elas compreendem quatros grupos: Argumentos quase lógicos, os argumentos fundamentados na estrutura do real, os argumentos que fundamentam a estrutura do real e os argumentos por dissociação das noções. Quando agrupamos, podemos identificar tipos distintos de argumentos.  </w:t>
      </w:r>
    </w:p>
    <w:p w:rsidR="0016763C" w:rsidP="3DC1F713" w:rsidRDefault="3DC1F713" w14:paraId="4719F1FB" w14:textId="06B00694">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Na análise, vamos nos deter na técnica argumentativa da Definição, que está inserida no grupo dos argumentos quase lógicos. Os argumentos quase lógicos estão ligados com a semelhança dos raciocínios lógicos, de tipo formal e matemático. Com a técnica da Definição, utilizam-se as definições como justificativa para determinados argumentos ou as definições servirão como os próprios argumentos. Segundo Reboul (2004), definição é um caso de identificação, pois com ela se pretende estabelecer uma identidade entre o que é definido e o que define. </w:t>
      </w:r>
    </w:p>
    <w:p w:rsidR="0016763C" w:rsidP="3DC1F713" w:rsidRDefault="3DC1F713" w14:paraId="1035DF03" w14:textId="4DB3515A">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O argumento do tipo definição está inserido no grupo dos argumentos quase lógicos, essa técnica argumentativa também possui tipologias, pois as definições podem ser lógicas, expressivas, normativas e etimológicas. As definições lógicas, como o próprio nome já diz, surgem quando se quer definir alguém ou alguma coisa logicamente; a definição expressiva não possui vinculo algum com a lógica, depende de um ponto de vista, alguém pode definir algo logicamente e outro alguém define essa mesma coisa de uma maneira diferente, do seu ponto de vista. “As definições normativas indicam a forma como se quer que uma palavra seja utilizada” (PERELMAN-TYTECA, 1996). E as definições etimológicas se fundam na origem das palavras, buscam defini-las, por exemplo:  a palavra Filosofia, cuja origem é atribuída a Pitágoras, é a junção de “philo” (amizade ou amor fraterno) e “sophia” (sabedoria). Ou seja, a palavra, em seu sentido literal, significa amor pelo saber. </w:t>
      </w:r>
    </w:p>
    <w:p w:rsidR="0016763C" w:rsidP="3DC1F713" w:rsidRDefault="3DC1F713" w14:paraId="6BEEA387" w14:textId="47E60972">
      <w:pPr>
        <w:spacing w:line="240" w:lineRule="auto"/>
        <w:ind w:firstLine="708"/>
        <w:jc w:val="both"/>
        <w:rPr>
          <w:rFonts w:ascii="Bell MT" w:hAnsi="Bell MT" w:eastAsia="Bell MT" w:cs="Bell MT"/>
          <w:color w:val="000000" w:themeColor="text1"/>
          <w:sz w:val="24"/>
          <w:szCs w:val="24"/>
        </w:rPr>
      </w:pPr>
      <w:r w:rsidRPr="3DC1F713">
        <w:rPr>
          <w:rFonts w:ascii="Bell MT" w:hAnsi="Bell MT" w:eastAsia="Bell MT" w:cs="Bell MT"/>
          <w:color w:val="000000" w:themeColor="text1"/>
          <w:sz w:val="24"/>
          <w:szCs w:val="24"/>
        </w:rPr>
        <w:t xml:space="preserve"> Definido como “o conjunto daqueles que o orador quer influenciar com sua argumentação” (PERELMAN, 1996, p. 21), o auditório é o público para o qual o orador dirige-se, auditório também pode ser um termo aplicado aos leitores. Quando falamos em auditório, estamos falando do público que ouve e lê um determinado discurso, independente do gênero discursivo. O auditório é um determinado grupo ou pode ser apenas uma pessoa, ele é quem deve ser persuadido pelo orador, para isso, o orador deve conhecer seu público, isto é, idade, gênero, classe social etc. Através disso, o orador é auxiliado em seu discurso, pois nada adianta falar de forma científica a um público de baixa escolaridade, por exemplo. São o discurso e o orador que devem ser adequados para o seu público. </w:t>
      </w:r>
    </w:p>
    <w:p w:rsidR="0016763C" w:rsidP="3DC1F713" w:rsidRDefault="61AB0BAB" w14:paraId="685CEA02" w14:textId="4969CBAE">
      <w:pPr>
        <w:spacing w:line="240" w:lineRule="auto"/>
        <w:ind w:firstLine="708"/>
        <w:jc w:val="both"/>
        <w:rPr>
          <w:rFonts w:ascii="Bell MT" w:hAnsi="Bell MT" w:eastAsia="Bell MT" w:cs="Bell MT"/>
          <w:color w:val="000000" w:themeColor="text1"/>
          <w:sz w:val="24"/>
          <w:szCs w:val="24"/>
        </w:rPr>
      </w:pPr>
      <w:r w:rsidRPr="61AB0BAB">
        <w:rPr>
          <w:rFonts w:ascii="Bell MT" w:hAnsi="Bell MT" w:eastAsia="Bell MT" w:cs="Bell MT"/>
          <w:color w:val="000000" w:themeColor="text1"/>
          <w:sz w:val="24"/>
          <w:szCs w:val="24"/>
        </w:rPr>
        <w:t xml:space="preserve">Para a análise, o material é um trecho transcrito do orador de live da plataforma Youtube. O trecho é breve e trata-se de um debate sobre as relações que a Linguística Textual vem determinando entre as maneiras de argumentar, os gêneros (em mídia da internet) e os tipos de interação, baseando assim a argumentação como elemento integrante do desempenho dos textos.  </w:t>
      </w:r>
    </w:p>
    <w:tbl>
      <w:tblPr>
        <w:tblStyle w:val="TableGrid"/>
        <w:tblW w:w="0" w:type="auto"/>
        <w:tblInd w:w="-3" w:type="dxa"/>
        <w:tblLayout w:type="fixed"/>
        <w:tblLook w:val="06A0" w:firstRow="1" w:lastRow="0" w:firstColumn="1" w:lastColumn="0" w:noHBand="1" w:noVBand="1"/>
      </w:tblPr>
      <w:tblGrid>
        <w:gridCol w:w="8640"/>
      </w:tblGrid>
      <w:tr w:rsidR="61AB0BAB" w:rsidTr="61AB0BAB" w14:paraId="73E21B20" w14:textId="77777777">
        <w:tc>
          <w:tcPr>
            <w:tcW w:w="8640" w:type="dxa"/>
          </w:tcPr>
          <w:p w:rsidR="61AB0BAB" w:rsidP="61AB0BAB" w:rsidRDefault="61AB0BAB" w14:paraId="05C6EF10" w14:textId="40BD292A">
            <w:pPr>
              <w:rPr>
                <w:rFonts w:ascii="Times" w:hAnsi="Times" w:eastAsia="Times" w:cs="Times"/>
              </w:rPr>
            </w:pPr>
            <w:r w:rsidRPr="61AB0BAB">
              <w:rPr>
                <w:rFonts w:ascii="Times" w:hAnsi="Times" w:eastAsia="Times" w:cs="Times"/>
                <w:color w:val="000000" w:themeColor="text1"/>
                <w:sz w:val="21"/>
                <w:szCs w:val="21"/>
              </w:rPr>
              <w:t>M: então ainda que herdeira da retórica essa visão de intencionalidade não pode ser entendida em linguística textual como uma espécie de injunção do locutor para levar interlocutor a mudar de ponto de vista... o sujeito nem controla de todo seu dizer nem domina os efeitos que surtirá no outro... e aí que entra a’ articulação possível ao meu ver com as heterogeneidades enunciativas... penso que é exatamente essa faceta de sujeito comunicante de locutor’ que se supõe dona de seu dizer... mas que é inevitavelmente atravessada por muitas vozes...visto pela dimensão de sujeito comunicante locutor’ que ele precisa ter controle sobre tudo que se expressa e o faz estrategicamente... mas tanto pelo viés psicanalítico quanto pelo viés dialógico o sujeito reage às inúmeras vozes que atravessam... então argumentação é um processo estratégico só que nem sempre o locutor usa intencionalmente ou conscientemente um dado recurso linguageiro de qualquer sistema (incompreensível)... mas mesmo assim ele pode provocar um bom efeito argumentativo possível... mas nunca inteiramente garantido.</w:t>
            </w:r>
          </w:p>
        </w:tc>
      </w:tr>
    </w:tbl>
    <w:p w:rsidR="61AB0BAB" w:rsidP="61AB0BAB" w:rsidRDefault="61AB0BAB" w14:paraId="5C86436D" w14:textId="2EED7C7F">
      <w:pPr>
        <w:pStyle w:val="ListParagraph"/>
        <w:numPr>
          <w:ilvl w:val="0"/>
          <w:numId w:val="1"/>
        </w:numPr>
        <w:spacing w:line="240" w:lineRule="auto"/>
        <w:jc w:val="both"/>
        <w:rPr>
          <w:rFonts w:ascii="Bell MT" w:hAnsi="Bell MT" w:eastAsia="Bell MT" w:cs="Bell MT"/>
          <w:color w:val="000000" w:themeColor="text1"/>
          <w:sz w:val="24"/>
          <w:szCs w:val="24"/>
        </w:rPr>
      </w:pPr>
      <w:r w:rsidRPr="61AB0BAB">
        <w:rPr>
          <w:rFonts w:ascii="Bell MT" w:hAnsi="Bell MT" w:eastAsia="Bell MT" w:cs="Bell MT"/>
          <w:color w:val="000000" w:themeColor="text1"/>
          <w:sz w:val="24"/>
          <w:szCs w:val="24"/>
        </w:rPr>
        <w:t>Material para análise.</w:t>
      </w:r>
    </w:p>
    <w:p w:rsidR="0016763C" w:rsidP="61AB0BAB" w:rsidRDefault="61AB0BAB" w14:paraId="7865C106" w14:textId="4877D5CC">
      <w:pPr>
        <w:spacing w:line="240" w:lineRule="auto"/>
        <w:jc w:val="both"/>
        <w:rPr>
          <w:rFonts w:ascii="Bell MT" w:hAnsi="Bell MT" w:eastAsia="Bell MT" w:cs="Bell MT"/>
          <w:color w:val="000000" w:themeColor="text1"/>
        </w:rPr>
      </w:pPr>
      <w:r w:rsidRPr="61AB0BAB">
        <w:rPr>
          <w:rFonts w:ascii="Bell MT" w:hAnsi="Bell MT" w:eastAsia="Bell MT" w:cs="Bell MT"/>
          <w:color w:val="000000" w:themeColor="text1"/>
          <w:sz w:val="24"/>
          <w:szCs w:val="24"/>
        </w:rPr>
        <w:t>Após a leitura dos dados transcritos, foi percebido que o orador utiliza a técnica argumentativa da definição, com essa técnica o orador pode usar a definição como argumento ou como uma forma de justificar os seus argumentos. Neste caso, o orador utiliza a definição de forma argumentativa, definindo assim os fatos. Como a definição, ou seja, a técnica argumentativa possui também tipologias, no trecho transcrito do discurso, essa técnica surge de maneira lógica e expressiva: a primeira define logicamente os fatos, e a segunda serve para que o orador exponha seu ponto de vista sobre o assunto.   No material transcrito, notam-se pausas, mas não muito longas, marcadores conversacionais, utilizando palavras iguais e parecidas, as quais circulam o texto, deixando-o informativo e utiliza bastante a definição mais forte, que é a chamada definição lógica; essa explicação é sempre baseada nos princípios teóricos aprendidos neste trabalho.</w:t>
      </w:r>
    </w:p>
    <w:p w:rsidR="0016763C" w:rsidP="3DC1F713" w:rsidRDefault="3DC1F713" w14:paraId="64B73770" w14:textId="1D930BE2">
      <w:pPr>
        <w:spacing w:line="360" w:lineRule="auto"/>
        <w:jc w:val="both"/>
        <w:rPr>
          <w:rFonts w:ascii="Bell MT" w:hAnsi="Bell MT" w:eastAsia="Bell MT" w:cs="Bell MT"/>
          <w:color w:val="000000" w:themeColor="text1"/>
          <w:sz w:val="24"/>
          <w:szCs w:val="24"/>
        </w:rPr>
      </w:pPr>
      <w:r w:rsidRPr="3DC1F713">
        <w:rPr>
          <w:rFonts w:ascii="Bell MT" w:hAnsi="Bell MT" w:eastAsia="Bell MT" w:cs="Bell MT"/>
          <w:b/>
          <w:bCs/>
          <w:color w:val="000000" w:themeColor="text1"/>
          <w:sz w:val="24"/>
          <w:szCs w:val="24"/>
        </w:rPr>
        <w:t>CONCLUSÃO</w:t>
      </w:r>
    </w:p>
    <w:p w:rsidR="0016763C" w:rsidP="3DC1F713" w:rsidRDefault="3DC1F713" w14:paraId="34CE0A41" w14:textId="7860D409">
      <w:pPr>
        <w:spacing w:line="240" w:lineRule="auto"/>
        <w:ind w:firstLine="708"/>
        <w:jc w:val="both"/>
        <w:rPr>
          <w:rFonts w:ascii="Bell MT" w:hAnsi="Bell MT" w:eastAsia="Bell MT" w:cs="Bell MT"/>
          <w:color w:val="000000"/>
          <w:sz w:val="24"/>
          <w:szCs w:val="24"/>
        </w:rPr>
      </w:pPr>
      <w:r w:rsidRPr="4535FAFA" w:rsidR="4535FAFA">
        <w:rPr>
          <w:rFonts w:ascii="Bell MT" w:hAnsi="Bell MT" w:eastAsia="Bell MT" w:cs="Bell MT"/>
          <w:color w:val="000000" w:themeColor="text1" w:themeTint="FF" w:themeShade="FF"/>
          <w:sz w:val="24"/>
          <w:szCs w:val="24"/>
        </w:rPr>
        <w:t xml:space="preserve">           Com a análise finalizada, os resultados apontam que o orador é persuasivo e angaria assim a confiança do seu auditório. A partir do seu caráter criado, ou seja, seu </w:t>
      </w:r>
      <w:proofErr w:type="spellStart"/>
      <w:r w:rsidRPr="4535FAFA" w:rsidR="4535FAFA">
        <w:rPr>
          <w:rFonts w:ascii="Bell MT" w:hAnsi="Bell MT" w:eastAsia="Bell MT" w:cs="Bell MT"/>
          <w:i w:val="1"/>
          <w:iCs w:val="1"/>
          <w:color w:val="000000" w:themeColor="text1" w:themeTint="FF" w:themeShade="FF"/>
          <w:sz w:val="24"/>
          <w:szCs w:val="24"/>
        </w:rPr>
        <w:t>ethos</w:t>
      </w:r>
      <w:proofErr w:type="spellEnd"/>
      <w:r w:rsidRPr="4535FAFA" w:rsidR="4535FAFA">
        <w:rPr>
          <w:rFonts w:ascii="Bell MT" w:hAnsi="Bell MT" w:eastAsia="Bell MT" w:cs="Bell MT"/>
          <w:color w:val="000000" w:themeColor="text1" w:themeTint="FF" w:themeShade="FF"/>
          <w:sz w:val="24"/>
          <w:szCs w:val="24"/>
        </w:rPr>
        <w:t xml:space="preserve"> discursivo, o que ressalta é um orador empático e confiante através de um discurso explicativo e elucidativo, com palavras que despertam segurança e confiabilidade (</w:t>
      </w:r>
      <w:proofErr w:type="spellStart"/>
      <w:r w:rsidRPr="4535FAFA" w:rsidR="4535FAFA">
        <w:rPr>
          <w:rFonts w:ascii="Bell MT" w:hAnsi="Bell MT" w:eastAsia="Bell MT" w:cs="Bell MT"/>
          <w:i w:val="1"/>
          <w:iCs w:val="1"/>
          <w:color w:val="000000" w:themeColor="text1" w:themeTint="FF" w:themeShade="FF"/>
          <w:sz w:val="24"/>
          <w:szCs w:val="24"/>
        </w:rPr>
        <w:t>pathos</w:t>
      </w:r>
      <w:proofErr w:type="spellEnd"/>
      <w:r w:rsidRPr="4535FAFA" w:rsidR="4535FAFA">
        <w:rPr>
          <w:rFonts w:ascii="Bell MT" w:hAnsi="Bell MT" w:eastAsia="Bell MT" w:cs="Bell MT"/>
          <w:color w:val="000000" w:themeColor="text1" w:themeTint="FF" w:themeShade="FF"/>
          <w:sz w:val="24"/>
          <w:szCs w:val="24"/>
        </w:rPr>
        <w:t>), mostrando assim conhecimento do tema que aborda. O orador mantém empatia na relação comunicacional, o que faz com que não aconteça a perda da expressão do início ao fim e assim o auditório recebe as informações facilmente. Isso possibilita estabelecer um acordo prévio com o auditório, além de apresentar linguagem e postura adequada para esse determinado público, ocorre então a adaptação. Com a técnica argumentativa da definição, o orador consegue suporte argumentativo convincente por meio de argumentos lógicos (</w:t>
      </w:r>
      <w:r w:rsidRPr="4535FAFA" w:rsidR="4535FAFA">
        <w:rPr>
          <w:rFonts w:ascii="Bell MT" w:hAnsi="Bell MT" w:eastAsia="Bell MT" w:cs="Bell MT"/>
          <w:i w:val="1"/>
          <w:iCs w:val="1"/>
          <w:color w:val="000000" w:themeColor="text1" w:themeTint="FF" w:themeShade="FF"/>
          <w:sz w:val="24"/>
          <w:szCs w:val="24"/>
        </w:rPr>
        <w:t>logos</w:t>
      </w:r>
      <w:r w:rsidRPr="4535FAFA" w:rsidR="4535FAFA">
        <w:rPr>
          <w:rFonts w:ascii="Bell MT" w:hAnsi="Bell MT" w:eastAsia="Bell MT" w:cs="Bell MT"/>
          <w:color w:val="000000" w:themeColor="text1" w:themeTint="FF" w:themeShade="FF"/>
          <w:sz w:val="24"/>
          <w:szCs w:val="24"/>
        </w:rPr>
        <w:t>).</w:t>
      </w:r>
    </w:p>
    <w:p w:rsidR="3DC1F713" w:rsidP="3DC1F713" w:rsidRDefault="3DC1F713" w14:paraId="783D698F" w14:textId="6FA740EE">
      <w:pPr>
        <w:pStyle w:val="Heading1"/>
        <w:spacing w:before="0" w:after="0" w:line="360" w:lineRule="auto"/>
        <w:rPr>
          <w:rFonts w:ascii="Bell MT" w:hAnsi="Bell MT"/>
          <w:color w:val="000000" w:themeColor="text1"/>
          <w:sz w:val="24"/>
          <w:szCs w:val="24"/>
        </w:rPr>
      </w:pPr>
      <w:bookmarkStart w:name="_Toc373410861" w:id="5"/>
      <w:r w:rsidRPr="3DC1F713">
        <w:rPr>
          <w:rFonts w:ascii="Bell MT" w:hAnsi="Bell MT"/>
          <w:color w:val="000000" w:themeColor="text1"/>
          <w:sz w:val="24"/>
          <w:szCs w:val="24"/>
        </w:rPr>
        <w:t>REFERÊNCIAS</w:t>
      </w:r>
      <w:bookmarkEnd w:id="5"/>
    </w:p>
    <w:p w:rsidR="3DC1F713" w:rsidP="3DC1F713" w:rsidRDefault="3DC1F713" w14:paraId="6903A4B2" w14:textId="1ADD61F3"/>
    <w:p w:rsidR="3DC1F713" w:rsidP="3DC1F713" w:rsidRDefault="3DC1F713" w14:paraId="02DA8E71" w14:textId="70280014">
      <w:pPr>
        <w:spacing w:line="240" w:lineRule="auto"/>
        <w:ind w:left="360"/>
        <w:jc w:val="both"/>
        <w:rPr>
          <w:rFonts w:ascii="Bell MT" w:hAnsi="Bell MT" w:eastAsia="Bell MT" w:cs="Bell MT"/>
          <w:color w:val="000000" w:themeColor="text1"/>
        </w:rPr>
      </w:pPr>
      <w:r w:rsidRPr="3DC1F713">
        <w:rPr>
          <w:rFonts w:ascii="Bell MT" w:hAnsi="Bell MT" w:eastAsia="Bell MT" w:cs="Bell MT"/>
          <w:color w:val="000000" w:themeColor="text1"/>
          <w:sz w:val="24"/>
          <w:szCs w:val="24"/>
        </w:rPr>
        <w:t>ABREU, Antônio Suárez.</w:t>
      </w:r>
      <w:r w:rsidRPr="3DC1F713">
        <w:rPr>
          <w:rFonts w:ascii="Bell MT" w:hAnsi="Bell MT" w:eastAsia="Bell MT" w:cs="Bell MT"/>
          <w:b/>
          <w:bCs/>
          <w:color w:val="000000" w:themeColor="text1"/>
          <w:sz w:val="24"/>
          <w:szCs w:val="24"/>
        </w:rPr>
        <w:t xml:space="preserve"> A Arte de Argumentar: Gerenciando Razão e Emoção</w:t>
      </w:r>
      <w:r w:rsidRPr="3DC1F713">
        <w:rPr>
          <w:rFonts w:ascii="Bell MT" w:hAnsi="Bell MT" w:eastAsia="Bell MT" w:cs="Bell MT"/>
          <w:color w:val="000000" w:themeColor="text1"/>
          <w:sz w:val="24"/>
          <w:szCs w:val="24"/>
        </w:rPr>
        <w:t xml:space="preserve">. – 8. ed. Ateliê Editorial: São Paulo, 2009. </w:t>
      </w:r>
      <w:r w:rsidRPr="3DC1F713">
        <w:rPr>
          <w:rFonts w:ascii="Bell MT" w:hAnsi="Bell MT" w:eastAsia="Bell MT" w:cs="Bell MT"/>
          <w:b/>
          <w:bCs/>
          <w:color w:val="000000" w:themeColor="text1"/>
          <w:sz w:val="24"/>
          <w:szCs w:val="24"/>
        </w:rPr>
        <w:t xml:space="preserve"> </w:t>
      </w:r>
    </w:p>
    <w:p w:rsidR="3DC1F713" w:rsidP="3DC1F713" w:rsidRDefault="3DC1F713" w14:paraId="3A3D46AE" w14:textId="2C4593D6">
      <w:pPr>
        <w:spacing w:line="240" w:lineRule="auto"/>
        <w:ind w:left="360"/>
        <w:jc w:val="both"/>
        <w:rPr>
          <w:rFonts w:ascii="Bell MT" w:hAnsi="Bell MT" w:eastAsia="Bell MT" w:cs="Bell MT"/>
          <w:color w:val="000000" w:themeColor="text1"/>
        </w:rPr>
      </w:pPr>
      <w:r w:rsidRPr="3DC1F713">
        <w:rPr>
          <w:rFonts w:ascii="Bell MT" w:hAnsi="Bell MT" w:eastAsia="Bell MT" w:cs="Bell MT"/>
          <w:color w:val="000000" w:themeColor="text1"/>
          <w:sz w:val="24"/>
          <w:szCs w:val="24"/>
        </w:rPr>
        <w:t xml:space="preserve">ARISTÓTELES. </w:t>
      </w:r>
      <w:r w:rsidRPr="3DC1F713">
        <w:rPr>
          <w:rFonts w:ascii="Bell MT" w:hAnsi="Bell MT" w:eastAsia="Bell MT" w:cs="Bell MT"/>
          <w:b/>
          <w:bCs/>
          <w:color w:val="000000" w:themeColor="text1"/>
          <w:sz w:val="24"/>
          <w:szCs w:val="24"/>
        </w:rPr>
        <w:t>Arte retórica e arte poética</w:t>
      </w:r>
      <w:r w:rsidRPr="3DC1F713">
        <w:rPr>
          <w:rFonts w:ascii="Bell MT" w:hAnsi="Bell MT" w:eastAsia="Bell MT" w:cs="Bell MT"/>
          <w:color w:val="000000" w:themeColor="text1"/>
          <w:sz w:val="24"/>
          <w:szCs w:val="24"/>
        </w:rPr>
        <w:t>. Trad. Antônio Pinto de Carvalho. Rio de Janeiro: Edições Ediouro; Tecnoprint S. A., s/d. [Coleção Clássicos de Ouro].</w:t>
      </w:r>
    </w:p>
    <w:p w:rsidR="3DC1F713" w:rsidP="3DC1F713" w:rsidRDefault="3DC1F713" w14:paraId="10BAF8BC" w14:textId="1999757E">
      <w:pPr>
        <w:spacing w:line="240" w:lineRule="auto"/>
        <w:ind w:left="360"/>
        <w:jc w:val="both"/>
        <w:rPr>
          <w:rFonts w:ascii="Bell MT" w:hAnsi="Bell MT" w:eastAsia="Bell MT" w:cs="Bell MT"/>
          <w:color w:val="000000" w:themeColor="text1"/>
        </w:rPr>
      </w:pPr>
      <w:r w:rsidRPr="3DC1F713">
        <w:rPr>
          <w:rFonts w:ascii="Bell MT" w:hAnsi="Bell MT" w:eastAsia="Bell MT" w:cs="Bell MT"/>
          <w:color w:val="000000" w:themeColor="text1"/>
          <w:sz w:val="24"/>
          <w:szCs w:val="24"/>
        </w:rPr>
        <w:t>FIORIN, J. L.</w:t>
      </w:r>
      <w:r w:rsidRPr="3DC1F713">
        <w:rPr>
          <w:rFonts w:ascii="Bell MT" w:hAnsi="Bell MT" w:eastAsia="Bell MT" w:cs="Bell MT"/>
          <w:b/>
          <w:bCs/>
          <w:color w:val="000000" w:themeColor="text1"/>
          <w:sz w:val="24"/>
          <w:szCs w:val="24"/>
        </w:rPr>
        <w:t xml:space="preserve"> Dialogismo e estilo</w:t>
      </w:r>
      <w:r w:rsidRPr="3DC1F713">
        <w:rPr>
          <w:rFonts w:ascii="Bell MT" w:hAnsi="Bell MT" w:eastAsia="Bell MT" w:cs="Bell MT"/>
          <w:color w:val="000000" w:themeColor="text1"/>
          <w:sz w:val="24"/>
          <w:szCs w:val="24"/>
        </w:rPr>
        <w:t>. In: BASTOS, N. B. (Org.). Língua portuguesa em calidoscópio. São Paulo: Educ, 2004.</w:t>
      </w:r>
    </w:p>
    <w:p w:rsidR="3DC1F713" w:rsidP="3DC1F713" w:rsidRDefault="3DC1F713" w14:paraId="0D1A5E10" w14:textId="6E749FB6">
      <w:pPr>
        <w:spacing w:line="240" w:lineRule="auto"/>
        <w:ind w:left="360"/>
        <w:jc w:val="both"/>
        <w:rPr>
          <w:rFonts w:ascii="Bell MT" w:hAnsi="Bell MT" w:eastAsia="Bell MT" w:cs="Bell MT"/>
          <w:color w:val="000000" w:themeColor="text1"/>
        </w:rPr>
      </w:pPr>
      <w:r w:rsidRPr="3DC1F713">
        <w:rPr>
          <w:rFonts w:ascii="Bell MT" w:hAnsi="Bell MT" w:eastAsia="Bell MT" w:cs="Bell MT"/>
          <w:color w:val="000000" w:themeColor="text1"/>
          <w:sz w:val="24"/>
          <w:szCs w:val="24"/>
        </w:rPr>
        <w:t xml:space="preserve">MARCUSCHI, Luiz Antônio. </w:t>
      </w:r>
      <w:r w:rsidRPr="3DC1F713">
        <w:rPr>
          <w:rFonts w:ascii="Bell MT" w:hAnsi="Bell MT" w:eastAsia="Bell MT" w:cs="Bell MT"/>
          <w:b/>
          <w:bCs/>
          <w:color w:val="000000" w:themeColor="text1"/>
          <w:sz w:val="24"/>
          <w:szCs w:val="24"/>
        </w:rPr>
        <w:t>Da fala para a escrita: atividades de retextualização</w:t>
      </w:r>
      <w:r w:rsidRPr="3DC1F713">
        <w:rPr>
          <w:rFonts w:ascii="Bell MT" w:hAnsi="Bell MT" w:eastAsia="Bell MT" w:cs="Bell MT"/>
          <w:color w:val="000000" w:themeColor="text1"/>
          <w:sz w:val="24"/>
          <w:szCs w:val="24"/>
        </w:rPr>
        <w:t>. 2. ed. São Paulo: Cortez, 2001. 133 p.</w:t>
      </w:r>
    </w:p>
    <w:p w:rsidR="3DC1F713" w:rsidP="3DC1F713" w:rsidRDefault="3DC1F713" w14:paraId="486C58D8" w14:textId="447F8DD6">
      <w:pPr>
        <w:spacing w:line="240" w:lineRule="auto"/>
        <w:ind w:left="360"/>
        <w:jc w:val="both"/>
        <w:rPr>
          <w:rFonts w:ascii="Bell MT" w:hAnsi="Bell MT" w:eastAsia="Bell MT" w:cs="Bell MT"/>
          <w:color w:val="000000" w:themeColor="text1"/>
        </w:rPr>
      </w:pPr>
      <w:r w:rsidRPr="3DC1F713">
        <w:rPr>
          <w:rFonts w:ascii="Bell MT" w:hAnsi="Bell MT" w:eastAsia="Bell MT" w:cs="Bell MT"/>
          <w:color w:val="000000" w:themeColor="text1"/>
          <w:sz w:val="24"/>
          <w:szCs w:val="24"/>
        </w:rPr>
        <w:t xml:space="preserve">PERELMAN, Chaïm; OLBRECHTS-TYTECA, Lucie. </w:t>
      </w:r>
      <w:r w:rsidRPr="3DC1F713">
        <w:rPr>
          <w:rFonts w:ascii="Bell MT" w:hAnsi="Bell MT" w:eastAsia="Bell MT" w:cs="Bell MT"/>
          <w:b/>
          <w:bCs/>
          <w:color w:val="000000" w:themeColor="text1"/>
          <w:sz w:val="24"/>
          <w:szCs w:val="24"/>
        </w:rPr>
        <w:t>Tratado da Argumentação – A Nova Retórica.</w:t>
      </w:r>
      <w:r w:rsidRPr="3DC1F713">
        <w:rPr>
          <w:rFonts w:ascii="Bell MT" w:hAnsi="Bell MT" w:eastAsia="Bell MT" w:cs="Bell MT"/>
          <w:color w:val="000000" w:themeColor="text1"/>
          <w:sz w:val="24"/>
          <w:szCs w:val="24"/>
        </w:rPr>
        <w:t xml:space="preserve"> São Paulo: Martins Fontes, 1996</w:t>
      </w:r>
    </w:p>
    <w:p w:rsidR="3DC1F713" w:rsidP="3DC1F713" w:rsidRDefault="3DC1F713" w14:paraId="661B8D2D" w14:textId="2702414D">
      <w:pPr>
        <w:spacing w:line="240" w:lineRule="auto"/>
        <w:ind w:left="360"/>
        <w:jc w:val="both"/>
        <w:rPr>
          <w:rFonts w:ascii="Bell MT" w:hAnsi="Bell MT" w:eastAsia="Bell MT" w:cs="Bell MT"/>
          <w:color w:val="000000" w:themeColor="text1"/>
        </w:rPr>
      </w:pPr>
      <w:r w:rsidRPr="3DC1F713">
        <w:rPr>
          <w:rFonts w:ascii="Bell MT" w:hAnsi="Bell MT" w:eastAsia="Bell MT" w:cs="Bell MT"/>
          <w:color w:val="000000" w:themeColor="text1"/>
          <w:sz w:val="24"/>
          <w:szCs w:val="24"/>
        </w:rPr>
        <w:t xml:space="preserve">REBOUL, Olivier. </w:t>
      </w:r>
      <w:r w:rsidRPr="3DC1F713">
        <w:rPr>
          <w:rFonts w:ascii="Bell MT" w:hAnsi="Bell MT" w:eastAsia="Bell MT" w:cs="Bell MT"/>
          <w:b/>
          <w:bCs/>
          <w:color w:val="000000" w:themeColor="text1"/>
          <w:sz w:val="24"/>
          <w:szCs w:val="24"/>
        </w:rPr>
        <w:t>Introdução à retórica</w:t>
      </w:r>
      <w:r w:rsidRPr="3DC1F713">
        <w:rPr>
          <w:rFonts w:ascii="Bell MT" w:hAnsi="Bell MT" w:eastAsia="Bell MT" w:cs="Bell MT"/>
          <w:color w:val="000000" w:themeColor="text1"/>
          <w:sz w:val="24"/>
          <w:szCs w:val="24"/>
        </w:rPr>
        <w:t>. 2. ed. Tradução de Ivone Castilho Benedetti. Sáo Paulo: Martins Fontes, 2004. 253 páginas.</w:t>
      </w:r>
    </w:p>
    <w:p w:rsidR="3DC1F713" w:rsidP="3DC1F713" w:rsidRDefault="3DC1F713" w14:paraId="446DBD43" w14:textId="61CD1841">
      <w:pPr>
        <w:spacing w:after="0" w:line="360" w:lineRule="auto"/>
        <w:rPr>
          <w:rFonts w:ascii="Bell MT" w:hAnsi="Bell MT" w:eastAsia="Times New Roman"/>
          <w:color w:val="000000" w:themeColor="text1"/>
        </w:rPr>
      </w:pPr>
    </w:p>
    <w:sectPr w:rsidR="3DC1F713" w:rsidSect="00CE305D">
      <w:headerReference w:type="default" r:id="rId12"/>
      <w:footerReference w:type="default" r:id="rId13"/>
      <w:pgSz w:w="11906" w:h="16838" w:orient="portrait"/>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244B" w:rsidP="00905D98" w:rsidRDefault="00AF244B" w14:paraId="2946DB82" w14:textId="77777777">
      <w:pPr>
        <w:spacing w:after="0" w:line="240" w:lineRule="auto"/>
      </w:pPr>
      <w:r>
        <w:separator/>
      </w:r>
    </w:p>
  </w:endnote>
  <w:endnote w:type="continuationSeparator" w:id="0">
    <w:p w:rsidR="00AF244B" w:rsidP="00905D98" w:rsidRDefault="00AF244B" w14:paraId="5997CC1D" w14:textId="77777777">
      <w:pPr>
        <w:spacing w:after="0" w:line="240" w:lineRule="auto"/>
      </w:pPr>
      <w:r>
        <w:continuationSeparator/>
      </w:r>
    </w:p>
  </w:endnote>
  <w:endnote w:type="continuationNotice" w:id="1">
    <w:p w:rsidR="00C163E4" w:rsidRDefault="00C163E4" w14:paraId="3C818D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E6A8F" w:rsidR="005E6A8F" w:rsidP="005E6A8F" w:rsidRDefault="005E6A8F" w14:paraId="10C5BB99" w14:textId="77777777">
    <w:pPr>
      <w:shd w:val="clear" w:color="auto" w:fill="F8F8F8"/>
      <w:spacing w:after="0" w:line="240" w:lineRule="auto"/>
      <w:jc w:val="center"/>
      <w:textAlignment w:val="baseline"/>
      <w:outlineLvl w:val="2"/>
      <w:rPr>
        <w:rFonts w:ascii="Times New Roman" w:hAnsi="Times New Roman" w:eastAsia="Times New Roman"/>
        <w:color w:val="1C1C1C"/>
        <w:sz w:val="16"/>
        <w:szCs w:val="16"/>
        <w:lang w:eastAsia="pt-BR"/>
      </w:rPr>
    </w:pPr>
    <w:r w:rsidRPr="005E6A8F">
      <w:rPr>
        <w:rFonts w:ascii="Times New Roman" w:hAnsi="Times New Roman" w:eastAsia="Times New Roman"/>
        <w:color w:val="1C1C1C"/>
        <w:sz w:val="16"/>
        <w:szCs w:val="16"/>
        <w:lang w:eastAsia="pt-BR"/>
      </w:rPr>
      <w:t>2º ELUNEAL – Encontro de Licenciaturas na Universidade Estadual de  Alagoas</w:t>
    </w:r>
  </w:p>
  <w:p w:rsidRPr="005E6A8F" w:rsidR="005E6A8F" w:rsidP="005E6A8F" w:rsidRDefault="005E6A8F" w14:paraId="1A5E06D7" w14:textId="77777777">
    <w:pPr>
      <w:shd w:val="clear" w:color="auto" w:fill="F8F8F8"/>
      <w:spacing w:after="0" w:line="240" w:lineRule="auto"/>
      <w:jc w:val="center"/>
      <w:textAlignment w:val="baseline"/>
      <w:outlineLvl w:val="2"/>
      <w:rPr>
        <w:rFonts w:ascii="Times New Roman" w:hAnsi="Times New Roman" w:eastAsia="Times New Roman"/>
        <w:color w:val="1C1C1C"/>
        <w:sz w:val="16"/>
        <w:szCs w:val="16"/>
        <w:lang w:eastAsia="pt-BR"/>
      </w:rPr>
    </w:pPr>
    <w:r w:rsidRPr="005E6A8F">
      <w:rPr>
        <w:rFonts w:ascii="Times New Roman" w:hAnsi="Times New Roman" w:eastAsia="Times New Roman"/>
        <w:color w:val="1C1C1C"/>
        <w:sz w:val="16"/>
        <w:szCs w:val="16"/>
        <w:lang w:eastAsia="pt-BR"/>
      </w:rPr>
      <w:t>(ISSN 2446-9912), 08 a 11 de novembro de 2021</w:t>
    </w:r>
  </w:p>
  <w:p w:rsidRPr="00CE305D" w:rsidR="00CE305D" w:rsidP="00CE305D" w:rsidRDefault="00CE305D" w14:paraId="3FE9F23F" w14:textId="77777777">
    <w:pPr>
      <w:pStyle w:val="Footer"/>
      <w:jc w:val="center"/>
      <w:rPr>
        <w:rFonts w:ascii="ITC Slimbach Std" w:hAnsi="ITC Slimbach Std"/>
        <w:sz w:val="16"/>
        <w:szCs w:val="16"/>
      </w:rPr>
    </w:pPr>
  </w:p>
  <w:p w:rsidR="00CE305D" w:rsidRDefault="00CE305D" w14:paraId="1F72F6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244B" w:rsidP="00905D98" w:rsidRDefault="00AF244B" w14:paraId="110FFD37" w14:textId="77777777">
      <w:pPr>
        <w:spacing w:after="0" w:line="240" w:lineRule="auto"/>
      </w:pPr>
      <w:r>
        <w:separator/>
      </w:r>
    </w:p>
  </w:footnote>
  <w:footnote w:type="continuationSeparator" w:id="0">
    <w:p w:rsidR="00AF244B" w:rsidP="00905D98" w:rsidRDefault="00AF244B" w14:paraId="6B699379" w14:textId="77777777">
      <w:pPr>
        <w:spacing w:after="0" w:line="240" w:lineRule="auto"/>
      </w:pPr>
      <w:r>
        <w:continuationSeparator/>
      </w:r>
    </w:p>
  </w:footnote>
  <w:footnote w:type="continuationNotice" w:id="1">
    <w:p w:rsidR="00C163E4" w:rsidRDefault="00C163E4" w14:paraId="16C3B2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F4D20" w:rsidP="00AF4D20" w:rsidRDefault="00AF4D20" w14:paraId="08CE6F91" w14:textId="77777777">
    <w:pPr>
      <w:pStyle w:val="Default"/>
      <w:jc w:val="right"/>
      <w:rPr>
        <w:rFonts w:ascii="Bell MT" w:hAnsi="Bell MT"/>
        <w:b/>
        <w:sz w:val="16"/>
        <w:szCs w:val="16"/>
        <w:lang w:val="en-US"/>
      </w:rPr>
    </w:pPr>
  </w:p>
  <w:p w:rsidR="00B90997" w:rsidP="00B90997" w:rsidRDefault="006A449E" w14:paraId="61CDCEAD" w14:textId="77777777">
    <w:pPr>
      <w:shd w:val="clear" w:color="auto" w:fill="F8F8F8"/>
      <w:spacing w:after="0" w:line="240" w:lineRule="auto"/>
      <w:jc w:val="center"/>
      <w:textAlignment w:val="baseline"/>
      <w:outlineLvl w:val="2"/>
      <w:rPr>
        <w:rFonts w:ascii="Verdana" w:hAnsi="Verdana" w:eastAsia="Times New Roman" w:cs="Arial"/>
        <w:color w:val="1C1C1C"/>
        <w:sz w:val="24"/>
        <w:szCs w:val="24"/>
        <w:lang w:eastAsia="pt-BR"/>
      </w:rPr>
    </w:pPr>
    <w:bookmarkStart w:name="_Hlk76870568" w:id="6"/>
    <w:r>
      <w:rPr>
        <w:rFonts w:ascii="Verdana" w:hAnsi="Verdana" w:eastAsia="Times New Roman" w:cs="Arial"/>
        <w:noProof/>
        <w:color w:val="1C1C1C"/>
        <w:sz w:val="24"/>
        <w:szCs w:val="24"/>
        <w:lang w:eastAsia="pt-BR"/>
      </w:rPr>
      <w:drawing>
        <wp:inline distT="0" distB="0" distL="0" distR="0" wp14:anchorId="7A1CD309" wp14:editId="07777777">
          <wp:extent cx="5483225" cy="1217930"/>
          <wp:effectExtent l="0" t="0" r="0" b="0"/>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930"/>
                  </a:xfrm>
                  <a:prstGeom prst="rect">
                    <a:avLst/>
                  </a:prstGeom>
                  <a:noFill/>
                  <a:ln>
                    <a:noFill/>
                  </a:ln>
                </pic:spPr>
              </pic:pic>
            </a:graphicData>
          </a:graphic>
        </wp:inline>
      </w:drawing>
    </w:r>
  </w:p>
  <w:bookmarkEnd w:id="6"/>
  <w:p w:rsidRPr="006D59C8" w:rsidR="00DE0911" w:rsidP="00AF4D20" w:rsidRDefault="00DE0911" w14:paraId="6BB9E253" w14:textId="77777777">
    <w:pPr>
      <w:pStyle w:val="Default"/>
      <w:jc w:val="right"/>
      <w:rPr>
        <w:rFonts w:ascii="Bell MT" w:hAnsi="Bell MT"/>
        <w:bCs/>
        <w:sz w:val="16"/>
        <w:szCs w:val="16"/>
        <w:lang w:val="en-US"/>
      </w:rPr>
    </w:pPr>
  </w:p>
  <w:p w:rsidRPr="008B50E4" w:rsidR="00DE0911" w:rsidP="00AF4D20" w:rsidRDefault="00DE0911" w14:paraId="23DE523C" w14:textId="77777777">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hint="default" w:ascii="Symbol" w:hAnsi="Symbol"/>
      </w:rPr>
    </w:lvl>
    <w:lvl w:ilvl="1" w:tplc="04160003">
      <w:start w:val="1"/>
      <w:numFmt w:val="bullet"/>
      <w:lvlText w:val="o"/>
      <w:lvlJc w:val="left"/>
      <w:pPr>
        <w:ind w:left="3708" w:hanging="360"/>
      </w:pPr>
      <w:rPr>
        <w:rFonts w:hint="default" w:ascii="Courier New" w:hAnsi="Courier New" w:cs="Courier New"/>
      </w:rPr>
    </w:lvl>
    <w:lvl w:ilvl="2" w:tplc="04160005">
      <w:start w:val="1"/>
      <w:numFmt w:val="bullet"/>
      <w:lvlText w:val=""/>
      <w:lvlJc w:val="left"/>
      <w:pPr>
        <w:ind w:left="4428" w:hanging="360"/>
      </w:pPr>
      <w:rPr>
        <w:rFonts w:hint="default" w:ascii="Wingdings" w:hAnsi="Wingdings"/>
      </w:rPr>
    </w:lvl>
    <w:lvl w:ilvl="3" w:tplc="04160001">
      <w:start w:val="1"/>
      <w:numFmt w:val="bullet"/>
      <w:lvlText w:val=""/>
      <w:lvlJc w:val="left"/>
      <w:pPr>
        <w:ind w:left="5148" w:hanging="360"/>
      </w:pPr>
      <w:rPr>
        <w:rFonts w:hint="default" w:ascii="Symbol" w:hAnsi="Symbol"/>
      </w:rPr>
    </w:lvl>
    <w:lvl w:ilvl="4" w:tplc="04160003">
      <w:start w:val="1"/>
      <w:numFmt w:val="bullet"/>
      <w:lvlText w:val="o"/>
      <w:lvlJc w:val="left"/>
      <w:pPr>
        <w:ind w:left="5868" w:hanging="360"/>
      </w:pPr>
      <w:rPr>
        <w:rFonts w:hint="default" w:ascii="Courier New" w:hAnsi="Courier New" w:cs="Courier New"/>
      </w:rPr>
    </w:lvl>
    <w:lvl w:ilvl="5" w:tplc="04160005">
      <w:start w:val="1"/>
      <w:numFmt w:val="bullet"/>
      <w:lvlText w:val=""/>
      <w:lvlJc w:val="left"/>
      <w:pPr>
        <w:ind w:left="6588" w:hanging="360"/>
      </w:pPr>
      <w:rPr>
        <w:rFonts w:hint="default" w:ascii="Wingdings" w:hAnsi="Wingdings"/>
      </w:rPr>
    </w:lvl>
    <w:lvl w:ilvl="6" w:tplc="04160001">
      <w:start w:val="1"/>
      <w:numFmt w:val="bullet"/>
      <w:lvlText w:val=""/>
      <w:lvlJc w:val="left"/>
      <w:pPr>
        <w:ind w:left="7308" w:hanging="360"/>
      </w:pPr>
      <w:rPr>
        <w:rFonts w:hint="default" w:ascii="Symbol" w:hAnsi="Symbol"/>
      </w:rPr>
    </w:lvl>
    <w:lvl w:ilvl="7" w:tplc="04160003">
      <w:start w:val="1"/>
      <w:numFmt w:val="bullet"/>
      <w:lvlText w:val="o"/>
      <w:lvlJc w:val="left"/>
      <w:pPr>
        <w:ind w:left="8028" w:hanging="360"/>
      </w:pPr>
      <w:rPr>
        <w:rFonts w:hint="default" w:ascii="Courier New" w:hAnsi="Courier New" w:cs="Courier New"/>
      </w:rPr>
    </w:lvl>
    <w:lvl w:ilvl="8" w:tplc="04160005">
      <w:start w:val="1"/>
      <w:numFmt w:val="bullet"/>
      <w:lvlText w:val=""/>
      <w:lvlJc w:val="left"/>
      <w:pPr>
        <w:ind w:left="8748" w:hanging="360"/>
      </w:pPr>
      <w:rPr>
        <w:rFonts w:hint="default" w:ascii="Wingdings" w:hAnsi="Wingdings"/>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start w:val="1"/>
      <w:numFmt w:val="bullet"/>
      <w:lvlText w:val=""/>
      <w:lvlJc w:val="left"/>
      <w:pPr>
        <w:ind w:left="2160" w:hanging="360"/>
      </w:pPr>
      <w:rPr>
        <w:rFonts w:hint="default" w:ascii="Wingdings" w:hAnsi="Wingdings"/>
      </w:rPr>
    </w:lvl>
    <w:lvl w:ilvl="3" w:tplc="04160001">
      <w:start w:val="1"/>
      <w:numFmt w:val="bullet"/>
      <w:lvlText w:val=""/>
      <w:lvlJc w:val="left"/>
      <w:pPr>
        <w:ind w:left="2880" w:hanging="360"/>
      </w:pPr>
      <w:rPr>
        <w:rFonts w:hint="default" w:ascii="Symbol" w:hAnsi="Symbol"/>
      </w:rPr>
    </w:lvl>
    <w:lvl w:ilvl="4" w:tplc="04160003">
      <w:start w:val="1"/>
      <w:numFmt w:val="bullet"/>
      <w:lvlText w:val="o"/>
      <w:lvlJc w:val="left"/>
      <w:pPr>
        <w:ind w:left="3600" w:hanging="360"/>
      </w:pPr>
      <w:rPr>
        <w:rFonts w:hint="default" w:ascii="Courier New" w:hAnsi="Courier New" w:cs="Courier New"/>
      </w:rPr>
    </w:lvl>
    <w:lvl w:ilvl="5" w:tplc="04160005">
      <w:start w:val="1"/>
      <w:numFmt w:val="bullet"/>
      <w:lvlText w:val=""/>
      <w:lvlJc w:val="left"/>
      <w:pPr>
        <w:ind w:left="4320" w:hanging="360"/>
      </w:pPr>
      <w:rPr>
        <w:rFonts w:hint="default" w:ascii="Wingdings" w:hAnsi="Wingdings"/>
      </w:rPr>
    </w:lvl>
    <w:lvl w:ilvl="6" w:tplc="04160001">
      <w:start w:val="1"/>
      <w:numFmt w:val="bullet"/>
      <w:lvlText w:val=""/>
      <w:lvlJc w:val="left"/>
      <w:pPr>
        <w:ind w:left="5040" w:hanging="360"/>
      </w:pPr>
      <w:rPr>
        <w:rFonts w:hint="default" w:ascii="Symbol" w:hAnsi="Symbol"/>
      </w:rPr>
    </w:lvl>
    <w:lvl w:ilvl="7" w:tplc="04160003">
      <w:start w:val="1"/>
      <w:numFmt w:val="bullet"/>
      <w:lvlText w:val="o"/>
      <w:lvlJc w:val="left"/>
      <w:pPr>
        <w:ind w:left="5760" w:hanging="360"/>
      </w:pPr>
      <w:rPr>
        <w:rFonts w:hint="default" w:ascii="Courier New" w:hAnsi="Courier New" w:cs="Courier New"/>
      </w:rPr>
    </w:lvl>
    <w:lvl w:ilvl="8" w:tplc="04160005">
      <w:start w:val="1"/>
      <w:numFmt w:val="bullet"/>
      <w:lvlText w:val=""/>
      <w:lvlJc w:val="left"/>
      <w:pPr>
        <w:ind w:left="6480" w:hanging="360"/>
      </w:pPr>
      <w:rPr>
        <w:rFonts w:hint="default" w:ascii="Wingdings" w:hAnsi="Wingdings"/>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hint="default" w:ascii="Bell MT" w:hAnsi="Bell MT" w:eastAsia="Times New Roman" w:cs="Times New Roman"/>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F711B20"/>
    <w:multiLevelType w:val="hybridMultilevel"/>
    <w:tmpl w:val="B40CA3E2"/>
    <w:lvl w:ilvl="0" w:tplc="95963E18">
      <w:start w:val="1"/>
      <w:numFmt w:val="decimal"/>
      <w:lvlText w:val="%1."/>
      <w:lvlJc w:val="left"/>
      <w:pPr>
        <w:ind w:left="720" w:hanging="360"/>
      </w:pPr>
    </w:lvl>
    <w:lvl w:ilvl="1" w:tplc="95B02C76">
      <w:start w:val="1"/>
      <w:numFmt w:val="lowerLetter"/>
      <w:lvlText w:val="%2."/>
      <w:lvlJc w:val="left"/>
      <w:pPr>
        <w:ind w:left="1440" w:hanging="360"/>
      </w:pPr>
    </w:lvl>
    <w:lvl w:ilvl="2" w:tplc="1364413E">
      <w:start w:val="1"/>
      <w:numFmt w:val="lowerRoman"/>
      <w:lvlText w:val="%3."/>
      <w:lvlJc w:val="right"/>
      <w:pPr>
        <w:ind w:left="2160" w:hanging="180"/>
      </w:pPr>
    </w:lvl>
    <w:lvl w:ilvl="3" w:tplc="4566BA0A">
      <w:start w:val="1"/>
      <w:numFmt w:val="decimal"/>
      <w:lvlText w:val="%4."/>
      <w:lvlJc w:val="left"/>
      <w:pPr>
        <w:ind w:left="2880" w:hanging="360"/>
      </w:pPr>
    </w:lvl>
    <w:lvl w:ilvl="4" w:tplc="8188E7B6">
      <w:start w:val="1"/>
      <w:numFmt w:val="lowerLetter"/>
      <w:lvlText w:val="%5."/>
      <w:lvlJc w:val="left"/>
      <w:pPr>
        <w:ind w:left="3600" w:hanging="360"/>
      </w:pPr>
    </w:lvl>
    <w:lvl w:ilvl="5" w:tplc="B29EF81C">
      <w:start w:val="1"/>
      <w:numFmt w:val="lowerRoman"/>
      <w:lvlText w:val="%6."/>
      <w:lvlJc w:val="right"/>
      <w:pPr>
        <w:ind w:left="4320" w:hanging="180"/>
      </w:pPr>
    </w:lvl>
    <w:lvl w:ilvl="6" w:tplc="E0E2C17C">
      <w:start w:val="1"/>
      <w:numFmt w:val="decimal"/>
      <w:lvlText w:val="%7."/>
      <w:lvlJc w:val="left"/>
      <w:pPr>
        <w:ind w:left="5040" w:hanging="360"/>
      </w:pPr>
    </w:lvl>
    <w:lvl w:ilvl="7" w:tplc="4F166EC4">
      <w:start w:val="1"/>
      <w:numFmt w:val="lowerLetter"/>
      <w:lvlText w:val="%8."/>
      <w:lvlJc w:val="left"/>
      <w:pPr>
        <w:ind w:left="5760" w:hanging="360"/>
      </w:pPr>
    </w:lvl>
    <w:lvl w:ilvl="8" w:tplc="DFC65B30">
      <w:start w:val="1"/>
      <w:numFmt w:val="lowerRoman"/>
      <w:lvlText w:val="%9."/>
      <w:lvlJc w:val="right"/>
      <w:pPr>
        <w:ind w:left="6480" w:hanging="180"/>
      </w:pPr>
    </w:lvl>
  </w:abstractNum>
  <w:abstractNum w:abstractNumId="18"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FA06CFA"/>
    <w:multiLevelType w:val="multilevel"/>
    <w:tmpl w:val="23B07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CD4F80"/>
    <w:multiLevelType w:val="hybridMultilevel"/>
    <w:tmpl w:val="FFFFFFFF"/>
    <w:lvl w:ilvl="0" w:tplc="6D98EC52">
      <w:start w:val="1"/>
      <w:numFmt w:val="decimal"/>
      <w:lvlText w:val="%1."/>
      <w:lvlJc w:val="left"/>
      <w:pPr>
        <w:ind w:left="720" w:hanging="360"/>
      </w:pPr>
    </w:lvl>
    <w:lvl w:ilvl="1" w:tplc="879CE70C">
      <w:start w:val="1"/>
      <w:numFmt w:val="lowerLetter"/>
      <w:lvlText w:val="%2."/>
      <w:lvlJc w:val="left"/>
      <w:pPr>
        <w:ind w:left="1440" w:hanging="360"/>
      </w:pPr>
    </w:lvl>
    <w:lvl w:ilvl="2" w:tplc="4088183A">
      <w:start w:val="1"/>
      <w:numFmt w:val="lowerRoman"/>
      <w:lvlText w:val="%3."/>
      <w:lvlJc w:val="right"/>
      <w:pPr>
        <w:ind w:left="2160" w:hanging="180"/>
      </w:pPr>
    </w:lvl>
    <w:lvl w:ilvl="3" w:tplc="DA929FEE">
      <w:start w:val="1"/>
      <w:numFmt w:val="decimal"/>
      <w:lvlText w:val="%4."/>
      <w:lvlJc w:val="left"/>
      <w:pPr>
        <w:ind w:left="2880" w:hanging="360"/>
      </w:pPr>
    </w:lvl>
    <w:lvl w:ilvl="4" w:tplc="19F071B8">
      <w:start w:val="1"/>
      <w:numFmt w:val="lowerLetter"/>
      <w:lvlText w:val="%5."/>
      <w:lvlJc w:val="left"/>
      <w:pPr>
        <w:ind w:left="3600" w:hanging="360"/>
      </w:pPr>
    </w:lvl>
    <w:lvl w:ilvl="5" w:tplc="FD703AC8">
      <w:start w:val="1"/>
      <w:numFmt w:val="lowerRoman"/>
      <w:lvlText w:val="%6."/>
      <w:lvlJc w:val="right"/>
      <w:pPr>
        <w:ind w:left="4320" w:hanging="180"/>
      </w:pPr>
    </w:lvl>
    <w:lvl w:ilvl="6" w:tplc="812A87E2">
      <w:start w:val="1"/>
      <w:numFmt w:val="decimal"/>
      <w:lvlText w:val="%7."/>
      <w:lvlJc w:val="left"/>
      <w:pPr>
        <w:ind w:left="5040" w:hanging="360"/>
      </w:pPr>
    </w:lvl>
    <w:lvl w:ilvl="7" w:tplc="718A4EDE">
      <w:start w:val="1"/>
      <w:numFmt w:val="lowerLetter"/>
      <w:lvlText w:val="%8."/>
      <w:lvlJc w:val="left"/>
      <w:pPr>
        <w:ind w:left="5760" w:hanging="360"/>
      </w:pPr>
    </w:lvl>
    <w:lvl w:ilvl="8" w:tplc="F67A5608">
      <w:start w:val="1"/>
      <w:numFmt w:val="lowerRoman"/>
      <w:lvlText w:val="%9."/>
      <w:lvlJc w:val="right"/>
      <w:pPr>
        <w:ind w:left="6480" w:hanging="180"/>
      </w:pPr>
    </w:lvl>
  </w:abstractNum>
  <w:abstractNum w:abstractNumId="24" w15:restartNumberingAfterBreak="0">
    <w:nsid w:val="719A5EC6"/>
    <w:multiLevelType w:val="multilevel"/>
    <w:tmpl w:val="3CACF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3071590"/>
    <w:multiLevelType w:val="hybridMultilevel"/>
    <w:tmpl w:val="38685B18"/>
    <w:lvl w:ilvl="0" w:tplc="04160001">
      <w:start w:val="1"/>
      <w:numFmt w:val="bullet"/>
      <w:lvlText w:val=""/>
      <w:lvlJc w:val="left"/>
      <w:pPr>
        <w:ind w:left="2988" w:hanging="360"/>
      </w:pPr>
      <w:rPr>
        <w:rFonts w:hint="default" w:ascii="Symbol" w:hAnsi="Symbol"/>
      </w:rPr>
    </w:lvl>
    <w:lvl w:ilvl="1" w:tplc="04160003">
      <w:start w:val="1"/>
      <w:numFmt w:val="bullet"/>
      <w:lvlText w:val="o"/>
      <w:lvlJc w:val="left"/>
      <w:pPr>
        <w:ind w:left="3708" w:hanging="360"/>
      </w:pPr>
      <w:rPr>
        <w:rFonts w:hint="default" w:ascii="Courier New" w:hAnsi="Courier New" w:cs="Courier New"/>
      </w:rPr>
    </w:lvl>
    <w:lvl w:ilvl="2" w:tplc="04160005">
      <w:start w:val="1"/>
      <w:numFmt w:val="bullet"/>
      <w:lvlText w:val=""/>
      <w:lvlJc w:val="left"/>
      <w:pPr>
        <w:ind w:left="4428" w:hanging="360"/>
      </w:pPr>
      <w:rPr>
        <w:rFonts w:hint="default" w:ascii="Wingdings" w:hAnsi="Wingdings"/>
      </w:rPr>
    </w:lvl>
    <w:lvl w:ilvl="3" w:tplc="04160001">
      <w:start w:val="1"/>
      <w:numFmt w:val="bullet"/>
      <w:lvlText w:val=""/>
      <w:lvlJc w:val="left"/>
      <w:pPr>
        <w:ind w:left="5148" w:hanging="360"/>
      </w:pPr>
      <w:rPr>
        <w:rFonts w:hint="default" w:ascii="Symbol" w:hAnsi="Symbol"/>
      </w:rPr>
    </w:lvl>
    <w:lvl w:ilvl="4" w:tplc="04160003">
      <w:start w:val="1"/>
      <w:numFmt w:val="bullet"/>
      <w:lvlText w:val="o"/>
      <w:lvlJc w:val="left"/>
      <w:pPr>
        <w:ind w:left="5868" w:hanging="360"/>
      </w:pPr>
      <w:rPr>
        <w:rFonts w:hint="default" w:ascii="Courier New" w:hAnsi="Courier New" w:cs="Courier New"/>
      </w:rPr>
    </w:lvl>
    <w:lvl w:ilvl="5" w:tplc="04160005">
      <w:start w:val="1"/>
      <w:numFmt w:val="bullet"/>
      <w:lvlText w:val=""/>
      <w:lvlJc w:val="left"/>
      <w:pPr>
        <w:ind w:left="6588" w:hanging="360"/>
      </w:pPr>
      <w:rPr>
        <w:rFonts w:hint="default" w:ascii="Wingdings" w:hAnsi="Wingdings"/>
      </w:rPr>
    </w:lvl>
    <w:lvl w:ilvl="6" w:tplc="04160001">
      <w:start w:val="1"/>
      <w:numFmt w:val="bullet"/>
      <w:lvlText w:val=""/>
      <w:lvlJc w:val="left"/>
      <w:pPr>
        <w:ind w:left="7308" w:hanging="360"/>
      </w:pPr>
      <w:rPr>
        <w:rFonts w:hint="default" w:ascii="Symbol" w:hAnsi="Symbol"/>
      </w:rPr>
    </w:lvl>
    <w:lvl w:ilvl="7" w:tplc="04160003">
      <w:start w:val="1"/>
      <w:numFmt w:val="bullet"/>
      <w:lvlText w:val="o"/>
      <w:lvlJc w:val="left"/>
      <w:pPr>
        <w:ind w:left="8028" w:hanging="360"/>
      </w:pPr>
      <w:rPr>
        <w:rFonts w:hint="default" w:ascii="Courier New" w:hAnsi="Courier New" w:cs="Courier New"/>
      </w:rPr>
    </w:lvl>
    <w:lvl w:ilvl="8" w:tplc="04160005">
      <w:start w:val="1"/>
      <w:numFmt w:val="bullet"/>
      <w:lvlText w:val=""/>
      <w:lvlJc w:val="left"/>
      <w:pPr>
        <w:ind w:left="8748" w:hanging="360"/>
      </w:pPr>
      <w:rPr>
        <w:rFonts w:hint="default" w:ascii="Wingdings" w:hAnsi="Wingdings"/>
      </w:rPr>
    </w:lvl>
  </w:abstractNum>
  <w:abstractNum w:abstractNumId="26"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8A4E48"/>
    <w:multiLevelType w:val="multilevel"/>
    <w:tmpl w:val="BDB20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B9D0E1A"/>
    <w:multiLevelType w:val="hybridMultilevel"/>
    <w:tmpl w:val="FFFFFFFF"/>
    <w:lvl w:ilvl="0" w:tplc="6E067088">
      <w:start w:val="1"/>
      <w:numFmt w:val="decimal"/>
      <w:lvlText w:val="%1."/>
      <w:lvlJc w:val="left"/>
      <w:pPr>
        <w:ind w:left="720" w:hanging="360"/>
      </w:pPr>
    </w:lvl>
    <w:lvl w:ilvl="1" w:tplc="ABD0F966">
      <w:start w:val="1"/>
      <w:numFmt w:val="lowerLetter"/>
      <w:lvlText w:val="%2."/>
      <w:lvlJc w:val="left"/>
      <w:pPr>
        <w:ind w:left="1440" w:hanging="360"/>
      </w:pPr>
    </w:lvl>
    <w:lvl w:ilvl="2" w:tplc="6E5C2BC6">
      <w:start w:val="1"/>
      <w:numFmt w:val="lowerRoman"/>
      <w:lvlText w:val="%3."/>
      <w:lvlJc w:val="right"/>
      <w:pPr>
        <w:ind w:left="2160" w:hanging="180"/>
      </w:pPr>
    </w:lvl>
    <w:lvl w:ilvl="3" w:tplc="C414A634">
      <w:start w:val="1"/>
      <w:numFmt w:val="decimal"/>
      <w:lvlText w:val="%4."/>
      <w:lvlJc w:val="left"/>
      <w:pPr>
        <w:ind w:left="2880" w:hanging="360"/>
      </w:pPr>
    </w:lvl>
    <w:lvl w:ilvl="4" w:tplc="B8A8BA80">
      <w:start w:val="1"/>
      <w:numFmt w:val="lowerLetter"/>
      <w:lvlText w:val="%5."/>
      <w:lvlJc w:val="left"/>
      <w:pPr>
        <w:ind w:left="3600" w:hanging="360"/>
      </w:pPr>
    </w:lvl>
    <w:lvl w:ilvl="5" w:tplc="4614C3D6">
      <w:start w:val="1"/>
      <w:numFmt w:val="lowerRoman"/>
      <w:lvlText w:val="%6."/>
      <w:lvlJc w:val="right"/>
      <w:pPr>
        <w:ind w:left="4320" w:hanging="180"/>
      </w:pPr>
    </w:lvl>
    <w:lvl w:ilvl="6" w:tplc="8E9ECECA">
      <w:start w:val="1"/>
      <w:numFmt w:val="decimal"/>
      <w:lvlText w:val="%7."/>
      <w:lvlJc w:val="left"/>
      <w:pPr>
        <w:ind w:left="5040" w:hanging="360"/>
      </w:pPr>
    </w:lvl>
    <w:lvl w:ilvl="7" w:tplc="D80E0BD4">
      <w:start w:val="1"/>
      <w:numFmt w:val="lowerLetter"/>
      <w:lvlText w:val="%8."/>
      <w:lvlJc w:val="left"/>
      <w:pPr>
        <w:ind w:left="5760" w:hanging="360"/>
      </w:pPr>
    </w:lvl>
    <w:lvl w:ilvl="8" w:tplc="1AACBE0E">
      <w:start w:val="1"/>
      <w:numFmt w:val="lowerRoman"/>
      <w:lvlText w:val="%9."/>
      <w:lvlJc w:val="right"/>
      <w:pPr>
        <w:ind w:left="6480" w:hanging="180"/>
      </w:pPr>
    </w:lvl>
  </w:abstractNum>
  <w:num w:numId="1">
    <w:abstractNumId w:val="23"/>
  </w:num>
  <w:num w:numId="2">
    <w:abstractNumId w:val="28"/>
  </w:num>
  <w:num w:numId="3">
    <w:abstractNumId w:val="17"/>
  </w:num>
  <w:num w:numId="4">
    <w:abstractNumId w:val="14"/>
  </w:num>
  <w:num w:numId="5">
    <w:abstractNumId w:val="20"/>
  </w:num>
  <w:num w:numId="6">
    <w:abstractNumId w:val="12"/>
  </w:num>
  <w:num w:numId="7">
    <w:abstractNumId w:val="15"/>
  </w:num>
  <w:num w:numId="8">
    <w:abstractNumId w:val="27"/>
  </w:num>
  <w:num w:numId="9">
    <w:abstractNumId w:val="6"/>
  </w:num>
  <w:num w:numId="10">
    <w:abstractNumId w:val="16"/>
  </w:num>
  <w:num w:numId="11">
    <w:abstractNumId w:val="24"/>
  </w:num>
  <w:num w:numId="12">
    <w:abstractNumId w:val="25"/>
  </w:num>
  <w:num w:numId="13">
    <w:abstractNumId w:val="1"/>
  </w:num>
  <w:num w:numId="14">
    <w:abstractNumId w:val="5"/>
  </w:num>
  <w:num w:numId="15">
    <w:abstractNumId w:val="7"/>
  </w:num>
  <w:num w:numId="16">
    <w:abstractNumId w:val="9"/>
  </w:num>
  <w:num w:numId="17">
    <w:abstractNumId w:val="10"/>
  </w:num>
  <w:num w:numId="18">
    <w:abstractNumId w:val="11"/>
  </w:num>
  <w:num w:numId="19">
    <w:abstractNumId w:val="19"/>
  </w:num>
  <w:num w:numId="20">
    <w:abstractNumId w:val="26"/>
  </w:num>
  <w:num w:numId="21">
    <w:abstractNumId w:val="18"/>
  </w:num>
  <w:num w:numId="22">
    <w:abstractNumId w:val="3"/>
  </w:num>
  <w:num w:numId="23">
    <w:abstractNumId w:val="4"/>
  </w:num>
  <w:num w:numId="24">
    <w:abstractNumId w:val="2"/>
  </w:num>
  <w:num w:numId="25">
    <w:abstractNumId w:val="21"/>
  </w:num>
  <w:num w:numId="26">
    <w:abstractNumId w:val="8"/>
  </w:num>
  <w:num w:numId="27">
    <w:abstractNumId w:val="22"/>
  </w:num>
  <w:num w:numId="28">
    <w:abstractNumId w:val="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displayBackgroundShape/>
  <w:trackRevisions w:val="false"/>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EB"/>
    <w:rsid w:val="0000377D"/>
    <w:rsid w:val="0000708C"/>
    <w:rsid w:val="00014296"/>
    <w:rsid w:val="000156A3"/>
    <w:rsid w:val="00022A73"/>
    <w:rsid w:val="00027EA0"/>
    <w:rsid w:val="0004265B"/>
    <w:rsid w:val="00043182"/>
    <w:rsid w:val="00044436"/>
    <w:rsid w:val="00044E16"/>
    <w:rsid w:val="000555B3"/>
    <w:rsid w:val="00067DC0"/>
    <w:rsid w:val="00082ADD"/>
    <w:rsid w:val="00084198"/>
    <w:rsid w:val="00085806"/>
    <w:rsid w:val="00093C18"/>
    <w:rsid w:val="00094C7F"/>
    <w:rsid w:val="000959FD"/>
    <w:rsid w:val="00097400"/>
    <w:rsid w:val="000A4ED6"/>
    <w:rsid w:val="000A524F"/>
    <w:rsid w:val="000A6430"/>
    <w:rsid w:val="000B5589"/>
    <w:rsid w:val="000B5DCF"/>
    <w:rsid w:val="000B6A0E"/>
    <w:rsid w:val="000C00DE"/>
    <w:rsid w:val="000C3B14"/>
    <w:rsid w:val="000C673B"/>
    <w:rsid w:val="000C706A"/>
    <w:rsid w:val="000D0014"/>
    <w:rsid w:val="000D3343"/>
    <w:rsid w:val="000D3847"/>
    <w:rsid w:val="000E3E3C"/>
    <w:rsid w:val="000F336B"/>
    <w:rsid w:val="000F5624"/>
    <w:rsid w:val="00100CC7"/>
    <w:rsid w:val="001017D1"/>
    <w:rsid w:val="001122F9"/>
    <w:rsid w:val="00113440"/>
    <w:rsid w:val="0012102B"/>
    <w:rsid w:val="00122EA0"/>
    <w:rsid w:val="001238FD"/>
    <w:rsid w:val="00124683"/>
    <w:rsid w:val="0013178F"/>
    <w:rsid w:val="00134C34"/>
    <w:rsid w:val="0013647B"/>
    <w:rsid w:val="001453B5"/>
    <w:rsid w:val="001508EC"/>
    <w:rsid w:val="00154285"/>
    <w:rsid w:val="00155A16"/>
    <w:rsid w:val="001579A8"/>
    <w:rsid w:val="00157AB1"/>
    <w:rsid w:val="00162A6F"/>
    <w:rsid w:val="001665D6"/>
    <w:rsid w:val="0016763C"/>
    <w:rsid w:val="001742F0"/>
    <w:rsid w:val="00180B18"/>
    <w:rsid w:val="0018264C"/>
    <w:rsid w:val="00183925"/>
    <w:rsid w:val="00185365"/>
    <w:rsid w:val="00190CD3"/>
    <w:rsid w:val="00193B70"/>
    <w:rsid w:val="00197E0E"/>
    <w:rsid w:val="001B2C33"/>
    <w:rsid w:val="001C74E4"/>
    <w:rsid w:val="001D2A23"/>
    <w:rsid w:val="001D329B"/>
    <w:rsid w:val="001E164F"/>
    <w:rsid w:val="001E298A"/>
    <w:rsid w:val="001E6D35"/>
    <w:rsid w:val="001F4144"/>
    <w:rsid w:val="001F7D63"/>
    <w:rsid w:val="002006ED"/>
    <w:rsid w:val="00203438"/>
    <w:rsid w:val="00207C46"/>
    <w:rsid w:val="0021017C"/>
    <w:rsid w:val="00210718"/>
    <w:rsid w:val="00213DEF"/>
    <w:rsid w:val="002216ED"/>
    <w:rsid w:val="00221A88"/>
    <w:rsid w:val="00223C66"/>
    <w:rsid w:val="002306F2"/>
    <w:rsid w:val="00230864"/>
    <w:rsid w:val="00245B6A"/>
    <w:rsid w:val="002500BB"/>
    <w:rsid w:val="00255445"/>
    <w:rsid w:val="00265368"/>
    <w:rsid w:val="002658CD"/>
    <w:rsid w:val="002700CE"/>
    <w:rsid w:val="0028056E"/>
    <w:rsid w:val="002B1926"/>
    <w:rsid w:val="002B5160"/>
    <w:rsid w:val="002C37D0"/>
    <w:rsid w:val="002C7A23"/>
    <w:rsid w:val="002D55C9"/>
    <w:rsid w:val="002D5769"/>
    <w:rsid w:val="002E13F7"/>
    <w:rsid w:val="002E1544"/>
    <w:rsid w:val="002E7BFC"/>
    <w:rsid w:val="002F44A4"/>
    <w:rsid w:val="002F7127"/>
    <w:rsid w:val="0030589E"/>
    <w:rsid w:val="00305A6B"/>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93340"/>
    <w:rsid w:val="003949C0"/>
    <w:rsid w:val="003A056A"/>
    <w:rsid w:val="003A385B"/>
    <w:rsid w:val="003A3FB9"/>
    <w:rsid w:val="003C3BAD"/>
    <w:rsid w:val="003C792D"/>
    <w:rsid w:val="003D756E"/>
    <w:rsid w:val="003E355A"/>
    <w:rsid w:val="003E403B"/>
    <w:rsid w:val="003E44D2"/>
    <w:rsid w:val="003E63D5"/>
    <w:rsid w:val="003F7B0A"/>
    <w:rsid w:val="004009D3"/>
    <w:rsid w:val="0040688D"/>
    <w:rsid w:val="004168F4"/>
    <w:rsid w:val="00430F9E"/>
    <w:rsid w:val="0043756F"/>
    <w:rsid w:val="004402A9"/>
    <w:rsid w:val="00441B02"/>
    <w:rsid w:val="00444B07"/>
    <w:rsid w:val="00446BAF"/>
    <w:rsid w:val="00451E0C"/>
    <w:rsid w:val="00455AE7"/>
    <w:rsid w:val="00457079"/>
    <w:rsid w:val="00457299"/>
    <w:rsid w:val="00464BC5"/>
    <w:rsid w:val="00474E4C"/>
    <w:rsid w:val="00474EFD"/>
    <w:rsid w:val="004819DB"/>
    <w:rsid w:val="00482979"/>
    <w:rsid w:val="00485BB9"/>
    <w:rsid w:val="00492B7C"/>
    <w:rsid w:val="0049697A"/>
    <w:rsid w:val="004A77EE"/>
    <w:rsid w:val="004B558F"/>
    <w:rsid w:val="004B7F23"/>
    <w:rsid w:val="004C0F18"/>
    <w:rsid w:val="004C30CE"/>
    <w:rsid w:val="004D0BCA"/>
    <w:rsid w:val="004E5C3C"/>
    <w:rsid w:val="004F15F7"/>
    <w:rsid w:val="004F17AD"/>
    <w:rsid w:val="004F18C3"/>
    <w:rsid w:val="004F34A8"/>
    <w:rsid w:val="004F4AB6"/>
    <w:rsid w:val="005006C9"/>
    <w:rsid w:val="005008F8"/>
    <w:rsid w:val="00501FE9"/>
    <w:rsid w:val="0051136D"/>
    <w:rsid w:val="00520307"/>
    <w:rsid w:val="00527550"/>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6930"/>
    <w:rsid w:val="00592827"/>
    <w:rsid w:val="00592F28"/>
    <w:rsid w:val="00594639"/>
    <w:rsid w:val="0059547D"/>
    <w:rsid w:val="005B16AC"/>
    <w:rsid w:val="005B1E7B"/>
    <w:rsid w:val="005B1EDD"/>
    <w:rsid w:val="005B222E"/>
    <w:rsid w:val="005D09BF"/>
    <w:rsid w:val="005E1854"/>
    <w:rsid w:val="005E3F56"/>
    <w:rsid w:val="005E4722"/>
    <w:rsid w:val="005E6A8F"/>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7B7A"/>
    <w:rsid w:val="006A0FAF"/>
    <w:rsid w:val="006A449E"/>
    <w:rsid w:val="006A7638"/>
    <w:rsid w:val="006B58FE"/>
    <w:rsid w:val="006B5B29"/>
    <w:rsid w:val="006C4DAC"/>
    <w:rsid w:val="006D59C8"/>
    <w:rsid w:val="006D7083"/>
    <w:rsid w:val="006E04E7"/>
    <w:rsid w:val="006F1990"/>
    <w:rsid w:val="006F25A7"/>
    <w:rsid w:val="006F490C"/>
    <w:rsid w:val="006F77A0"/>
    <w:rsid w:val="00705E19"/>
    <w:rsid w:val="00715F08"/>
    <w:rsid w:val="00721089"/>
    <w:rsid w:val="00721B8A"/>
    <w:rsid w:val="007342F4"/>
    <w:rsid w:val="00735755"/>
    <w:rsid w:val="00751F66"/>
    <w:rsid w:val="00754742"/>
    <w:rsid w:val="00766F78"/>
    <w:rsid w:val="0077335E"/>
    <w:rsid w:val="00774355"/>
    <w:rsid w:val="00780E74"/>
    <w:rsid w:val="00782011"/>
    <w:rsid w:val="00787E0E"/>
    <w:rsid w:val="00794CD4"/>
    <w:rsid w:val="007A0016"/>
    <w:rsid w:val="007B3390"/>
    <w:rsid w:val="007B3E13"/>
    <w:rsid w:val="007B49E5"/>
    <w:rsid w:val="007B5136"/>
    <w:rsid w:val="007D5301"/>
    <w:rsid w:val="007E33BF"/>
    <w:rsid w:val="007E58D6"/>
    <w:rsid w:val="007F150B"/>
    <w:rsid w:val="007F652D"/>
    <w:rsid w:val="00800381"/>
    <w:rsid w:val="00800596"/>
    <w:rsid w:val="008021E0"/>
    <w:rsid w:val="00811505"/>
    <w:rsid w:val="00815006"/>
    <w:rsid w:val="008151CF"/>
    <w:rsid w:val="00817498"/>
    <w:rsid w:val="00820BDE"/>
    <w:rsid w:val="00823816"/>
    <w:rsid w:val="00830265"/>
    <w:rsid w:val="008344AA"/>
    <w:rsid w:val="008411C2"/>
    <w:rsid w:val="00843E66"/>
    <w:rsid w:val="008464EE"/>
    <w:rsid w:val="008530A3"/>
    <w:rsid w:val="008556DB"/>
    <w:rsid w:val="00861B88"/>
    <w:rsid w:val="00861B93"/>
    <w:rsid w:val="00875ACF"/>
    <w:rsid w:val="00875C09"/>
    <w:rsid w:val="00884552"/>
    <w:rsid w:val="00887467"/>
    <w:rsid w:val="00890DCC"/>
    <w:rsid w:val="0089299B"/>
    <w:rsid w:val="00894F3F"/>
    <w:rsid w:val="0089785F"/>
    <w:rsid w:val="008B1770"/>
    <w:rsid w:val="008B4F88"/>
    <w:rsid w:val="008B5003"/>
    <w:rsid w:val="008B50E4"/>
    <w:rsid w:val="008C38DE"/>
    <w:rsid w:val="008C47D0"/>
    <w:rsid w:val="008D5BD6"/>
    <w:rsid w:val="008E1CC5"/>
    <w:rsid w:val="008F0F51"/>
    <w:rsid w:val="008F25BB"/>
    <w:rsid w:val="008F4488"/>
    <w:rsid w:val="009019E2"/>
    <w:rsid w:val="009030AD"/>
    <w:rsid w:val="009051FD"/>
    <w:rsid w:val="009058A9"/>
    <w:rsid w:val="00905D98"/>
    <w:rsid w:val="0091380C"/>
    <w:rsid w:val="0091627F"/>
    <w:rsid w:val="0091732B"/>
    <w:rsid w:val="00917686"/>
    <w:rsid w:val="00917B3E"/>
    <w:rsid w:val="00921B21"/>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F1526"/>
    <w:rsid w:val="009F2952"/>
    <w:rsid w:val="009F472F"/>
    <w:rsid w:val="00A04385"/>
    <w:rsid w:val="00A10CFC"/>
    <w:rsid w:val="00A11AA1"/>
    <w:rsid w:val="00A175B6"/>
    <w:rsid w:val="00A20A74"/>
    <w:rsid w:val="00A21304"/>
    <w:rsid w:val="00A2403A"/>
    <w:rsid w:val="00A262A5"/>
    <w:rsid w:val="00A31B86"/>
    <w:rsid w:val="00A372D5"/>
    <w:rsid w:val="00A42AF2"/>
    <w:rsid w:val="00A530BA"/>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190F"/>
    <w:rsid w:val="00AB322C"/>
    <w:rsid w:val="00AC2117"/>
    <w:rsid w:val="00AD091F"/>
    <w:rsid w:val="00AD4BBF"/>
    <w:rsid w:val="00AE0E89"/>
    <w:rsid w:val="00AE63F2"/>
    <w:rsid w:val="00AE70A9"/>
    <w:rsid w:val="00AF244B"/>
    <w:rsid w:val="00AF4D20"/>
    <w:rsid w:val="00AF6B40"/>
    <w:rsid w:val="00B0062B"/>
    <w:rsid w:val="00B018FC"/>
    <w:rsid w:val="00B064C6"/>
    <w:rsid w:val="00B11250"/>
    <w:rsid w:val="00B12491"/>
    <w:rsid w:val="00B128EB"/>
    <w:rsid w:val="00B21D23"/>
    <w:rsid w:val="00B22540"/>
    <w:rsid w:val="00B31609"/>
    <w:rsid w:val="00B31831"/>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A274A"/>
    <w:rsid w:val="00BA3974"/>
    <w:rsid w:val="00BB3ECC"/>
    <w:rsid w:val="00BC16B5"/>
    <w:rsid w:val="00BC3C9F"/>
    <w:rsid w:val="00BC7DA8"/>
    <w:rsid w:val="00BD1973"/>
    <w:rsid w:val="00BD2601"/>
    <w:rsid w:val="00BD397B"/>
    <w:rsid w:val="00BD4B35"/>
    <w:rsid w:val="00BE2CF4"/>
    <w:rsid w:val="00C0484F"/>
    <w:rsid w:val="00C069B6"/>
    <w:rsid w:val="00C1128B"/>
    <w:rsid w:val="00C139DD"/>
    <w:rsid w:val="00C163E4"/>
    <w:rsid w:val="00C20692"/>
    <w:rsid w:val="00C2392D"/>
    <w:rsid w:val="00C40992"/>
    <w:rsid w:val="00C45D98"/>
    <w:rsid w:val="00C471A0"/>
    <w:rsid w:val="00C50CC0"/>
    <w:rsid w:val="00C52340"/>
    <w:rsid w:val="00C5510F"/>
    <w:rsid w:val="00C62E97"/>
    <w:rsid w:val="00C6651E"/>
    <w:rsid w:val="00C7135A"/>
    <w:rsid w:val="00C72354"/>
    <w:rsid w:val="00C75F87"/>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6B9"/>
    <w:rsid w:val="00CE305D"/>
    <w:rsid w:val="00CF16EB"/>
    <w:rsid w:val="00CF2E41"/>
    <w:rsid w:val="00CF41EF"/>
    <w:rsid w:val="00D07A5B"/>
    <w:rsid w:val="00D11250"/>
    <w:rsid w:val="00D125E3"/>
    <w:rsid w:val="00D202FA"/>
    <w:rsid w:val="00D23EEB"/>
    <w:rsid w:val="00D37383"/>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4CBF"/>
    <w:rsid w:val="00DA105E"/>
    <w:rsid w:val="00DA3D39"/>
    <w:rsid w:val="00DA75C2"/>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A55"/>
    <w:rsid w:val="00E3094E"/>
    <w:rsid w:val="00E33E52"/>
    <w:rsid w:val="00E435FB"/>
    <w:rsid w:val="00E46853"/>
    <w:rsid w:val="00E600B9"/>
    <w:rsid w:val="00E649E4"/>
    <w:rsid w:val="00E7173D"/>
    <w:rsid w:val="00E71E2F"/>
    <w:rsid w:val="00E73EF6"/>
    <w:rsid w:val="00E7469B"/>
    <w:rsid w:val="00E76758"/>
    <w:rsid w:val="00E85DA8"/>
    <w:rsid w:val="00E8760D"/>
    <w:rsid w:val="00E965B0"/>
    <w:rsid w:val="00E9721F"/>
    <w:rsid w:val="00EB4ED4"/>
    <w:rsid w:val="00EB7CC0"/>
    <w:rsid w:val="00EC44D1"/>
    <w:rsid w:val="00ED2EE8"/>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53F7C"/>
    <w:rsid w:val="00F553F1"/>
    <w:rsid w:val="00F60E24"/>
    <w:rsid w:val="00F63C56"/>
    <w:rsid w:val="00F87ECD"/>
    <w:rsid w:val="00F910A1"/>
    <w:rsid w:val="00F92B4B"/>
    <w:rsid w:val="00F9570B"/>
    <w:rsid w:val="00FA1B88"/>
    <w:rsid w:val="00FA5CC2"/>
    <w:rsid w:val="00FB22C2"/>
    <w:rsid w:val="00FB29E4"/>
    <w:rsid w:val="00FC0D2E"/>
    <w:rsid w:val="00FC31C5"/>
    <w:rsid w:val="00FC44F6"/>
    <w:rsid w:val="00FE08F6"/>
    <w:rsid w:val="00FF3447"/>
    <w:rsid w:val="3DC1F713"/>
    <w:rsid w:val="4535FAFA"/>
    <w:rsid w:val="61AB0BAB"/>
    <w:rsid w:val="743F6E84"/>
    <w:rsid w:val="7E0D1DBB"/>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7EC6A"/>
  <w15:chartTrackingRefBased/>
  <w15:docId w15:val="{213217A5-1F9D-4F69-BAAD-58E3C63A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DA105E"/>
    <w:pPr>
      <w:keepNext/>
      <w:spacing w:before="240" w:after="60"/>
      <w:outlineLvl w:val="0"/>
    </w:pPr>
    <w:rPr>
      <w:rFonts w:ascii="Calibri Light" w:hAnsi="Calibri Light" w:eastAsia="Times New Roman"/>
      <w:b/>
      <w:bCs/>
      <w:kern w:val="32"/>
      <w:sz w:val="32"/>
      <w:szCs w:val="32"/>
    </w:rPr>
  </w:style>
  <w:style w:type="paragraph" w:styleId="Heading2">
    <w:name w:val="heading 2"/>
    <w:basedOn w:val="Normal"/>
    <w:next w:val="Normal"/>
    <w:link w:val="Heading2Char"/>
    <w:uiPriority w:val="9"/>
    <w:semiHidden/>
    <w:unhideWhenUsed/>
    <w:qFormat/>
    <w:rsid w:val="00DA105E"/>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DA105E"/>
    <w:pPr>
      <w:keepNext/>
      <w:spacing w:before="240" w:after="60"/>
      <w:outlineLvl w:val="2"/>
    </w:pPr>
    <w:rPr>
      <w:rFonts w:ascii="Calibri Light" w:hAnsi="Calibri Light" w:eastAsia="Times New Roman"/>
      <w:b/>
      <w:bCs/>
      <w:sz w:val="26"/>
      <w:szCs w:val="26"/>
    </w:rPr>
  </w:style>
  <w:style w:type="paragraph" w:styleId="Heading4">
    <w:name w:val="heading 4"/>
    <w:basedOn w:val="Normal"/>
    <w:link w:val="Heading4Char"/>
    <w:uiPriority w:val="9"/>
    <w:qFormat/>
    <w:rsid w:val="00697B7A"/>
    <w:pPr>
      <w:spacing w:before="100" w:beforeAutospacing="1" w:after="100" w:afterAutospacing="1" w:line="240" w:lineRule="auto"/>
      <w:outlineLvl w:val="3"/>
    </w:pPr>
    <w:rPr>
      <w:rFonts w:ascii="Times New Roman" w:hAnsi="Times New Roman" w:eastAsia="Times New Roman"/>
      <w:b/>
      <w:bCs/>
      <w:sz w:val="24"/>
      <w:szCs w:val="24"/>
      <w:lang w:eastAsia="pt-B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basedOn w:val="Normal"/>
    <w:rsid w:val="00CF16EB"/>
    <w:pPr>
      <w:widowControl w:val="0"/>
      <w:autoSpaceDE w:val="0"/>
      <w:autoSpaceDN w:val="0"/>
      <w:spacing w:after="0" w:line="252" w:lineRule="auto"/>
      <w:ind w:firstLine="202"/>
      <w:jc w:val="both"/>
    </w:pPr>
    <w:rPr>
      <w:rFonts w:ascii="Times New Roman" w:hAnsi="Times New Roman" w:eastAsia="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hAnsi="Times New Roman" w:eastAsia="Times New Roman"/>
      <w:sz w:val="24"/>
      <w:szCs w:val="24"/>
      <w:lang w:eastAsia="pt-BR"/>
    </w:rPr>
  </w:style>
  <w:style w:type="character" w:styleId="Strong">
    <w:name w:val="Strong"/>
    <w:uiPriority w:val="22"/>
    <w:qFormat/>
    <w:rsid w:val="00CF16EB"/>
    <w:rPr>
      <w:b/>
      <w:bCs/>
    </w:rPr>
  </w:style>
  <w:style w:type="character" w:styleId="apple-converted-space" w:customStyle="1">
    <w:name w:val="apple-converted-space"/>
    <w:basedOn w:val="DefaultParagraphFont"/>
    <w:rsid w:val="00CF16EB"/>
  </w:style>
  <w:style w:type="character" w:styleId="Hyperlink">
    <w:name w:val="Hyperlink"/>
    <w:uiPriority w:val="99"/>
    <w:unhideWhenUsed/>
    <w:rsid w:val="00CF16EB"/>
    <w:rPr>
      <w:color w:val="0000FF"/>
      <w:u w:val="single"/>
    </w:rPr>
  </w:style>
  <w:style w:type="character" w:styleId="ata11y" w:customStyle="1">
    <w:name w:val="at_a11y"/>
    <w:basedOn w:val="DefaultParagraphFont"/>
    <w:rsid w:val="00CF16EB"/>
  </w:style>
  <w:style w:type="character" w:styleId="addthisseparator" w:customStyle="1">
    <w:name w:val="addthis_separator"/>
    <w:basedOn w:val="DefaultParagraphFont"/>
    <w:rsid w:val="00CF16EB"/>
  </w:style>
  <w:style w:type="paragraph" w:styleId="ListParagraph">
    <w:name w:val="List Paragraph"/>
    <w:basedOn w:val="Normal"/>
    <w:uiPriority w:val="34"/>
    <w:qFormat/>
    <w:rsid w:val="00527550"/>
    <w:pPr>
      <w:ind w:left="720"/>
      <w:contextualSpacing/>
    </w:pPr>
  </w:style>
  <w:style w:type="paragraph" w:styleId="Header">
    <w:name w:val="header"/>
    <w:basedOn w:val="Normal"/>
    <w:link w:val="HeaderChar"/>
    <w:uiPriority w:val="99"/>
    <w:unhideWhenUsed/>
    <w:rsid w:val="00905D98"/>
    <w:pPr>
      <w:tabs>
        <w:tab w:val="center" w:pos="4252"/>
        <w:tab w:val="right" w:pos="8504"/>
      </w:tabs>
      <w:spacing w:after="0" w:line="240" w:lineRule="auto"/>
    </w:pPr>
  </w:style>
  <w:style w:type="character" w:styleId="HeaderChar" w:customStyle="1">
    <w:name w:val="Header Char"/>
    <w:basedOn w:val="DefaultParagraphFont"/>
    <w:link w:val="Header"/>
    <w:uiPriority w:val="99"/>
    <w:rsid w:val="00905D98"/>
  </w:style>
  <w:style w:type="paragraph" w:styleId="Footer">
    <w:name w:val="footer"/>
    <w:basedOn w:val="Normal"/>
    <w:link w:val="FooterChar"/>
    <w:uiPriority w:val="99"/>
    <w:unhideWhenUsed/>
    <w:rsid w:val="00905D98"/>
    <w:pPr>
      <w:tabs>
        <w:tab w:val="center" w:pos="4252"/>
        <w:tab w:val="right" w:pos="8504"/>
      </w:tabs>
      <w:spacing w:after="0" w:line="240" w:lineRule="auto"/>
    </w:pPr>
  </w:style>
  <w:style w:type="character" w:styleId="FooterChar" w:customStyle="1">
    <w:name w:val="Footer Char"/>
    <w:basedOn w:val="DefaultParagraphFont"/>
    <w:link w:val="Footer"/>
    <w:uiPriority w:val="99"/>
    <w:rsid w:val="00905D98"/>
  </w:style>
  <w:style w:type="paragraph" w:styleId="BalloonText">
    <w:name w:val="Balloon Text"/>
    <w:basedOn w:val="Normal"/>
    <w:link w:val="BalloonTextChar"/>
    <w:uiPriority w:val="99"/>
    <w:semiHidden/>
    <w:unhideWhenUsed/>
    <w:rsid w:val="002F44A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F44A4"/>
    <w:rPr>
      <w:rFonts w:ascii="Tahoma" w:hAnsi="Tahoma" w:cs="Tahoma"/>
      <w:sz w:val="16"/>
      <w:szCs w:val="16"/>
    </w:rPr>
  </w:style>
  <w:style w:type="paragraph" w:styleId="Abstract" w:customStyle="1">
    <w:name w:val="Abstract"/>
    <w:basedOn w:val="Normal"/>
    <w:rsid w:val="000156A3"/>
    <w:pPr>
      <w:spacing w:after="0" w:line="240" w:lineRule="auto"/>
      <w:jc w:val="both"/>
    </w:pPr>
    <w:rPr>
      <w:rFonts w:ascii="Times New Roman" w:hAnsi="Times New Roman" w:eastAsia="Times New Roman"/>
      <w:i/>
      <w:sz w:val="20"/>
      <w:szCs w:val="24"/>
      <w:lang w:eastAsia="pt-BR"/>
    </w:rPr>
  </w:style>
  <w:style w:type="character" w:styleId="PageNumber">
    <w:name w:val="page number"/>
    <w:basedOn w:val="DefaultParagraphFont"/>
    <w:uiPriority w:val="99"/>
    <w:unhideWhenUsed/>
    <w:rsid w:val="00474E4C"/>
  </w:style>
  <w:style w:type="paragraph" w:styleId="FootnoteText">
    <w:name w:val="footnote text"/>
    <w:basedOn w:val="Normal"/>
    <w:link w:val="FootnoteTextChar"/>
    <w:uiPriority w:val="99"/>
    <w:unhideWhenUsed/>
    <w:rsid w:val="003120E2"/>
    <w:pPr>
      <w:spacing w:after="0" w:line="240" w:lineRule="auto"/>
    </w:pPr>
    <w:rPr>
      <w:rFonts w:ascii="Times New Roman" w:hAnsi="Times New Roman"/>
      <w:sz w:val="20"/>
      <w:szCs w:val="20"/>
    </w:rPr>
  </w:style>
  <w:style w:type="character" w:styleId="FootnoteTextChar" w:customStyle="1">
    <w:name w:val="Footnote Text Char"/>
    <w:link w:val="FootnoteText"/>
    <w:uiPriority w:val="99"/>
    <w:rsid w:val="003120E2"/>
    <w:rPr>
      <w:rFonts w:ascii="Times New Roman" w:hAnsi="Times New Roman" w:eastAsia="Calibri" w:cs="Times New Roman"/>
      <w:sz w:val="20"/>
      <w:szCs w:val="20"/>
    </w:rPr>
  </w:style>
  <w:style w:type="paragraph" w:styleId="BodyText">
    <w:name w:val="Body Text"/>
    <w:basedOn w:val="Normal"/>
    <w:link w:val="BodyTextChar"/>
    <w:unhideWhenUsed/>
    <w:rsid w:val="005D09BF"/>
    <w:pPr>
      <w:suppressAutoHyphens/>
      <w:spacing w:after="0" w:line="360" w:lineRule="auto"/>
    </w:pPr>
    <w:rPr>
      <w:rFonts w:ascii="Times New Roman" w:hAnsi="Times New Roman" w:eastAsia="Times New Roman"/>
      <w:sz w:val="24"/>
      <w:szCs w:val="20"/>
      <w:lang w:val="x-none" w:eastAsia="zh-CN"/>
    </w:rPr>
  </w:style>
  <w:style w:type="character" w:styleId="BodyTextChar" w:customStyle="1">
    <w:name w:val="Body Text Char"/>
    <w:link w:val="BodyText"/>
    <w:rsid w:val="005D09BF"/>
    <w:rPr>
      <w:rFonts w:ascii="Times New Roman" w:hAnsi="Times New Roman" w:eastAsia="Times New Roman" w:cs="Times New Roman"/>
      <w:sz w:val="24"/>
      <w:szCs w:val="20"/>
      <w:lang w:val="x-none" w:eastAsia="zh-CN"/>
    </w:rPr>
  </w:style>
  <w:style w:type="character" w:styleId="apple-style-span" w:customStyle="1">
    <w:name w:val="apple-style-span"/>
    <w:basedOn w:val="DefaultParagraphFont"/>
    <w:rsid w:val="00BE2CF4"/>
  </w:style>
  <w:style w:type="paragraph" w:styleId="CommentText">
    <w:name w:val="annotation text"/>
    <w:basedOn w:val="Normal"/>
    <w:link w:val="CommentTextChar"/>
    <w:uiPriority w:val="99"/>
    <w:semiHidden/>
    <w:unhideWhenUsed/>
    <w:rsid w:val="005B16AC"/>
    <w:pPr>
      <w:spacing w:after="0" w:line="240" w:lineRule="auto"/>
    </w:pPr>
    <w:rPr>
      <w:rFonts w:ascii="Times New Roman" w:hAnsi="Times New Roman" w:eastAsia="Times New Roman"/>
      <w:sz w:val="20"/>
      <w:szCs w:val="20"/>
      <w:lang w:eastAsia="pt-BR"/>
    </w:rPr>
  </w:style>
  <w:style w:type="character" w:styleId="CommentTextChar" w:customStyle="1">
    <w:name w:val="Comment Text Char"/>
    <w:link w:val="CommentText"/>
    <w:uiPriority w:val="99"/>
    <w:semiHidden/>
    <w:rsid w:val="005B16AC"/>
    <w:rPr>
      <w:rFonts w:ascii="Times New Roman" w:hAnsi="Times New Roman" w:eastAsia="Times New Roman" w:cs="Times New Roman"/>
      <w:sz w:val="20"/>
      <w:szCs w:val="20"/>
      <w:lang w:eastAsia="pt-BR"/>
    </w:rPr>
  </w:style>
  <w:style w:type="character" w:styleId="CommentReference">
    <w:name w:val="annotation reference"/>
    <w:uiPriority w:val="99"/>
    <w:semiHidden/>
    <w:unhideWhenUsed/>
    <w:rsid w:val="005B16AC"/>
    <w:rPr>
      <w:sz w:val="16"/>
      <w:szCs w:val="16"/>
    </w:rPr>
  </w:style>
  <w:style w:type="paragraph" w:styleId="NoSpacing">
    <w:name w:val="No Spacing"/>
    <w:uiPriority w:val="1"/>
    <w:qFormat/>
    <w:rsid w:val="002B1926"/>
    <w:rPr>
      <w:rFonts w:eastAsia="Times New Roman"/>
      <w:sz w:val="22"/>
      <w:szCs w:val="22"/>
    </w:rPr>
  </w:style>
  <w:style w:type="paragraph" w:styleId="Default" w:customStyle="1">
    <w:name w:val="Default"/>
    <w:rsid w:val="002B1926"/>
    <w:pPr>
      <w:autoSpaceDE w:val="0"/>
      <w:autoSpaceDN w:val="0"/>
      <w:adjustRightInd w:val="0"/>
    </w:pPr>
    <w:rPr>
      <w:rFonts w:ascii="Times New Roman" w:hAnsi="Times New Roman" w:eastAsia="Times New Roman"/>
      <w:color w:val="000000"/>
      <w:sz w:val="24"/>
      <w:szCs w:val="24"/>
    </w:rPr>
  </w:style>
  <w:style w:type="table" w:styleId="TableGrid">
    <w:name w:val="Table Grid"/>
    <w:basedOn w:val="TableNormal"/>
    <w:uiPriority w:val="39"/>
    <w:rsid w:val="002B1926"/>
    <w:pPr>
      <w:jc w:val="both"/>
    </w:pPr>
    <w:rPr>
      <w:rFonts w:ascii="Times New Roman" w:hAnsi="Times New Roman"/>
      <w:sz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
    <w:name w:val="Emphasis"/>
    <w:uiPriority w:val="20"/>
    <w:qFormat/>
    <w:rsid w:val="00C139DD"/>
    <w:rPr>
      <w:i/>
      <w:iCs/>
    </w:rPr>
  </w:style>
  <w:style w:type="paragraph" w:styleId="VDTableTitle" w:customStyle="1">
    <w:name w:val="VD_Table_Title"/>
    <w:basedOn w:val="Normal"/>
    <w:next w:val="Normal"/>
    <w:rsid w:val="00917B3E"/>
    <w:pPr>
      <w:spacing w:after="240" w:line="200" w:lineRule="exact"/>
    </w:pPr>
    <w:rPr>
      <w:rFonts w:ascii="Times" w:hAnsi="Times" w:eastAsia="Times New Roman"/>
      <w:sz w:val="18"/>
      <w:szCs w:val="20"/>
      <w:lang w:val="en-US" w:eastAsia="pt-BR"/>
    </w:rPr>
  </w:style>
  <w:style w:type="paragraph" w:styleId="FETableFootnote" w:customStyle="1">
    <w:name w:val="FE_Table_Footnote"/>
    <w:basedOn w:val="Normal"/>
    <w:rsid w:val="00917B3E"/>
    <w:pPr>
      <w:spacing w:after="0" w:line="170" w:lineRule="exact"/>
      <w:ind w:firstLine="187"/>
    </w:pPr>
    <w:rPr>
      <w:rFonts w:ascii="Helvetica" w:hAnsi="Helvetica" w:eastAsia="Times New Roman"/>
      <w:sz w:val="16"/>
      <w:szCs w:val="20"/>
      <w:lang w:val="en-US" w:eastAsia="pt-BR"/>
    </w:rPr>
  </w:style>
  <w:style w:type="paragraph" w:styleId="HTMLPreformatted">
    <w:name w:val="HTML Preformatted"/>
    <w:basedOn w:val="Normal"/>
    <w:link w:val="HTMLPreformatted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val="x-none" w:eastAsia="pt-BR"/>
    </w:rPr>
  </w:style>
  <w:style w:type="character" w:styleId="HTMLPreformattedChar" w:customStyle="1">
    <w:name w:val="HTML Preformatted Char"/>
    <w:link w:val="HTMLPreformatted"/>
    <w:uiPriority w:val="99"/>
    <w:rsid w:val="00917B3E"/>
    <w:rPr>
      <w:rFonts w:ascii="Courier New" w:hAnsi="Courier New" w:eastAsia="Times New Roman"/>
      <w:lang w:val="x-none"/>
    </w:rPr>
  </w:style>
  <w:style w:type="character" w:styleId="MenoPendente1" w:customStyle="1">
    <w:name w:val="Menção Pendente1"/>
    <w:uiPriority w:val="99"/>
    <w:semiHidden/>
    <w:unhideWhenUsed/>
    <w:rsid w:val="00917B3E"/>
    <w:rPr>
      <w:color w:val="605E5C"/>
      <w:shd w:val="clear" w:color="auto" w:fill="E1DFDD"/>
    </w:rPr>
  </w:style>
  <w:style w:type="character" w:styleId="SubtleEmphasis">
    <w:name w:val="Subtle Emphasis"/>
    <w:uiPriority w:val="19"/>
    <w:qFormat/>
    <w:rsid w:val="00E16C35"/>
    <w:rPr>
      <w:i/>
      <w:iCs/>
    </w:rPr>
  </w:style>
  <w:style w:type="table" w:styleId="MediumList2-Accent1">
    <w:name w:val="Medium List 2 Accent 1"/>
    <w:basedOn w:val="TableNormal"/>
    <w:uiPriority w:val="66"/>
    <w:rsid w:val="000F5624"/>
    <w:rPr>
      <w:rFonts w:ascii="Calibri Light" w:hAnsi="Calibri Light" w:eastAsia="Times New Roman"/>
      <w:color w:val="000000"/>
      <w:sz w:val="22"/>
      <w:szCs w:val="22"/>
    </w:rPr>
    <w:tblPr>
      <w:tblStyleRowBandSize w:val="1"/>
      <w:tblStyleColBandSize w:val="1"/>
      <w:tblBorders>
        <w:top w:val="single" w:color="4472C4" w:sz="8" w:space="0"/>
        <w:left w:val="single" w:color="4472C4" w:sz="8" w:space="0"/>
        <w:bottom w:val="single" w:color="4472C4" w:sz="8" w:space="0"/>
        <w:right w:val="single" w:color="4472C4" w:sz="8" w:space="0"/>
      </w:tblBorders>
    </w:tblPr>
    <w:tblStylePr w:type="firstRow">
      <w:rPr>
        <w:sz w:val="24"/>
        <w:szCs w:val="24"/>
      </w:rPr>
      <w:tblPr/>
      <w:tcPr>
        <w:tcBorders>
          <w:top w:val="nil"/>
          <w:left w:val="nil"/>
          <w:bottom w:val="single" w:color="4472C4" w:sz="24" w:space="0"/>
          <w:right w:val="nil"/>
          <w:insideH w:val="nil"/>
          <w:insideV w:val="nil"/>
        </w:tcBorders>
        <w:shd w:val="clear" w:color="auto" w:fill="FFFFFF"/>
      </w:tcPr>
    </w:tblStylePr>
    <w:tblStylePr w:type="lastRow">
      <w:tblPr/>
      <w:tcPr>
        <w:tcBorders>
          <w:top w:val="single" w:color="4472C4" w:sz="8" w:space="0"/>
          <w:left w:val="nil"/>
          <w:bottom w:val="nil"/>
          <w:right w:val="nil"/>
          <w:insideH w:val="nil"/>
          <w:insideV w:val="nil"/>
        </w:tcBorders>
        <w:shd w:val="clear" w:color="auto" w:fill="FFFFFF"/>
      </w:tcPr>
    </w:tblStylePr>
    <w:tblStylePr w:type="firstCol">
      <w:tblPr/>
      <w:tcPr>
        <w:tcBorders>
          <w:top w:val="nil"/>
          <w:left w:val="nil"/>
          <w:bottom w:val="nil"/>
          <w:right w:val="single" w:color="4472C4" w:sz="8" w:space="0"/>
          <w:insideH w:val="nil"/>
          <w:insideV w:val="nil"/>
        </w:tcBorders>
        <w:shd w:val="clear" w:color="auto" w:fill="FFFFFF"/>
      </w:tcPr>
    </w:tblStylePr>
    <w:tblStylePr w:type="lastCol">
      <w:tblPr/>
      <w:tcPr>
        <w:tcBorders>
          <w:top w:val="nil"/>
          <w:left w:val="single" w:color="4472C4"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styleId="hps" w:customStyle="1">
    <w:name w:val="hps"/>
    <w:rsid w:val="00EB7CC0"/>
  </w:style>
  <w:style w:type="character" w:styleId="FootnoteReference">
    <w:name w:val="footnote reference"/>
    <w:uiPriority w:val="99"/>
    <w:semiHidden/>
    <w:unhideWhenUsed/>
    <w:rsid w:val="00EB7CC0"/>
    <w:rPr>
      <w:vertAlign w:val="superscript"/>
    </w:rPr>
  </w:style>
  <w:style w:type="character" w:styleId="A0" w:customStyle="1">
    <w:name w:val="A0"/>
    <w:uiPriority w:val="99"/>
    <w:rsid w:val="00EB7CC0"/>
    <w:rPr>
      <w:color w:val="000000"/>
      <w:sz w:val="16"/>
      <w:szCs w:val="16"/>
    </w:rPr>
  </w:style>
  <w:style w:type="character" w:styleId="A1" w:customStyle="1">
    <w:name w:val="A1"/>
    <w:uiPriority w:val="99"/>
    <w:rsid w:val="00EB7CC0"/>
    <w:rPr>
      <w:i/>
      <w:iCs/>
      <w:color w:val="000000"/>
      <w:sz w:val="18"/>
      <w:szCs w:val="18"/>
    </w:rPr>
  </w:style>
  <w:style w:type="paragraph" w:styleId="Standard" w:customStyle="1">
    <w:name w:val="Standard"/>
    <w:rsid w:val="009A7C88"/>
    <w:pPr>
      <w:suppressAutoHyphens/>
      <w:autoSpaceDN w:val="0"/>
      <w:textAlignment w:val="baseline"/>
    </w:pPr>
    <w:rPr>
      <w:rFonts w:ascii="Liberation Serif" w:hAnsi="Liberation Serif" w:eastAsia="NSimSun" w:cs="Lucida Sans"/>
      <w:kern w:val="3"/>
      <w:sz w:val="24"/>
      <w:szCs w:val="24"/>
      <w:lang w:eastAsia="zh-CN" w:bidi="hi-IN"/>
    </w:rPr>
  </w:style>
  <w:style w:type="paragraph" w:styleId="Textbody" w:customStyle="1">
    <w:name w:val="Text body"/>
    <w:basedOn w:val="Standard"/>
    <w:rsid w:val="009A7C88"/>
    <w:pPr>
      <w:spacing w:after="140" w:line="276" w:lineRule="auto"/>
    </w:pPr>
  </w:style>
  <w:style w:type="character" w:styleId="Heading4Char" w:customStyle="1">
    <w:name w:val="Heading 4 Char"/>
    <w:link w:val="Heading4"/>
    <w:uiPriority w:val="9"/>
    <w:rsid w:val="00697B7A"/>
    <w:rPr>
      <w:rFonts w:ascii="Times New Roman" w:hAnsi="Times New Roman" w:eastAsia="Times New Roman"/>
      <w:b/>
      <w:bCs/>
      <w:sz w:val="24"/>
      <w:szCs w:val="24"/>
    </w:rPr>
  </w:style>
  <w:style w:type="character" w:styleId="su-dropcap" w:customStyle="1">
    <w:name w:val="su-dropcap"/>
    <w:rsid w:val="00697B7A"/>
  </w:style>
  <w:style w:type="table" w:styleId="PlainTable4">
    <w:name w:val="Plain Table 4"/>
    <w:basedOn w:val="Table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41" w:customStyle="1">
    <w:name w:val="Tabela Simples 41"/>
    <w:basedOn w:val="TableNormal"/>
    <w:next w:val="PlainTable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Caption">
    <w:name w:val="caption"/>
    <w:basedOn w:val="Normal"/>
    <w:next w:val="Normal"/>
    <w:uiPriority w:val="35"/>
    <w:unhideWhenUsed/>
    <w:qFormat/>
    <w:rsid w:val="00697B7A"/>
    <w:rPr>
      <w:b/>
      <w:bCs/>
      <w:sz w:val="20"/>
      <w:szCs w:val="20"/>
    </w:rPr>
  </w:style>
  <w:style w:type="table" w:styleId="LightShading">
    <w:name w:val="Light Shading"/>
    <w:basedOn w:val="TableNormal"/>
    <w:uiPriority w:val="60"/>
    <w:rsid w:val="00AF4D20"/>
    <w:rPr>
      <w:color w:val="000000"/>
      <w:sz w:val="22"/>
      <w:szCs w:val="22"/>
      <w:lang w:eastAsia="en-US"/>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7" w:customStyle="1">
    <w:name w:val="A7"/>
    <w:uiPriority w:val="99"/>
    <w:rsid w:val="00AF4D20"/>
    <w:rPr>
      <w:color w:val="000000"/>
      <w:sz w:val="20"/>
      <w:szCs w:val="20"/>
    </w:rPr>
  </w:style>
  <w:style w:type="table" w:styleId="TabelaSimples21" w:customStyle="1">
    <w:name w:val="Tabela Simples 21"/>
    <w:basedOn w:val="TableNormal"/>
    <w:uiPriority w:val="99"/>
    <w:rsid w:val="007E58D6"/>
    <w:rPr>
      <w:sz w:val="22"/>
      <w:szCs w:val="22"/>
      <w:lang w:eastAsia="en-US"/>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character" w:styleId="Heading1Char" w:customStyle="1">
    <w:name w:val="Heading 1 Char"/>
    <w:link w:val="Heading1"/>
    <w:uiPriority w:val="9"/>
    <w:rsid w:val="00DA105E"/>
    <w:rPr>
      <w:rFonts w:ascii="Calibri Light" w:hAnsi="Calibri Light" w:eastAsia="Times New Roman" w:cs="Times New Roman"/>
      <w:b/>
      <w:bCs/>
      <w:kern w:val="32"/>
      <w:sz w:val="32"/>
      <w:szCs w:val="32"/>
      <w:lang w:eastAsia="en-US"/>
    </w:rPr>
  </w:style>
  <w:style w:type="character" w:styleId="Heading2Char" w:customStyle="1">
    <w:name w:val="Heading 2 Char"/>
    <w:link w:val="Heading2"/>
    <w:uiPriority w:val="9"/>
    <w:semiHidden/>
    <w:rsid w:val="00DA105E"/>
    <w:rPr>
      <w:rFonts w:ascii="Calibri Light" w:hAnsi="Calibri Light" w:eastAsia="Times New Roman" w:cs="Times New Roman"/>
      <w:b/>
      <w:bCs/>
      <w:i/>
      <w:iCs/>
      <w:sz w:val="28"/>
      <w:szCs w:val="28"/>
      <w:lang w:eastAsia="en-US"/>
    </w:rPr>
  </w:style>
  <w:style w:type="character" w:styleId="Heading3Char" w:customStyle="1">
    <w:name w:val="Heading 3 Char"/>
    <w:link w:val="Heading3"/>
    <w:uiPriority w:val="9"/>
    <w:semiHidden/>
    <w:rsid w:val="00DA105E"/>
    <w:rPr>
      <w:rFonts w:ascii="Calibri Light" w:hAnsi="Calibri Light" w:eastAsia="Times New Roman" w:cs="Times New Roman"/>
      <w:b/>
      <w:bCs/>
      <w:sz w:val="26"/>
      <w:szCs w:val="26"/>
      <w:lang w:eastAsia="en-US"/>
    </w:rPr>
  </w:style>
  <w:style w:type="character" w:styleId="IntenseReference">
    <w:name w:val="Intense Reference"/>
    <w:uiPriority w:val="32"/>
    <w:qFormat/>
    <w:rsid w:val="00DA105E"/>
    <w:rPr>
      <w:b/>
      <w:bCs/>
      <w:smallCaps/>
      <w:color w:val="C0504D"/>
      <w:spacing w:val="5"/>
      <w:u w:val="single"/>
    </w:rPr>
  </w:style>
  <w:style w:type="paragraph" w:styleId="Bibliography">
    <w:name w:val="Bibliography"/>
    <w:basedOn w:val="Normal"/>
    <w:next w:val="Normal"/>
    <w:uiPriority w:val="37"/>
    <w:unhideWhenUsed/>
    <w:qFormat/>
    <w:rsid w:val="00DA105E"/>
    <w:rPr>
      <w:rFonts w:eastAsia="Times New Roman"/>
      <w:lang w:eastAsia="pt-BR"/>
    </w:rPr>
  </w:style>
  <w:style w:type="paragraph" w:styleId="BodyTextIndent">
    <w:name w:val="Body Text Indent"/>
    <w:basedOn w:val="Normal"/>
    <w:link w:val="BodyTextIndentChar"/>
    <w:uiPriority w:val="99"/>
    <w:semiHidden/>
    <w:unhideWhenUsed/>
    <w:rsid w:val="00DA105E"/>
    <w:pPr>
      <w:spacing w:after="120"/>
      <w:ind w:left="283"/>
    </w:pPr>
  </w:style>
  <w:style w:type="character" w:styleId="BodyTextIndentChar" w:customStyle="1">
    <w:name w:val="Body Text Indent Char"/>
    <w:link w:val="BodyTextIndent"/>
    <w:uiPriority w:val="99"/>
    <w:semiHidden/>
    <w:rsid w:val="00DA10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cid.org/0000-0001-8342-3145"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mfosal@gmail.com"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orcid.org/0000-0002" TargetMode="External" Id="rId10" /><Relationship Type="http://schemas.openxmlformats.org/officeDocument/2006/relationships/settings" Target="settings.xml" Id="rId4" /><Relationship Type="http://schemas.openxmlformats.org/officeDocument/2006/relationships/hyperlink" Target="mailto:julianafelixds1@gmail.com"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1E50-01AD-4700-987F-8A42CB93D7C4}">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Uneal - II Eluneal</dc:creator>
  <keywords/>
  <lastModifiedBy>JULIANA DOS SANTOS</lastModifiedBy>
  <revision>5</revision>
  <lastPrinted>2020-04-21T02:42:00.0000000Z</lastPrinted>
  <dcterms:created xsi:type="dcterms:W3CDTF">2021-10-09T00:25:00.0000000Z</dcterms:created>
  <dcterms:modified xsi:type="dcterms:W3CDTF">2021-10-10T02:36:36.3555192Z</dcterms:modified>
</coreProperties>
</file>