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21B0521" w:rsidR="00A77765" w:rsidRDefault="00000000">
      <w:pP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ENTRE MERGULHOS E RAIAS: RESULTADOS DA CIÊNCIA CIDADÃ PARA A CONSERVAÇÃO DE ELASMOBRÂNQUIOS</w:t>
      </w:r>
      <w:r w:rsidR="00F50DB7">
        <w:rPr>
          <w:rFonts w:ascii="Arial" w:eastAsia="Arial" w:hAnsi="Arial" w:cs="Arial"/>
          <w:b/>
          <w:color w:val="000000"/>
          <w:sz w:val="24"/>
          <w:szCs w:val="24"/>
        </w:rPr>
        <w:t xml:space="preserve"> NO ENTORNO DO PARQUE ESTADUAL ILHA ANCHIETA </w:t>
      </w:r>
    </w:p>
    <w:p w14:paraId="00000002" w14:textId="77777777" w:rsidR="00A77765" w:rsidRDefault="00000000">
      <w:r>
        <w:br/>
      </w:r>
      <w:r>
        <w:br/>
      </w:r>
    </w:p>
    <w:p w14:paraId="00000003" w14:textId="77777777" w:rsidR="00A77765" w:rsidRDefault="00000000">
      <w:pPr>
        <w:jc w:val="both"/>
        <w:rPr>
          <w:vertAlign w:val="superscript"/>
        </w:rPr>
      </w:pPr>
      <w:r>
        <w:rPr>
          <w:rFonts w:ascii="Arial" w:eastAsia="Arial" w:hAnsi="Arial" w:cs="Arial"/>
          <w:color w:val="000000"/>
        </w:rPr>
        <w:t xml:space="preserve">Thamíris Christina Karlovic¹; Lucas </w:t>
      </w:r>
      <w:proofErr w:type="spellStart"/>
      <w:r>
        <w:rPr>
          <w:rFonts w:ascii="Arial" w:eastAsia="Arial" w:hAnsi="Arial" w:cs="Arial"/>
          <w:color w:val="000000"/>
        </w:rPr>
        <w:t>Citele</w:t>
      </w:r>
      <w:proofErr w:type="spellEnd"/>
      <w:r>
        <w:rPr>
          <w:rFonts w:ascii="Arial" w:eastAsia="Arial" w:hAnsi="Arial" w:cs="Arial"/>
          <w:color w:val="000000"/>
        </w:rPr>
        <w:t xml:space="preserve"> 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color w:val="000000"/>
        </w:rPr>
        <w:t xml:space="preserve">ndido²; Carolina </w:t>
      </w:r>
      <w:proofErr w:type="spellStart"/>
      <w:r>
        <w:rPr>
          <w:rFonts w:ascii="Arial" w:eastAsia="Arial" w:hAnsi="Arial" w:cs="Arial"/>
          <w:color w:val="000000"/>
        </w:rPr>
        <w:t>Yumi</w:t>
      </w:r>
      <w:proofErr w:type="spellEnd"/>
      <w:r>
        <w:rPr>
          <w:rFonts w:ascii="Arial" w:eastAsia="Arial" w:hAnsi="Arial" w:cs="Arial"/>
          <w:color w:val="000000"/>
        </w:rPr>
        <w:t xml:space="preserve"> Kian³; Francesco Silveira Machado Chioatto</w:t>
      </w:r>
      <w:r>
        <w:rPr>
          <w:rFonts w:ascii="Arial" w:eastAsia="Arial" w:hAnsi="Arial" w:cs="Arial"/>
          <w:color w:val="000000"/>
          <w:vertAlign w:val="superscript"/>
        </w:rPr>
        <w:t>4</w:t>
      </w:r>
      <w:r>
        <w:rPr>
          <w:rFonts w:ascii="Arial" w:eastAsia="Arial" w:hAnsi="Arial" w:cs="Arial"/>
          <w:color w:val="000000"/>
        </w:rPr>
        <w:t>; Joana Dias Ho</w:t>
      </w:r>
      <w:r>
        <w:rPr>
          <w:rFonts w:ascii="Arial" w:eastAsia="Arial" w:hAnsi="Arial" w:cs="Arial"/>
          <w:color w:val="000000"/>
          <w:vertAlign w:val="superscript"/>
        </w:rPr>
        <w:t>5</w:t>
      </w:r>
      <w:r>
        <w:rPr>
          <w:rFonts w:ascii="Arial" w:eastAsia="Arial" w:hAnsi="Arial" w:cs="Arial"/>
          <w:color w:val="000000"/>
        </w:rPr>
        <w:t>; Priscila Saviolo Moreira</w:t>
      </w:r>
      <w:r>
        <w:rPr>
          <w:rFonts w:ascii="Arial" w:eastAsia="Arial" w:hAnsi="Arial" w:cs="Arial"/>
          <w:color w:val="000000"/>
          <w:vertAlign w:val="superscript"/>
        </w:rPr>
        <w:t>6</w:t>
      </w:r>
      <w:r>
        <w:rPr>
          <w:rFonts w:ascii="Arial" w:eastAsia="Arial" w:hAnsi="Arial" w:cs="Arial"/>
        </w:rPr>
        <w:t xml:space="preserve">; </w:t>
      </w:r>
      <w:r>
        <w:rPr>
          <w:rFonts w:ascii="Arial" w:eastAsia="Arial" w:hAnsi="Arial" w:cs="Arial"/>
          <w:color w:val="000000"/>
        </w:rPr>
        <w:t>Alexander Turra</w:t>
      </w:r>
      <w:r>
        <w:rPr>
          <w:rFonts w:ascii="Arial" w:eastAsia="Arial" w:hAnsi="Arial" w:cs="Arial"/>
          <w:vertAlign w:val="superscript"/>
        </w:rPr>
        <w:t>6</w:t>
      </w:r>
      <w:r>
        <w:rPr>
          <w:rFonts w:ascii="Arial" w:eastAsia="Arial" w:hAnsi="Arial" w:cs="Arial"/>
          <w:color w:val="000000"/>
        </w:rPr>
        <w:t xml:space="preserve">; </w:t>
      </w:r>
      <w:proofErr w:type="spellStart"/>
      <w:r>
        <w:rPr>
          <w:rFonts w:ascii="Arial" w:eastAsia="Arial" w:hAnsi="Arial" w:cs="Arial"/>
          <w:color w:val="000000"/>
        </w:rPr>
        <w:t>June</w:t>
      </w:r>
      <w:proofErr w:type="spellEnd"/>
      <w:r>
        <w:rPr>
          <w:rFonts w:ascii="Arial" w:eastAsia="Arial" w:hAnsi="Arial" w:cs="Arial"/>
          <w:color w:val="000000"/>
        </w:rPr>
        <w:t xml:space="preserve"> Ferraz Dias</w:t>
      </w:r>
      <w:r>
        <w:rPr>
          <w:rFonts w:ascii="Arial" w:eastAsia="Arial" w:hAnsi="Arial" w:cs="Arial"/>
          <w:vertAlign w:val="superscript"/>
        </w:rPr>
        <w:t>7</w:t>
      </w:r>
    </w:p>
    <w:p w14:paraId="00000004" w14:textId="77777777" w:rsidR="00A77765" w:rsidRDefault="00000000">
      <w:r>
        <w:br/>
      </w:r>
      <w:r>
        <w:br/>
      </w:r>
    </w:p>
    <w:p w14:paraId="00000005" w14:textId="77777777" w:rsidR="00A77765" w:rsidRDefault="00000000">
      <w:pPr>
        <w:jc w:val="both"/>
      </w:pPr>
      <w:r>
        <w:rPr>
          <w:rFonts w:ascii="Arial" w:eastAsia="Arial" w:hAnsi="Arial" w:cs="Arial"/>
          <w:color w:val="000000"/>
        </w:rPr>
        <w:t>¹(Pós-)Graduando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em </w:t>
      </w:r>
      <w:r>
        <w:rPr>
          <w:rFonts w:ascii="Arial" w:eastAsia="Arial" w:hAnsi="Arial" w:cs="Arial"/>
        </w:rPr>
        <w:t>Oceanografia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</w:rPr>
        <w:t xml:space="preserve"> Instituto Oceanográfico da Universidade de São Paulo - IO USP.</w:t>
      </w:r>
      <w:r>
        <w:rPr>
          <w:rFonts w:ascii="Arial" w:eastAsia="Arial" w:hAnsi="Arial" w:cs="Arial"/>
          <w:color w:val="000000"/>
        </w:rPr>
        <w:t xml:space="preserve"> </w:t>
      </w:r>
    </w:p>
    <w:p w14:paraId="00000006" w14:textId="77777777" w:rsidR="00A77765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²(Pós-)Graduando</w:t>
      </w:r>
      <w:r>
        <w:rPr>
          <w:rFonts w:ascii="Arial" w:eastAsia="Arial" w:hAnsi="Arial" w:cs="Arial"/>
        </w:rPr>
        <w:t xml:space="preserve"> em Oceanografia, Instituto Oceanográfico da Universidade de São Paulo - IO USP.</w:t>
      </w:r>
    </w:p>
    <w:p w14:paraId="00000007" w14:textId="727D3AA5" w:rsidR="00A77765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vertAlign w:val="superscript"/>
        </w:rPr>
        <w:t>3</w:t>
      </w:r>
      <w:r>
        <w:rPr>
          <w:rFonts w:ascii="Arial" w:eastAsia="Arial" w:hAnsi="Arial" w:cs="Arial"/>
        </w:rPr>
        <w:t>Graduand</w:t>
      </w:r>
      <w:r w:rsidR="0009202E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 xml:space="preserve"> em Oceanografia, Instituto Oceanográfico da Universidade de São Paulo - IO USP.</w:t>
      </w:r>
    </w:p>
    <w:p w14:paraId="00000008" w14:textId="77777777" w:rsidR="00A77765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vertAlign w:val="superscript"/>
        </w:rPr>
        <w:t>4</w:t>
      </w:r>
      <w:r>
        <w:rPr>
          <w:rFonts w:ascii="Arial" w:eastAsia="Arial" w:hAnsi="Arial" w:cs="Arial"/>
        </w:rPr>
        <w:t>(Pós-)Graduando em Oceanografia, Instituto Oceanográfico da Universidade de São Paulo - IO USP.</w:t>
      </w:r>
    </w:p>
    <w:p w14:paraId="00000009" w14:textId="77777777" w:rsidR="00A77765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vertAlign w:val="superscript"/>
        </w:rPr>
        <w:t>5</w:t>
      </w:r>
      <w:r>
        <w:rPr>
          <w:rFonts w:ascii="Arial" w:eastAsia="Arial" w:hAnsi="Arial" w:cs="Arial"/>
        </w:rPr>
        <w:t>Analista de Marketing e Mídias Sociais, AMPARA Silvestre.</w:t>
      </w:r>
    </w:p>
    <w:p w14:paraId="0000000A" w14:textId="77777777" w:rsidR="00A77765" w:rsidRDefault="00000000">
      <w:pPr>
        <w:jc w:val="both"/>
        <w:rPr>
          <w:highlight w:val="yellow"/>
        </w:rPr>
      </w:pPr>
      <w:r>
        <w:rPr>
          <w:rFonts w:ascii="Arial" w:eastAsia="Arial" w:hAnsi="Arial" w:cs="Arial"/>
          <w:vertAlign w:val="superscript"/>
        </w:rPr>
        <w:t>6</w:t>
      </w:r>
      <w:r>
        <w:rPr>
          <w:rFonts w:ascii="Arial" w:eastAsia="Arial" w:hAnsi="Arial" w:cs="Arial"/>
        </w:rPr>
        <w:t>Chefe da Unidade de Conservação Parque Estadual Ilha Anchieta - Fundação para a Conservação e a Produção Florestal do Estado de São Paulo - Fundação Florestal</w:t>
      </w:r>
    </w:p>
    <w:p w14:paraId="0000000B" w14:textId="77777777" w:rsidR="00A77765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vertAlign w:val="superscript"/>
        </w:rPr>
        <w:t>7</w:t>
      </w:r>
      <w:r>
        <w:rPr>
          <w:rFonts w:ascii="Arial" w:eastAsia="Arial" w:hAnsi="Arial" w:cs="Arial"/>
          <w:color w:val="000000"/>
        </w:rPr>
        <w:t>Professor(a)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em </w:t>
      </w:r>
      <w:r>
        <w:rPr>
          <w:rFonts w:ascii="Arial" w:eastAsia="Arial" w:hAnsi="Arial" w:cs="Arial"/>
        </w:rPr>
        <w:t>Oceanografia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</w:rPr>
        <w:t xml:space="preserve">Instituto Oceanográfico da Universidade de São Paulo - IO USP. </w:t>
      </w:r>
    </w:p>
    <w:p w14:paraId="0000000C" w14:textId="77777777" w:rsidR="00A77765" w:rsidRDefault="00000000">
      <w:pPr>
        <w:jc w:val="both"/>
      </w:pPr>
      <w:r>
        <w:rPr>
          <w:rFonts w:ascii="Arial" w:eastAsia="Arial" w:hAnsi="Arial" w:cs="Arial"/>
          <w:vertAlign w:val="superscript"/>
        </w:rPr>
        <w:t>8</w:t>
      </w:r>
      <w:r>
        <w:rPr>
          <w:rFonts w:ascii="Arial" w:eastAsia="Arial" w:hAnsi="Arial" w:cs="Arial"/>
        </w:rPr>
        <w:t>Professor(a) em Oceanografia, Instituto Oceanográfico da Universidade de São Paulo - IO USP.</w:t>
      </w:r>
      <w:r>
        <w:rPr>
          <w:rFonts w:ascii="Arial" w:eastAsia="Arial" w:hAnsi="Arial" w:cs="Arial"/>
          <w:color w:val="000000"/>
        </w:rPr>
        <w:t xml:space="preserve"> </w:t>
      </w:r>
    </w:p>
    <w:p w14:paraId="0000000D" w14:textId="16B64E07" w:rsidR="00A77765" w:rsidRDefault="00000000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br/>
      </w:r>
      <w:r>
        <w:rPr>
          <w:rFonts w:ascii="Arial" w:eastAsia="Arial" w:hAnsi="Arial" w:cs="Arial"/>
          <w:color w:val="000000"/>
          <w:sz w:val="24"/>
          <w:szCs w:val="24"/>
        </w:rPr>
        <w:t xml:space="preserve">Com o papel principal de difundir a ciência em meio a sociedade, a ciência cidadã tem um enorme potencial para a conservação da biodiversidade. Se por um lado, a participação de voluntários impulsiona significativamente o acesso a dados sobre o objeto de estudo, a aproximação entre pesquisadores e a sociedade tem a capacidade de sensibilizar e difundir o conhecimento, desenvolvendo o pensamento crítico quanto a medidas para a conservação de espécies e ecossistemas. Acreditando nisso, surgiu o projeto </w:t>
      </w:r>
      <w:r>
        <w:rPr>
          <w:rFonts w:ascii="Arial" w:eastAsia="Arial" w:hAnsi="Arial" w:cs="Arial"/>
          <w:i/>
          <w:color w:val="000000"/>
          <w:sz w:val="24"/>
          <w:szCs w:val="24"/>
        </w:rPr>
        <w:t>Mergulhando na Conservação</w:t>
      </w:r>
      <w:r>
        <w:rPr>
          <w:rFonts w:ascii="Arial" w:eastAsia="Arial" w:hAnsi="Arial" w:cs="Arial"/>
          <w:color w:val="000000"/>
          <w:sz w:val="24"/>
          <w:szCs w:val="24"/>
        </w:rPr>
        <w:t>. Nossos objetivos consistem em: (1) familiarizar os visitantes do Parque Estadual Ilha Anchieta</w:t>
      </w:r>
      <w:r w:rsidR="00F50DB7">
        <w:rPr>
          <w:rFonts w:ascii="Arial" w:eastAsia="Arial" w:hAnsi="Arial" w:cs="Arial"/>
          <w:color w:val="000000"/>
          <w:sz w:val="24"/>
          <w:szCs w:val="24"/>
        </w:rPr>
        <w:t>, Ubatuba – São Paulo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 questões ligadas à conservação da raia-chita, </w:t>
      </w:r>
      <w:proofErr w:type="spellStart"/>
      <w:r>
        <w:rPr>
          <w:rFonts w:ascii="Arial" w:eastAsia="Arial" w:hAnsi="Arial" w:cs="Arial"/>
          <w:i/>
          <w:color w:val="000000"/>
          <w:sz w:val="24"/>
          <w:szCs w:val="24"/>
        </w:rPr>
        <w:t>Aetobatus</w:t>
      </w:r>
      <w:proofErr w:type="spellEnd"/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4"/>
          <w:szCs w:val="24"/>
        </w:rPr>
        <w:t>narinari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por meio de atividades de educação ambiental e do engajamento no monitoramento da espécie </w:t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por meio do mergulho livre; (2) desenvolver a prospecção científica, utilizando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BRUVs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DOVs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na coleta de informações sobre a ocorrência de elasmobrânquios 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actinopterígios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da região; (3) contribuir para a capacitação técnica de estudantes e profissionais de áreas correlatas por meio de campanhas de voluntariado e (4) acessar padrões populacionais de 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A. </w:t>
      </w:r>
      <w:proofErr w:type="spellStart"/>
      <w:r>
        <w:rPr>
          <w:rFonts w:ascii="Arial" w:eastAsia="Arial" w:hAnsi="Arial" w:cs="Arial"/>
          <w:i/>
          <w:color w:val="000000"/>
          <w:sz w:val="24"/>
          <w:szCs w:val="24"/>
        </w:rPr>
        <w:t>narinari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bem como avaliar a composição da comunidade local, fornecendo informações aos órgãos de competência para melhorias nas tomadas de decisão. Com apenas nove meses de atuação, cerca de </w:t>
      </w:r>
      <w:r>
        <w:rPr>
          <w:rFonts w:ascii="Arial" w:eastAsia="Arial" w:hAnsi="Arial" w:cs="Arial"/>
          <w:sz w:val="24"/>
          <w:szCs w:val="24"/>
        </w:rPr>
        <w:t>2.250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pessoas foram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direta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ou indiretamente </w:t>
      </w:r>
      <w:r>
        <w:rPr>
          <w:rFonts w:ascii="Arial" w:eastAsia="Arial" w:hAnsi="Arial" w:cs="Arial"/>
          <w:sz w:val="24"/>
          <w:szCs w:val="24"/>
        </w:rPr>
        <w:t>impactadas, seja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pelas campanhas de voluntariado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capacitação e educação ambiental (6%), </w:t>
      </w:r>
      <w:r>
        <w:rPr>
          <w:rFonts w:ascii="Arial" w:eastAsia="Arial" w:hAnsi="Arial" w:cs="Arial"/>
          <w:color w:val="000000"/>
          <w:sz w:val="24"/>
          <w:szCs w:val="24"/>
        </w:rPr>
        <w:t>comunicação em eventos (</w:t>
      </w:r>
      <w:r>
        <w:rPr>
          <w:rFonts w:ascii="Arial" w:eastAsia="Arial" w:hAnsi="Arial" w:cs="Arial"/>
          <w:sz w:val="24"/>
          <w:szCs w:val="24"/>
        </w:rPr>
        <w:t>4,5%</w:t>
      </w:r>
      <w:r>
        <w:rPr>
          <w:rFonts w:ascii="Arial" w:eastAsia="Arial" w:hAnsi="Arial" w:cs="Arial"/>
          <w:color w:val="000000"/>
          <w:sz w:val="24"/>
          <w:szCs w:val="24"/>
        </w:rPr>
        <w:t>), ou por meio da divulgação científica em mídias sociais (</w:t>
      </w:r>
      <w:r>
        <w:rPr>
          <w:rFonts w:ascii="Arial" w:eastAsia="Arial" w:hAnsi="Arial" w:cs="Arial"/>
          <w:sz w:val="24"/>
          <w:szCs w:val="24"/>
        </w:rPr>
        <w:t>90,5%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). Quanto aos principais resultados advindos das atividades de prospecção científica, ao todo foram registrados </w:t>
      </w:r>
      <w:r w:rsidR="00F50DB7">
        <w:rPr>
          <w:rFonts w:ascii="Arial" w:eastAsia="Arial" w:hAnsi="Arial" w:cs="Arial"/>
          <w:color w:val="000000"/>
          <w:sz w:val="24"/>
          <w:szCs w:val="24"/>
        </w:rPr>
        <w:t>6380</w:t>
      </w:r>
      <w:r>
        <w:rPr>
          <w:rFonts w:ascii="Arial" w:eastAsia="Arial" w:hAnsi="Arial" w:cs="Arial"/>
          <w:sz w:val="24"/>
          <w:szCs w:val="24"/>
        </w:rPr>
        <w:t xml:space="preserve"> minutos de gravação, dos quais 34% foram analisados. Até o momento, foram identificadas 22 famílias e 34 espécies, dentre </w:t>
      </w:r>
      <w:proofErr w:type="spellStart"/>
      <w:r>
        <w:rPr>
          <w:rFonts w:ascii="Arial" w:eastAsia="Arial" w:hAnsi="Arial" w:cs="Arial"/>
          <w:sz w:val="24"/>
          <w:szCs w:val="24"/>
        </w:rPr>
        <w:t>actinopterígios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elasmobrânquios e quelônios. Destas, os elasmobrânquios foram representados apenas por espécies da família </w:t>
      </w:r>
      <w:proofErr w:type="spellStart"/>
      <w:r>
        <w:rPr>
          <w:rFonts w:ascii="Arial" w:eastAsia="Arial" w:hAnsi="Arial" w:cs="Arial"/>
          <w:sz w:val="24"/>
          <w:szCs w:val="24"/>
        </w:rPr>
        <w:t>Dasyatidae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(5% dos registros), sendo elas: </w:t>
      </w:r>
      <w:r>
        <w:rPr>
          <w:rFonts w:ascii="Arial" w:eastAsia="Arial" w:hAnsi="Arial" w:cs="Arial"/>
          <w:i/>
          <w:sz w:val="24"/>
          <w:szCs w:val="24"/>
        </w:rPr>
        <w:t xml:space="preserve">Dasyatis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hypostigma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Hypanus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guttatus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Hupanus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berthalutzae</w:t>
      </w:r>
      <w:proofErr w:type="spellEnd"/>
      <w:r>
        <w:rPr>
          <w:rFonts w:ascii="Arial" w:eastAsia="Arial" w:hAnsi="Arial" w:cs="Arial"/>
          <w:sz w:val="24"/>
          <w:szCs w:val="24"/>
        </w:rPr>
        <w:t>. Contudo, apesar da baixa representatividade observada, tais espécies encontram-se classificadas em categorias de ameaça da IUCN, reforçando a importância do papel desempenhado pelas Unidades de Conservação (UCs) da porção norte do Mosaico das Ilhas e Áreas Marinhas Protegidas do Litoral Paulista. Além disso, o entorno marinho do PEIA</w:t>
      </w:r>
      <w:r w:rsidR="00F50DB7">
        <w:rPr>
          <w:rFonts w:ascii="Arial" w:eastAsia="Arial" w:hAnsi="Arial" w:cs="Arial"/>
          <w:sz w:val="24"/>
          <w:szCs w:val="24"/>
        </w:rPr>
        <w:t>, área de exclusão de pesca desde 1983,</w:t>
      </w:r>
      <w:r>
        <w:rPr>
          <w:rFonts w:ascii="Arial" w:eastAsia="Arial" w:hAnsi="Arial" w:cs="Arial"/>
          <w:sz w:val="24"/>
          <w:szCs w:val="24"/>
        </w:rPr>
        <w:t xml:space="preserve"> encontra-se em processo de </w:t>
      </w:r>
      <w:r w:rsidR="00F50DB7">
        <w:rPr>
          <w:rFonts w:ascii="Arial" w:eastAsia="Arial" w:hAnsi="Arial" w:cs="Arial"/>
          <w:sz w:val="24"/>
          <w:szCs w:val="24"/>
        </w:rPr>
        <w:t>criação do</w:t>
      </w:r>
      <w:r>
        <w:rPr>
          <w:rFonts w:ascii="Arial" w:eastAsia="Arial" w:hAnsi="Arial" w:cs="Arial"/>
          <w:sz w:val="24"/>
          <w:szCs w:val="24"/>
        </w:rPr>
        <w:t xml:space="preserve"> Parque Estadual Marinho Tartaruga-de-Pente e, os resultados obtidos pelo projeto podem contribuir de forma significativa para a criação da UC, não só pelo fornecimento de dados sobre a fauna, através do monitoramento ativo, como também pela sensibilização e apelo da população em prol de ações que contribuam para a conservação da biodiversidade local.</w:t>
      </w:r>
    </w:p>
    <w:p w14:paraId="0000000E" w14:textId="77777777" w:rsidR="00A77765" w:rsidRDefault="00A77765">
      <w:pPr>
        <w:jc w:val="both"/>
      </w:pPr>
    </w:p>
    <w:p w14:paraId="0000000F" w14:textId="77777777" w:rsidR="00A77765" w:rsidRDefault="00000000">
      <w:r>
        <w:br/>
      </w:r>
    </w:p>
    <w:p w14:paraId="00000010" w14:textId="77777777" w:rsidR="00A77765" w:rsidRDefault="00000000">
      <w:pPr>
        <w:jc w:val="both"/>
      </w:pPr>
      <w:r>
        <w:rPr>
          <w:rFonts w:ascii="Arial" w:eastAsia="Arial" w:hAnsi="Arial" w:cs="Arial"/>
          <w:color w:val="000000"/>
        </w:rPr>
        <w:t xml:space="preserve">Palavras-chave: </w:t>
      </w:r>
      <w:r>
        <w:rPr>
          <w:rFonts w:ascii="Arial" w:eastAsia="Arial" w:hAnsi="Arial" w:cs="Arial"/>
        </w:rPr>
        <w:t xml:space="preserve">cidadão(ã) cientista, unidades de conservação, </w:t>
      </w:r>
      <w:proofErr w:type="spellStart"/>
      <w:r>
        <w:rPr>
          <w:rFonts w:ascii="Arial" w:eastAsia="Arial" w:hAnsi="Arial" w:cs="Arial"/>
        </w:rPr>
        <w:t>BRUVs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DOVs</w:t>
      </w:r>
      <w:proofErr w:type="spell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color w:val="000000"/>
        </w:rPr>
        <w:t xml:space="preserve"> </w:t>
      </w:r>
    </w:p>
    <w:p w14:paraId="00000011" w14:textId="77777777" w:rsidR="00A77765" w:rsidRPr="0009202E" w:rsidRDefault="00000000">
      <w:pPr>
        <w:rPr>
          <w:lang w:val="en-US"/>
        </w:rPr>
      </w:pPr>
      <w:r w:rsidRPr="0009202E">
        <w:rPr>
          <w:lang w:val="en-US"/>
        </w:rPr>
        <w:br/>
      </w:r>
      <w:proofErr w:type="spellStart"/>
      <w:r w:rsidRPr="0009202E">
        <w:rPr>
          <w:rFonts w:ascii="Arial" w:eastAsia="Arial" w:hAnsi="Arial" w:cs="Arial"/>
          <w:color w:val="000000"/>
          <w:lang w:val="en-US"/>
        </w:rPr>
        <w:t>Apoio</w:t>
      </w:r>
      <w:proofErr w:type="spellEnd"/>
      <w:r w:rsidRPr="0009202E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09202E">
        <w:rPr>
          <w:rFonts w:ascii="Arial" w:eastAsia="Arial" w:hAnsi="Arial" w:cs="Arial"/>
          <w:color w:val="000000"/>
          <w:lang w:val="en-US"/>
        </w:rPr>
        <w:t>Financeiro</w:t>
      </w:r>
      <w:proofErr w:type="spellEnd"/>
      <w:r w:rsidRPr="0009202E">
        <w:rPr>
          <w:rFonts w:ascii="Arial" w:eastAsia="Arial" w:hAnsi="Arial" w:cs="Arial"/>
          <w:color w:val="000000"/>
          <w:lang w:val="en-US"/>
        </w:rPr>
        <w:t xml:space="preserve">: The Mohammed bin Zayed Species Conservation Fund. </w:t>
      </w:r>
    </w:p>
    <w:sectPr w:rsidR="00A77765" w:rsidRPr="0009202E" w:rsidSect="007C36B9"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765"/>
    <w:rsid w:val="0009202E"/>
    <w:rsid w:val="00447A30"/>
    <w:rsid w:val="007C36B9"/>
    <w:rsid w:val="00A77765"/>
    <w:rsid w:val="00DE3CFF"/>
    <w:rsid w:val="00F5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99EF22"/>
  <w15:docId w15:val="{A5CFBD5B-00BF-4667-AEE4-B334B189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B4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o">
    <w:name w:val="Revision"/>
    <w:hidden/>
    <w:uiPriority w:val="99"/>
    <w:semiHidden/>
    <w:rsid w:val="00F50D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H5hPMfHcbdhIR4bKhwlmwumU8A==">AMUW2mUT7ZtmRL9ne1dpHT9tU9A5NTpr9kFKqWUs6X5HtfvCD2YCCVYNn7JQ7QoZM1yyROqdfRxPVNhC93OPt8SeuVabtuWX8fZ4sSU4lU3rHO3Og2qoI/c=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09DE3A0-782A-1D48-B93A-78259A693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639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Ramos</dc:creator>
  <cp:lastModifiedBy>Thamíris Christina Karlovic de Abreu</cp:lastModifiedBy>
  <cp:revision>5</cp:revision>
  <dcterms:created xsi:type="dcterms:W3CDTF">2022-10-07T20:42:00Z</dcterms:created>
  <dcterms:modified xsi:type="dcterms:W3CDTF">2022-10-08T13:16:00Z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http://www.zotero.org/styles/associacao-brasileira-de-normas-tecnicas-note</vt:lpwstr>
  </property>
  <property fmtid="{D5CDD505-2E9C-101B-9397-08002B2CF9AE}" pid="9" name="Mendeley Recent Style Name 3_1">
    <vt:lpwstr>Associação Brasileira de Normas Técnicas (note, Portuguese - Brazil)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http://www.zotero.org/styles/frontiers-in-marine-science</vt:lpwstr>
  </property>
  <property fmtid="{D5CDD505-2E9C-101B-9397-08002B2CF9AE}" pid="15" name="Mendeley Recent Style Name 6_1">
    <vt:lpwstr>Frontiers in Marine Science</vt:lpwstr>
  </property>
  <property fmtid="{D5CDD505-2E9C-101B-9397-08002B2CF9AE}" pid="16" name="Mendeley Recent Style Id 7_1">
    <vt:lpwstr>http://www.zotero.org/styles/ieee</vt:lpwstr>
  </property>
  <property fmtid="{D5CDD505-2E9C-101B-9397-08002B2CF9AE}" pid="17" name="Mendeley Recent Style Name 7_1">
    <vt:lpwstr>IEEE</vt:lpwstr>
  </property>
  <property fmtid="{D5CDD505-2E9C-101B-9397-08002B2CF9AE}" pid="18" name="Mendeley Recent Style Id 8_1">
    <vt:lpwstr>http://www.zotero.org/styles/journal-of-fish-biology</vt:lpwstr>
  </property>
  <property fmtid="{D5CDD505-2E9C-101B-9397-08002B2CF9AE}" pid="19" name="Mendeley Recent Style Name 8_1">
    <vt:lpwstr>Journal of Fish Biology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</Properties>
</file>