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41BBB" w14:textId="280D86FD" w:rsidR="0064586B" w:rsidRDefault="009C28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8C58C" wp14:editId="0D5F8C4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9443" w14:textId="77777777" w:rsidR="009C2829" w:rsidRPr="009C2829" w:rsidRDefault="009C2829" w:rsidP="009C282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8C58C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" filled="f" stroked="f" strokeweight=".5pt">
                <v:textbox>
                  <w:txbxContent>
                    <w:p w14:paraId="2B4D9443" w14:textId="77777777" w:rsidR="009C2829" w:rsidRPr="009C2829" w:rsidRDefault="009C2829" w:rsidP="009C2829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5B340" wp14:editId="6E65DF9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93C4D" wp14:editId="336FB65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C8974" w14:textId="4439A036" w:rsidR="00B36A7F" w:rsidRP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7AA311" w14:textId="46D78632" w:rsidR="00DC66F9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SDRA tem  quadro de exsudação alveolar, consequência do processo inflamatório, o que resulta em falência respiratória e gerou muitos óbitos na pandemia do COVID 19. A forma de combate encontrada, foi a adoção da posição em prona nesses pacientes, a fim de melhorar sua capacidade respiratória. </w:t>
                            </w:r>
                          </w:p>
                          <w:p w14:paraId="7B3F75EC" w14:textId="5CAE7991" w:rsidR="00983481" w:rsidRPr="00983481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06B20FA" w14:textId="35D25013" w:rsidR="00B36A7F" w:rsidRP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2937BFE" w14:textId="178D86CD" w:rsidR="00983481" w:rsidRPr="00DC66F9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Estudar os efeitos do posicionamento em prona no paciente</w:t>
                            </w:r>
                            <w:r w:rsidRP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com Síndrome da Angústia Respiratória do Adulto, decorrente da</w:t>
                            </w:r>
                            <w:r w:rsidRP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COVID-19.</w:t>
                            </w:r>
                          </w:p>
                          <w:p w14:paraId="2B793141" w14:textId="77777777" w:rsidR="00DC66F9" w:rsidRPr="00983481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03167C0" w14:textId="277DCC2E" w:rsidR="00B36A7F" w:rsidRP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03A8EFE" w14:textId="64E8E6EA" w:rsidR="00983481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 de literatura com busca no PubMed, usando os descritores “prone position AND COVID-19 ”, “posição prona e COVID 19” e “posição prona”, sendo achados 237 artigos. Como critério de inclusão, têm-se artigos de revisão publicados na íntegra, no idioma inglês e português no ano de 2020. Já como critério de exclusão, tem-se os artigos que não se encaixaram nos critérios de inclusão, que referenciam outra posição do paciente ou relacionaram com outra doença pulmonar (não associada à COVID-19.</w:t>
                            </w:r>
                          </w:p>
                          <w:p w14:paraId="55EF96BE" w14:textId="77777777" w:rsidR="00DC66F9" w:rsidRPr="00DC66F9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20331C6" w14:textId="636348BA" w:rsidR="00DC66F9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8BAFDF" w14:textId="77777777" w:rsidR="00983481" w:rsidRPr="00983481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artigos analisados sugerem que posição supina do paciente subutiliza as regiões pulmonares dorsais. Por sua vez, a posição prona reduz os efeitos de compressão, pela uniformização da relação ventilação/perfusão, causando melhor perfusão alveolar, redistribuição da ventilação e de substâncias exsudativas  alveolares, além de  menores riscos de  atelectasia. Em epítome, com a síndrome respiratória e os danos pulmonares causados pelo vírus SARS-CoV-2, é essencial que haja tal conduta para melhora do quadro clínico, sendo possível pela alta taxa de oxigenação e de trocas gasosas eficientes causadas pelos benefícios da pronação do paciente com COVID-19. </w:t>
                            </w:r>
                          </w:p>
                          <w:p w14:paraId="3BC7E5E9" w14:textId="77777777" w:rsidR="00983481" w:rsidRPr="00B36A7F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22D3C58" w14:textId="77777777" w:rsidR="00983481" w:rsidRDefault="00983481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1CD3D04" w14:textId="55440421" w:rsidR="00B36A7F" w:rsidRP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564B37" w14:textId="76719C36" w:rsidR="00DC66F9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Assim, evidencia-se a eficácia da utilização da posição prona no paciente com COVID-19 em detrimento da posição supina, em quadros graves de hipoxemia refratária à oxigenação e ventilação mecânica. Ademais, há de se fazer mais estudos na área a fim de melhorar a terapêutica para esses pacientes. </w:t>
                            </w:r>
                          </w:p>
                          <w:p w14:paraId="7F82B175" w14:textId="77777777" w:rsidR="00DC66F9" w:rsidRPr="00DC66F9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34D1305" w14:textId="77777777" w:rsidR="00B36A7F" w:rsidRP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9C789BA" w14:textId="7FAE3B48" w:rsidR="002E6F46" w:rsidRPr="007A14E4" w:rsidRDefault="002E6F46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2E6F4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Respiratory Distress Syndrome, Adult.</w:t>
                            </w:r>
                            <w:r w:rsidRPr="007A14E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 COVID 19. </w:t>
                            </w:r>
                            <w:proofErr w:type="spellStart"/>
                            <w:r w:rsidRPr="007A14E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Prone</w:t>
                            </w:r>
                            <w:proofErr w:type="spellEnd"/>
                            <w:r w:rsidRPr="007A14E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 Position.</w:t>
                            </w:r>
                          </w:p>
                          <w:p w14:paraId="6F5410AC" w14:textId="77777777" w:rsidR="00DC66F9" w:rsidRDefault="00DC66F9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FCA7988" w14:textId="2862BF5D" w:rsidR="00B36A7F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5A52469" w14:textId="77777777" w:rsidR="00B36A7F" w:rsidRPr="002E6F46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7286FE" w14:textId="43733EF9" w:rsidR="00B36A7F" w:rsidRPr="00DC66F9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  <w:t>Centro Universitário de Brasília, DF</w:t>
                            </w:r>
                          </w:p>
                          <w:p w14:paraId="03B1969E" w14:textId="1E054F69" w:rsidR="00B36A7F" w:rsidRPr="00DC66F9" w:rsidRDefault="00B36A7F" w:rsidP="008D18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lang w:val="pt-BR"/>
                              </w:rPr>
                              <w:t>Centro Universitário de Brasília, 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93C4D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8TD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c/TrIlrIT5rPU7okzclmgh5Vw/kVYLAb6xrL7Zxx5SahFZ4uzPdmff/OHfOiFKGc1Fi3l&#13;&#10;7sdBWMVZ+U1DyfveYBA2M14GQ/DBmb2NbG8j+lAtCLsMsdBdNEO+Ly9mbql6xZuYh6oICS1RO+X+&#13;&#10;Yi58u/54U1LN5zEJu2iEX+m1kQE6cBcY3jSvwpqzDB4KPtFlJcXknRptbsv6/OApL6JUgeeW1TP9&#13;&#10;2OMo9vnNhYdye49Zb1+G2S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EKvEw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14:paraId="06AC8974" w14:textId="4439A036" w:rsidR="00B36A7F" w:rsidRP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7AA311" w14:textId="46D78632" w:rsidR="00DC66F9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SDRA tem  quadro de exsudação alveolar, consequência do processo inflamatório, o que resulta em falência respiratória e gerou muitos óbitos na pandemia do COVID 19. A forma de combate encontrada, foi a adoção da posição em prona nesses pacientes, a fim de melhorar sua capacidade respiratória. </w:t>
                      </w:r>
                    </w:p>
                    <w:p w14:paraId="7B3F75EC" w14:textId="5CAE7991" w:rsidR="00983481" w:rsidRPr="00983481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</w:p>
                    <w:p w14:paraId="406B20FA" w14:textId="35D25013" w:rsidR="00B36A7F" w:rsidRP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2937BFE" w14:textId="178D86CD" w:rsidR="00983481" w:rsidRPr="00DC66F9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Estudar os efeitos do posicionamento em prona no paciente</w:t>
                      </w:r>
                      <w:r w:rsidRP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com Síndrome da Angústia Respiratória do Adulto, decorrente da</w:t>
                      </w:r>
                      <w:r w:rsidRP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COVID-19.</w:t>
                      </w:r>
                    </w:p>
                    <w:p w14:paraId="2B793141" w14:textId="77777777" w:rsidR="00DC66F9" w:rsidRPr="00983481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03167C0" w14:textId="277DCC2E" w:rsidR="00B36A7F" w:rsidRP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03A8EFE" w14:textId="64E8E6EA" w:rsidR="00983481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uma revisão de literatura com busca no PubMed, usando os descritores “prone position AND COVID-19 ”, “posição prona e COVID 19” e “posição prona”, sendo achados 237 artigos. Como critério de inclusão, têm-se artigos de revisão publicados na íntegra, no idioma inglês e português no ano de 2020. Já como critério de exclusão, tem-se os artigos que não se encaixaram nos critérios de inclusão, que referenciam outra posição do paciente ou relacionaram com outra doença pulmonar (não associada à COVID-19.</w:t>
                      </w:r>
                    </w:p>
                    <w:p w14:paraId="55EF96BE" w14:textId="77777777" w:rsidR="00DC66F9" w:rsidRPr="00DC66F9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20331C6" w14:textId="636348BA" w:rsidR="00DC66F9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8BAFDF" w14:textId="77777777" w:rsidR="00983481" w:rsidRPr="00983481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artigos analisados sugerem que posição supina do paciente subutiliza as regiões pulmonares dorsais. Por sua vez, a posição prona reduz os efeitos de compressão, pela uniformização da relação ventilação/perfusão, causando melhor perfusão alveolar, redistribuição da ventilação e de substâncias exsudativas  alveolares, além de  menores riscos de  atelectasia. Em epítome, com a síndrome respiratória e os danos pulmonares causados pelo vírus SARS-CoV-2, é essencial que haja tal conduta para melhora do quadro clínico, sendo possível pela alta taxa de oxigenação e de trocas gasosas eficientes causadas pelos benefícios da pronação do paciente com COVID-19. </w:t>
                      </w:r>
                    </w:p>
                    <w:p w14:paraId="3BC7E5E9" w14:textId="77777777" w:rsidR="00983481" w:rsidRPr="00B36A7F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22D3C58" w14:textId="77777777" w:rsidR="00983481" w:rsidRDefault="00983481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1CD3D04" w14:textId="55440421" w:rsidR="00B36A7F" w:rsidRP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564B37" w14:textId="76719C36" w:rsidR="00DC66F9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Assim, evidencia-se a eficácia da utilização da posição prona no paciente com COVID-19 em detrimento da posição supina, em quadros graves de hipoxemia refratária à oxigenação e ventilação mecânica. Ademais, há de se fazer mais estudos na área a fim de melhorar a terapêutica para esses pacientes. </w:t>
                      </w:r>
                    </w:p>
                    <w:p w14:paraId="7F82B175" w14:textId="77777777" w:rsidR="00DC66F9" w:rsidRPr="00DC66F9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34D1305" w14:textId="77777777" w:rsidR="00B36A7F" w:rsidRP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9C789BA" w14:textId="7FAE3B48" w:rsidR="002E6F46" w:rsidRPr="007A14E4" w:rsidRDefault="002E6F46" w:rsidP="008D1853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 w:rsidRPr="002E6F4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Respiratory Distress Syndrome, Adult.</w:t>
                      </w:r>
                      <w:r w:rsidRPr="007A14E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 COVID 19. </w:t>
                      </w:r>
                      <w:proofErr w:type="spellStart"/>
                      <w:r w:rsidRPr="007A14E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Prone</w:t>
                      </w:r>
                      <w:proofErr w:type="spellEnd"/>
                      <w:r w:rsidRPr="007A14E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 Position.</w:t>
                      </w:r>
                    </w:p>
                    <w:p w14:paraId="6F5410AC" w14:textId="77777777" w:rsidR="00DC66F9" w:rsidRDefault="00DC66F9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FCA7988" w14:textId="2862BF5D" w:rsidR="00B36A7F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5A52469" w14:textId="77777777" w:rsidR="00B36A7F" w:rsidRPr="002E6F46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7286FE" w14:textId="43733EF9" w:rsidR="00B36A7F" w:rsidRPr="00DC66F9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lang w:val="pt-BR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lang w:val="pt-BR"/>
                        </w:rPr>
                        <w:t>Centro Universitário de Brasília, DF</w:t>
                      </w:r>
                    </w:p>
                    <w:p w14:paraId="03B1969E" w14:textId="1E054F69" w:rsidR="00B36A7F" w:rsidRPr="00DC66F9" w:rsidRDefault="00B36A7F" w:rsidP="008D18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lang w:val="pt-BR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lang w:val="pt-BR"/>
                        </w:rPr>
                        <w:t>Centro Universitário de Brasília, DF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3B726" wp14:editId="1095E5F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51ED4" w14:textId="5F833368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Bruno Carrijo Ramos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Eduarda Paula Markus Xavier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Ingridy Maria Oliveira Ferreira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Júlia de Miranda Haick</w:t>
                            </w:r>
                            <w:r w:rsidR="00DC66F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7A14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="007A14E4" w:rsidRPr="007A14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Keydson</w:t>
                            </w:r>
                            <w:proofErr w:type="spellEnd"/>
                            <w:r w:rsidR="007A14E4" w:rsidRPr="007A14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 xml:space="preserve"> Agustine Sousa Santos</w:t>
                            </w:r>
                            <w:r w:rsidR="007A14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BR"/>
                              </w:rPr>
                              <w:t>2</w:t>
                            </w:r>
                            <w:r w:rsidR="009834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B72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" filled="f" stroked="f" strokeweight=".5pt">
                <v:textbox>
                  <w:txbxContent>
                    <w:p w14:paraId="4AB51ED4" w14:textId="5F833368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Bruno Carrijo Ramos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Eduarda Paula Markus Xavier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Ingridy Maria Oliveira Ferreira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Júlia de Miranda Haick</w:t>
                      </w:r>
                      <w:r w:rsidR="00DC66F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BR"/>
                        </w:rPr>
                        <w:t>1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7A14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proofErr w:type="spellStart"/>
                      <w:r w:rsidR="007A14E4" w:rsidRPr="007A14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Keydson</w:t>
                      </w:r>
                      <w:proofErr w:type="spellEnd"/>
                      <w:r w:rsidR="007A14E4" w:rsidRPr="007A14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 xml:space="preserve"> Agustine Sousa Santos</w:t>
                      </w:r>
                      <w:r w:rsidR="007A14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BR"/>
                        </w:rPr>
                        <w:t>2</w:t>
                      </w:r>
                      <w:r w:rsidR="009834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471FF" wp14:editId="7CB63D1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4A57" w14:textId="7F59C077" w:rsidR="00983481" w:rsidRPr="008D1853" w:rsidRDefault="00DC66F9" w:rsidP="008D18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Pronação</w:t>
                            </w:r>
                            <w:proofErr w:type="spellEnd"/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o</w:t>
                            </w:r>
                            <w:r w:rsidR="00983481"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</w:rPr>
                              <w:t xml:space="preserve"> P</w:t>
                            </w:r>
                            <w:proofErr w:type="spellStart"/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aciente</w:t>
                            </w:r>
                            <w:proofErr w:type="spellEnd"/>
                            <w:r w:rsidR="00983481"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C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om</w:t>
                            </w:r>
                            <w:r w:rsidRPr="008D1853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Síndrome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a Angústia Respiratória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o Adulto (SDRA)</w:t>
                            </w:r>
                            <w:r w:rsidRPr="008D1853">
                              <w:rPr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Decorrente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D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a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I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 xml:space="preserve">nfecção </w:t>
                            </w:r>
                            <w:r w:rsidR="00BA182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P</w:t>
                            </w:r>
                            <w:r w:rsidRPr="008D1853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36"/>
                                <w:szCs w:val="36"/>
                                <w:lang w:val="pt-BR"/>
                              </w:rPr>
                              <w:t>or COVID 19</w:t>
                            </w:r>
                          </w:p>
                          <w:p w14:paraId="5E1455FE" w14:textId="0C2C48C4" w:rsidR="00BB621E" w:rsidRPr="00983481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471F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19F04A57" w14:textId="7F59C077" w:rsidR="00983481" w:rsidRPr="008D1853" w:rsidRDefault="00DC66F9" w:rsidP="008D18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Pronação</w:t>
                      </w:r>
                      <w:proofErr w:type="spellEnd"/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D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o</w:t>
                      </w:r>
                      <w:r w:rsidR="00983481"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</w:rPr>
                        <w:t xml:space="preserve"> P</w:t>
                      </w:r>
                      <w:proofErr w:type="spellStart"/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aciente</w:t>
                      </w:r>
                      <w:proofErr w:type="spellEnd"/>
                      <w:r w:rsidR="00983481"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</w:rPr>
                        <w:t xml:space="preserve">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C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om</w:t>
                      </w:r>
                      <w:r w:rsidRPr="008D1853">
                        <w:rPr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Síndrome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D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a Angústia Respiratória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D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o Adulto (SDRA)</w:t>
                      </w:r>
                      <w:r w:rsidRPr="008D1853">
                        <w:rPr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Decorrente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D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a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I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 xml:space="preserve">nfecção </w:t>
                      </w:r>
                      <w:r w:rsidR="00BA182D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P</w:t>
                      </w:r>
                      <w:r w:rsidRPr="008D1853">
                        <w:rPr>
                          <w:rFonts w:ascii="Bookman Old Style" w:hAnsi="Bookman Old Style"/>
                          <w:color w:val="C5E0B3" w:themeColor="accent6" w:themeTint="66"/>
                          <w:sz w:val="36"/>
                          <w:szCs w:val="36"/>
                          <w:lang w:val="pt-BR"/>
                        </w:rPr>
                        <w:t>or COVID 19</w:t>
                      </w:r>
                    </w:p>
                    <w:p w14:paraId="5E1455FE" w14:textId="0C2C48C4" w:rsidR="00BB621E" w:rsidRPr="00983481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</w:rPr>
        <w:drawing>
          <wp:inline distT="0" distB="0" distL="0" distR="0" wp14:anchorId="7652AC6A" wp14:editId="5CAD518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0C3B8" w14:textId="77777777" w:rsidR="00A6189F" w:rsidRDefault="00A6189F" w:rsidP="000B32CF">
      <w:r>
        <w:separator/>
      </w:r>
    </w:p>
  </w:endnote>
  <w:endnote w:type="continuationSeparator" w:id="0">
    <w:p w14:paraId="624B73B8" w14:textId="77777777" w:rsidR="00A6189F" w:rsidRDefault="00A6189F" w:rsidP="000B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698E4" w14:textId="77777777" w:rsidR="00A6189F" w:rsidRDefault="00A6189F" w:rsidP="000B32CF">
      <w:r>
        <w:separator/>
      </w:r>
    </w:p>
  </w:footnote>
  <w:footnote w:type="continuationSeparator" w:id="0">
    <w:p w14:paraId="4A9D91B5" w14:textId="77777777" w:rsidR="00A6189F" w:rsidRDefault="00A6189F" w:rsidP="000B3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60BEE"/>
    <w:rsid w:val="002E6F46"/>
    <w:rsid w:val="007A14E4"/>
    <w:rsid w:val="007A528B"/>
    <w:rsid w:val="008D1853"/>
    <w:rsid w:val="00905F5D"/>
    <w:rsid w:val="00910A25"/>
    <w:rsid w:val="00983481"/>
    <w:rsid w:val="009C2829"/>
    <w:rsid w:val="009C55E6"/>
    <w:rsid w:val="00A6189F"/>
    <w:rsid w:val="00B36A7F"/>
    <w:rsid w:val="00BA182D"/>
    <w:rsid w:val="00BB621E"/>
    <w:rsid w:val="00BF7B8E"/>
    <w:rsid w:val="00DC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6F2B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1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Bruno Ramos</cp:lastModifiedBy>
  <cp:revision>3</cp:revision>
  <dcterms:created xsi:type="dcterms:W3CDTF">2021-06-04T13:22:00Z</dcterms:created>
  <dcterms:modified xsi:type="dcterms:W3CDTF">2021-06-04T19:05:00Z</dcterms:modified>
</cp:coreProperties>
</file>