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E5A4E" w14:textId="44026A3A" w:rsidR="00D70CD4" w:rsidRDefault="00D70CD4" w:rsidP="00D70CD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0CD4">
        <w:rPr>
          <w:rFonts w:ascii="Arial" w:hAnsi="Arial" w:cs="Arial"/>
          <w:b/>
          <w:bCs/>
          <w:sz w:val="24"/>
          <w:szCs w:val="24"/>
        </w:rPr>
        <w:t xml:space="preserve">Transplante de Microbiota Fecal: uma abordagem clínica nas </w:t>
      </w:r>
      <w:proofErr w:type="spellStart"/>
      <w:r w:rsidRPr="00D70CD4">
        <w:rPr>
          <w:rFonts w:ascii="Arial" w:hAnsi="Arial" w:cs="Arial"/>
          <w:b/>
          <w:bCs/>
          <w:sz w:val="24"/>
          <w:szCs w:val="24"/>
        </w:rPr>
        <w:t>gastroenteropatias</w:t>
      </w:r>
      <w:proofErr w:type="spellEnd"/>
    </w:p>
    <w:p w14:paraId="2BB21980" w14:textId="04DD2638" w:rsidR="00D70CD4" w:rsidRDefault="00D70CD4" w:rsidP="00D70CD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0FEDEA" w14:textId="421AF5B2" w:rsidR="00D70CD4" w:rsidRPr="009929ED" w:rsidRDefault="00D70CD4" w:rsidP="00D70CD4">
      <w:pPr>
        <w:jc w:val="center"/>
        <w:rPr>
          <w:rFonts w:ascii="Arial" w:hAnsi="Arial" w:cs="Arial"/>
          <w:sz w:val="24"/>
          <w:szCs w:val="24"/>
        </w:rPr>
      </w:pPr>
      <w:r w:rsidRPr="009929ED">
        <w:rPr>
          <w:rFonts w:ascii="Arial" w:hAnsi="Arial" w:cs="Arial"/>
          <w:sz w:val="24"/>
          <w:szCs w:val="24"/>
        </w:rPr>
        <w:t>Maria Luiza Silva Teixeira</w:t>
      </w:r>
      <w:proofErr w:type="gramStart"/>
      <w:r w:rsidRPr="009929ED">
        <w:rPr>
          <w:rFonts w:ascii="Arial" w:hAnsi="Arial" w:cs="Arial"/>
          <w:sz w:val="24"/>
          <w:szCs w:val="24"/>
        </w:rPr>
        <w:t>¹ ;</w:t>
      </w:r>
      <w:proofErr w:type="gramEnd"/>
      <w:r w:rsidRPr="009929ED">
        <w:rPr>
          <w:rFonts w:ascii="Arial" w:hAnsi="Arial" w:cs="Arial"/>
          <w:sz w:val="24"/>
          <w:szCs w:val="24"/>
        </w:rPr>
        <w:t xml:space="preserve"> Ana Julia de Oliveira Gualberto¹ ; Gabrielle Machado</w:t>
      </w:r>
      <w:r w:rsidR="009929ED">
        <w:rPr>
          <w:rFonts w:ascii="Arial" w:hAnsi="Arial" w:cs="Arial"/>
          <w:sz w:val="24"/>
          <w:szCs w:val="24"/>
        </w:rPr>
        <w:t xml:space="preserve"> de Paula</w:t>
      </w:r>
      <w:r w:rsidRPr="009929ED">
        <w:rPr>
          <w:rFonts w:ascii="Arial" w:hAnsi="Arial" w:cs="Arial"/>
          <w:sz w:val="24"/>
          <w:szCs w:val="24"/>
        </w:rPr>
        <w:t>¹ ; Jéssica Sena</w:t>
      </w:r>
      <w:r w:rsidR="009929ED">
        <w:rPr>
          <w:rFonts w:ascii="Arial" w:hAnsi="Arial" w:cs="Arial"/>
          <w:sz w:val="24"/>
          <w:szCs w:val="24"/>
        </w:rPr>
        <w:t xml:space="preserve"> Melo</w:t>
      </w:r>
      <w:r w:rsidRPr="009929ED">
        <w:rPr>
          <w:rFonts w:ascii="Arial" w:hAnsi="Arial" w:cs="Arial"/>
          <w:sz w:val="24"/>
          <w:szCs w:val="24"/>
        </w:rPr>
        <w:t xml:space="preserve">¹ ; Marcela Pepino </w:t>
      </w:r>
      <w:r w:rsidR="009929ED" w:rsidRPr="009929ED">
        <w:rPr>
          <w:rFonts w:ascii="Arial" w:hAnsi="Arial" w:cs="Arial"/>
          <w:sz w:val="24"/>
          <w:szCs w:val="24"/>
        </w:rPr>
        <w:t>Corr</w:t>
      </w:r>
      <w:r w:rsidR="009929ED">
        <w:rPr>
          <w:rFonts w:ascii="Arial" w:hAnsi="Arial" w:cs="Arial"/>
          <w:sz w:val="24"/>
          <w:szCs w:val="24"/>
        </w:rPr>
        <w:t>ê</w:t>
      </w:r>
      <w:r w:rsidR="009929ED" w:rsidRPr="009929ED">
        <w:rPr>
          <w:rFonts w:ascii="Arial" w:hAnsi="Arial" w:cs="Arial"/>
          <w:sz w:val="24"/>
          <w:szCs w:val="24"/>
        </w:rPr>
        <w:t>a</w:t>
      </w:r>
      <w:r w:rsidRPr="009929ED">
        <w:rPr>
          <w:rFonts w:ascii="Arial" w:hAnsi="Arial" w:cs="Arial"/>
          <w:sz w:val="24"/>
          <w:szCs w:val="24"/>
        </w:rPr>
        <w:t xml:space="preserve">¹ ; </w:t>
      </w:r>
      <w:proofErr w:type="spellStart"/>
      <w:r w:rsidRPr="009929ED">
        <w:rPr>
          <w:rFonts w:ascii="Arial" w:hAnsi="Arial" w:cs="Arial"/>
          <w:sz w:val="24"/>
          <w:szCs w:val="24"/>
        </w:rPr>
        <w:t>Millena</w:t>
      </w:r>
      <w:proofErr w:type="spellEnd"/>
      <w:r w:rsidRPr="009929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9ED">
        <w:rPr>
          <w:rFonts w:ascii="Arial" w:hAnsi="Arial" w:cs="Arial"/>
          <w:sz w:val="24"/>
          <w:szCs w:val="24"/>
        </w:rPr>
        <w:t>Batistela</w:t>
      </w:r>
      <w:proofErr w:type="spellEnd"/>
      <w:r w:rsidRPr="009929ED">
        <w:rPr>
          <w:rFonts w:ascii="Arial" w:hAnsi="Arial" w:cs="Arial"/>
          <w:sz w:val="24"/>
          <w:szCs w:val="24"/>
        </w:rPr>
        <w:t xml:space="preserve"> Pereira¹ ; Danúbio Antônio de Oliveira²</w:t>
      </w:r>
    </w:p>
    <w:p w14:paraId="376750B0" w14:textId="118F3027" w:rsidR="00D70CD4" w:rsidRDefault="00D70CD4"/>
    <w:p w14:paraId="1C6E9A1E" w14:textId="77777777" w:rsidR="00D70CD4" w:rsidRPr="0009111C" w:rsidRDefault="00D70CD4" w:rsidP="00D70CD4">
      <w:pPr>
        <w:pStyle w:val="PargrafodaLista"/>
        <w:numPr>
          <w:ilvl w:val="0"/>
          <w:numId w:val="2"/>
        </w:num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9111C">
        <w:rPr>
          <w:rFonts w:ascii="Arial" w:hAnsi="Arial" w:cs="Arial"/>
          <w:sz w:val="24"/>
          <w:szCs w:val="24"/>
        </w:rPr>
        <w:t>Discente do curso de Medicina do Centro Universitário de Anápolis- UniEVANGÉLICA.</w:t>
      </w:r>
    </w:p>
    <w:p w14:paraId="5A1B2EDD" w14:textId="77777777" w:rsidR="00D70CD4" w:rsidRPr="0009111C" w:rsidRDefault="00D70CD4" w:rsidP="00D70CD4">
      <w:pPr>
        <w:pStyle w:val="PargrafodaLista"/>
        <w:numPr>
          <w:ilvl w:val="0"/>
          <w:numId w:val="2"/>
        </w:num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9111C">
        <w:rPr>
          <w:rFonts w:ascii="Arial" w:hAnsi="Arial" w:cs="Arial"/>
          <w:sz w:val="24"/>
          <w:szCs w:val="24"/>
        </w:rPr>
        <w:t>Docente do curso de Medicina do Centro Universitário de Anápolis- UniEVANGÉLICA.</w:t>
      </w:r>
    </w:p>
    <w:p w14:paraId="3D371532" w14:textId="44188833" w:rsidR="00D70CD4" w:rsidRDefault="00D70CD4"/>
    <w:p w14:paraId="7C2DF845" w14:textId="6DC80108" w:rsidR="000B2E53" w:rsidRPr="000B2E53" w:rsidRDefault="000B2E53" w:rsidP="000B2E53">
      <w:pPr>
        <w:jc w:val="center"/>
        <w:rPr>
          <w:rFonts w:ascii="Arial" w:hAnsi="Arial" w:cs="Arial"/>
          <w:sz w:val="24"/>
          <w:szCs w:val="24"/>
        </w:rPr>
      </w:pPr>
      <w:r w:rsidRPr="000B2E53">
        <w:rPr>
          <w:rFonts w:ascii="Arial" w:hAnsi="Arial" w:cs="Arial"/>
          <w:sz w:val="24"/>
          <w:szCs w:val="24"/>
        </w:rPr>
        <w:t>E-mail: danubio.oli@gmail.com</w:t>
      </w:r>
    </w:p>
    <w:p w14:paraId="16D628ED" w14:textId="30ECD90D" w:rsidR="009929ED" w:rsidRDefault="009929ED"/>
    <w:p w14:paraId="5BDEBDCA" w14:textId="7A12232D" w:rsidR="009929ED" w:rsidRDefault="009929ED">
      <w:pPr>
        <w:rPr>
          <w:rFonts w:ascii="Arial" w:hAnsi="Arial" w:cs="Arial"/>
          <w:b/>
          <w:bCs/>
          <w:sz w:val="24"/>
          <w:szCs w:val="24"/>
        </w:rPr>
      </w:pPr>
      <w:r w:rsidRPr="009929ED">
        <w:rPr>
          <w:rFonts w:ascii="Arial" w:hAnsi="Arial" w:cs="Arial"/>
          <w:b/>
          <w:bCs/>
          <w:sz w:val="24"/>
          <w:szCs w:val="24"/>
        </w:rPr>
        <w:t>Resumo</w:t>
      </w:r>
    </w:p>
    <w:p w14:paraId="7093D44F" w14:textId="252B1836" w:rsidR="009929ED" w:rsidRPr="0056393F" w:rsidRDefault="009929ED" w:rsidP="009929ED">
      <w:pPr>
        <w:jc w:val="both"/>
        <w:rPr>
          <w:rStyle w:val="fontstyle01"/>
          <w:rFonts w:ascii="Arial" w:hAnsi="Arial" w:cs="Arial"/>
          <w:sz w:val="24"/>
          <w:szCs w:val="24"/>
        </w:rPr>
      </w:pPr>
      <w:r w:rsidRPr="009929ED">
        <w:rPr>
          <w:rFonts w:ascii="Arial" w:hAnsi="Arial" w:cs="Arial"/>
          <w:b/>
          <w:bCs/>
          <w:sz w:val="24"/>
          <w:szCs w:val="24"/>
        </w:rPr>
        <w:t xml:space="preserve">Introdução: </w:t>
      </w:r>
      <w:r>
        <w:rPr>
          <w:rFonts w:ascii="Arial" w:hAnsi="Arial" w:cs="Arial"/>
          <w:sz w:val="24"/>
          <w:szCs w:val="24"/>
        </w:rPr>
        <w:t>O</w:t>
      </w:r>
      <w:r w:rsidRPr="009929ED">
        <w:rPr>
          <w:rFonts w:ascii="Arial" w:hAnsi="Arial" w:cs="Arial"/>
          <w:sz w:val="24"/>
          <w:szCs w:val="24"/>
        </w:rPr>
        <w:t xml:space="preserve"> intestino pode sofrer </w:t>
      </w:r>
      <w:proofErr w:type="spellStart"/>
      <w:r w:rsidRPr="009929ED">
        <w:rPr>
          <w:rFonts w:ascii="Arial" w:hAnsi="Arial" w:cs="Arial"/>
          <w:sz w:val="24"/>
          <w:szCs w:val="24"/>
        </w:rPr>
        <w:t>disbiose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9929ED">
        <w:rPr>
          <w:rFonts w:ascii="Arial" w:hAnsi="Arial" w:cs="Arial"/>
          <w:sz w:val="24"/>
          <w:szCs w:val="24"/>
        </w:rPr>
        <w:t xml:space="preserve">acompanhada de infecções por bactérias como </w:t>
      </w:r>
      <w:r w:rsidRPr="00057707">
        <w:rPr>
          <w:rFonts w:ascii="Arial" w:hAnsi="Arial" w:cs="Arial"/>
          <w:i/>
          <w:iCs/>
          <w:sz w:val="24"/>
          <w:szCs w:val="24"/>
        </w:rPr>
        <w:t xml:space="preserve">Clostridium </w:t>
      </w:r>
      <w:proofErr w:type="spellStart"/>
      <w:r w:rsidRPr="00057707">
        <w:rPr>
          <w:rFonts w:ascii="Arial" w:hAnsi="Arial" w:cs="Arial"/>
          <w:i/>
          <w:iCs/>
          <w:sz w:val="24"/>
          <w:szCs w:val="24"/>
        </w:rPr>
        <w:t>difficile</w:t>
      </w:r>
      <w:proofErr w:type="spellEnd"/>
      <w:r w:rsidRPr="009929ED">
        <w:rPr>
          <w:rFonts w:ascii="Arial" w:hAnsi="Arial" w:cs="Arial"/>
          <w:sz w:val="24"/>
          <w:szCs w:val="24"/>
        </w:rPr>
        <w:t>, o que causa</w:t>
      </w:r>
      <w:r w:rsidRPr="009929E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9929ED">
        <w:rPr>
          <w:rFonts w:ascii="Arial" w:hAnsi="Arial" w:cs="Arial"/>
          <w:sz w:val="24"/>
          <w:szCs w:val="24"/>
          <w:shd w:val="clear" w:color="auto" w:fill="FFFFFF"/>
        </w:rPr>
        <w:t>diarreia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929ED">
        <w:rPr>
          <w:rFonts w:ascii="Arial" w:hAnsi="Arial" w:cs="Arial"/>
          <w:sz w:val="24"/>
          <w:szCs w:val="24"/>
          <w:shd w:val="clear" w:color="auto" w:fill="FFFFFF"/>
        </w:rPr>
        <w:t>,cólicas</w:t>
      </w:r>
      <w:proofErr w:type="gramEnd"/>
      <w:r w:rsidRPr="009929ED">
        <w:rPr>
          <w:rFonts w:ascii="Arial" w:hAnsi="Arial" w:cs="Arial"/>
          <w:sz w:val="24"/>
          <w:szCs w:val="24"/>
          <w:shd w:val="clear" w:color="auto" w:fill="FFFFFF"/>
        </w:rPr>
        <w:t>, febre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9929ED">
        <w:rPr>
          <w:rFonts w:ascii="Arial" w:hAnsi="Arial" w:cs="Arial"/>
          <w:sz w:val="24"/>
          <w:szCs w:val="24"/>
          <w:shd w:val="clear" w:color="auto" w:fill="FFFFFF"/>
        </w:rPr>
        <w:t xml:space="preserve">leucocitose e desidratação, levando a realização de cirurgias convencionais com uma alta taxa de mortalidade. Entretanto, o transplante de microbiota </w:t>
      </w:r>
      <w:proofErr w:type="gramStart"/>
      <w:r w:rsidRPr="009929ED">
        <w:rPr>
          <w:rFonts w:ascii="Arial" w:hAnsi="Arial" w:cs="Arial"/>
          <w:sz w:val="24"/>
          <w:szCs w:val="24"/>
          <w:shd w:val="clear" w:color="auto" w:fill="FFFFFF"/>
        </w:rPr>
        <w:t>fecal(</w:t>
      </w:r>
      <w:proofErr w:type="gramEnd"/>
      <w:r w:rsidRPr="009929ED">
        <w:rPr>
          <w:rFonts w:ascii="Arial" w:hAnsi="Arial" w:cs="Arial"/>
          <w:sz w:val="24"/>
          <w:szCs w:val="24"/>
          <w:shd w:val="clear" w:color="auto" w:fill="FFFFFF"/>
        </w:rPr>
        <w:t xml:space="preserve">TMF) 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9929ED">
        <w:rPr>
          <w:rFonts w:ascii="Arial" w:hAnsi="Arial" w:cs="Arial"/>
          <w:sz w:val="24"/>
          <w:szCs w:val="24"/>
          <w:shd w:val="clear" w:color="auto" w:fill="FFFFFF"/>
        </w:rPr>
        <w:t>uma reposição da flora intestinal pela introdução de microbiota de uma pessoa saudável em um paciente com a infecção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, </w:t>
      </w:r>
      <w:r w:rsidRPr="009929ED">
        <w:rPr>
          <w:rFonts w:ascii="Arial" w:hAnsi="Arial" w:cs="Arial"/>
          <w:sz w:val="24"/>
          <w:szCs w:val="24"/>
          <w:shd w:val="clear" w:color="auto" w:fill="FFFFFF"/>
        </w:rPr>
        <w:t>mostra-se como uma alternativa eficaz e rápida para o tratamento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Pode </w:t>
      </w:r>
      <w:r w:rsidRPr="009929ED">
        <w:rPr>
          <w:rFonts w:ascii="Arial" w:hAnsi="Arial" w:cs="Arial"/>
          <w:sz w:val="24"/>
          <w:szCs w:val="24"/>
          <w:shd w:val="clear" w:color="auto" w:fill="FFFFFF"/>
        </w:rPr>
        <w:t xml:space="preserve">ser feita por via sonda </w:t>
      </w:r>
      <w:proofErr w:type="spellStart"/>
      <w:proofErr w:type="gramStart"/>
      <w:r w:rsidRPr="009929ED">
        <w:rPr>
          <w:rFonts w:ascii="Arial" w:hAnsi="Arial" w:cs="Arial"/>
          <w:sz w:val="24"/>
          <w:szCs w:val="24"/>
          <w:shd w:val="clear" w:color="auto" w:fill="FFFFFF"/>
        </w:rPr>
        <w:t>nasoentérica</w:t>
      </w:r>
      <w:proofErr w:type="spellEnd"/>
      <w:r w:rsidRPr="009929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9929ED">
        <w:rPr>
          <w:rFonts w:ascii="Arial" w:hAnsi="Arial" w:cs="Arial"/>
          <w:sz w:val="24"/>
          <w:szCs w:val="24"/>
          <w:shd w:val="clear" w:color="auto" w:fill="FFFFFF"/>
        </w:rPr>
        <w:t>pois</w:t>
      </w:r>
      <w:proofErr w:type="gramEnd"/>
      <w:r w:rsidRPr="009929ED">
        <w:rPr>
          <w:rFonts w:ascii="Arial" w:hAnsi="Arial" w:cs="Arial"/>
          <w:sz w:val="24"/>
          <w:szCs w:val="24"/>
          <w:shd w:val="clear" w:color="auto" w:fill="FFFFFF"/>
        </w:rPr>
        <w:t xml:space="preserve"> além de ser menos invasivo, permite a recolonização desde a primeira porção do intestino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9929ED">
        <w:rPr>
          <w:rFonts w:ascii="Arial" w:hAnsi="Arial" w:cs="Arial"/>
          <w:sz w:val="24"/>
          <w:szCs w:val="24"/>
        </w:rPr>
        <w:t xml:space="preserve">sendo o objetivo avaliar </w:t>
      </w:r>
      <w:bookmarkStart w:id="0" w:name="_Hlk44846076"/>
      <w:r w:rsidRPr="009929ED">
        <w:rPr>
          <w:rFonts w:ascii="Arial" w:hAnsi="Arial" w:cs="Arial"/>
          <w:sz w:val="24"/>
          <w:szCs w:val="24"/>
        </w:rPr>
        <w:t>os benefícios e potencial</w:t>
      </w:r>
      <w:bookmarkEnd w:id="0"/>
      <w:r w:rsidRPr="009929ED">
        <w:rPr>
          <w:rFonts w:ascii="Arial" w:hAnsi="Arial" w:cs="Arial"/>
          <w:sz w:val="24"/>
          <w:szCs w:val="24"/>
        </w:rPr>
        <w:t xml:space="preserve"> da aplicação clínica do transplante de microbiota fecal em </w:t>
      </w:r>
      <w:proofErr w:type="spellStart"/>
      <w:r w:rsidRPr="009929ED">
        <w:rPr>
          <w:rFonts w:ascii="Arial" w:hAnsi="Arial" w:cs="Arial"/>
          <w:sz w:val="24"/>
          <w:szCs w:val="24"/>
        </w:rPr>
        <w:t>gastroenteropatias</w:t>
      </w:r>
      <w:proofErr w:type="spellEnd"/>
      <w:r w:rsidRPr="009929ED">
        <w:rPr>
          <w:rFonts w:ascii="Arial" w:hAnsi="Arial" w:cs="Arial"/>
          <w:b/>
          <w:bCs/>
          <w:sz w:val="24"/>
          <w:szCs w:val="24"/>
        </w:rPr>
        <w:t xml:space="preserve">. </w:t>
      </w:r>
      <w:r w:rsidRPr="009929ED">
        <w:rPr>
          <w:rStyle w:val="fontstyle01"/>
          <w:rFonts w:ascii="Arial" w:hAnsi="Arial" w:cs="Arial"/>
          <w:b/>
          <w:bCs/>
          <w:color w:val="auto"/>
          <w:sz w:val="24"/>
          <w:szCs w:val="24"/>
        </w:rPr>
        <w:t>Métodos</w:t>
      </w:r>
      <w:r w:rsidRPr="009929ED">
        <w:rPr>
          <w:rStyle w:val="fontstyle01"/>
          <w:rFonts w:ascii="Arial" w:hAnsi="Arial" w:cs="Arial"/>
          <w:color w:val="auto"/>
          <w:sz w:val="24"/>
          <w:szCs w:val="24"/>
        </w:rPr>
        <w:t xml:space="preserve">: </w:t>
      </w:r>
      <w:r w:rsidRPr="009929ED">
        <w:rPr>
          <w:rFonts w:ascii="Arial" w:hAnsi="Arial" w:cs="Arial"/>
          <w:sz w:val="24"/>
          <w:szCs w:val="24"/>
          <w:lang w:val="pt-PT"/>
        </w:rPr>
        <w:t>Foi realizada uma revisão integrativa da literatura a partir de 20 artigos de estudos transversais em língua portuguesa e inglesa encontrados nas plataformas PubMed e Scielo. Os descritores em Ciências da Saúde (DeCS) usados foram:  “Fecal Microbiota Transplantation” AND “Gastrointestinal Diseases” OR “Gastroenteropatias” AND “Dysbiosis”. Os critérios de inclusão foram abranger os descritores; em português e inglês ; publicações entre 2015 e 20</w:t>
      </w:r>
      <w:r>
        <w:rPr>
          <w:rFonts w:ascii="Arial" w:hAnsi="Arial" w:cs="Arial"/>
          <w:sz w:val="24"/>
          <w:szCs w:val="24"/>
          <w:lang w:val="pt-PT"/>
        </w:rPr>
        <w:t>20</w:t>
      </w:r>
      <w:r w:rsidRPr="009929ED">
        <w:rPr>
          <w:rFonts w:ascii="Arial" w:hAnsi="Arial" w:cs="Arial"/>
          <w:sz w:val="24"/>
          <w:szCs w:val="24"/>
          <w:lang w:val="pt-PT"/>
        </w:rPr>
        <w:t xml:space="preserve">. Já os critérios de exclusão foram artigos que não estavam dentro desse recorte temático e temporal; e trabalhos em outras línguas que não as pré-citadas. </w:t>
      </w:r>
      <w:r w:rsidRPr="009929ED">
        <w:rPr>
          <w:rFonts w:ascii="Arial" w:hAnsi="Arial" w:cs="Arial"/>
          <w:b/>
          <w:bCs/>
          <w:sz w:val="24"/>
          <w:szCs w:val="24"/>
          <w:lang w:val="pt-PT"/>
        </w:rPr>
        <w:t>Desenvolvimento:</w:t>
      </w:r>
      <w:r w:rsidRPr="009929ED">
        <w:rPr>
          <w:rFonts w:ascii="Arial" w:hAnsi="Arial" w:cs="Arial"/>
          <w:sz w:val="24"/>
          <w:szCs w:val="24"/>
          <w:lang w:val="pt-PT"/>
        </w:rPr>
        <w:t xml:space="preserve"> É importante ressaltar que a TMF é um tratamento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 w:rsidRPr="009929ED">
        <w:rPr>
          <w:rFonts w:ascii="Arial" w:hAnsi="Arial" w:cs="Arial"/>
          <w:sz w:val="24"/>
          <w:szCs w:val="24"/>
          <w:lang w:val="pt-PT"/>
        </w:rPr>
        <w:t xml:space="preserve">para infecção por </w:t>
      </w:r>
      <w:r w:rsidRPr="00057707">
        <w:rPr>
          <w:rFonts w:ascii="Arial" w:hAnsi="Arial" w:cs="Arial"/>
          <w:i/>
          <w:iCs/>
          <w:sz w:val="24"/>
          <w:szCs w:val="24"/>
          <w:lang w:val="pt-PT"/>
        </w:rPr>
        <w:t>Clostridium</w:t>
      </w:r>
      <w:r w:rsidRPr="009929ED">
        <w:rPr>
          <w:rFonts w:ascii="Arial" w:hAnsi="Arial" w:cs="Arial"/>
          <w:sz w:val="24"/>
          <w:szCs w:val="24"/>
          <w:lang w:val="pt-PT"/>
        </w:rPr>
        <w:t>, mas também para doença inflamatória intestinal(DII), dentre outros. Contudo, os estudos mostram que a possibilidade de sucesso terapêutico é maior na</w:t>
      </w:r>
      <w:r>
        <w:rPr>
          <w:rFonts w:ascii="Arial" w:hAnsi="Arial" w:cs="Arial"/>
          <w:sz w:val="24"/>
          <w:szCs w:val="24"/>
          <w:lang w:val="pt-PT"/>
        </w:rPr>
        <w:t>s referidas ,</w:t>
      </w:r>
      <w:r w:rsidRPr="009929ED">
        <w:rPr>
          <w:rFonts w:ascii="Arial" w:hAnsi="Arial" w:cs="Arial"/>
          <w:sz w:val="24"/>
          <w:szCs w:val="24"/>
          <w:lang w:val="pt-PT"/>
        </w:rPr>
        <w:t xml:space="preserve">o que leva ao aumento de pesquisas da TMF para outras doenças relacionadas com a microbiota. Os estudos mostraram que de </w:t>
      </w:r>
      <w:r w:rsidRPr="009929ED">
        <w:rPr>
          <w:rStyle w:val="fontstyle01"/>
          <w:rFonts w:ascii="Arial" w:hAnsi="Arial" w:cs="Arial"/>
          <w:sz w:val="24"/>
          <w:szCs w:val="24"/>
        </w:rPr>
        <w:t xml:space="preserve">um total de 596 pacientes com DII ,459 pacientes receberam terapia TMF, sendo que 28,8% (132 pacientes) alcançaram remissão clínica durante o acompanhamento, contudo,  53% (241 pacientes) alcançaram resposta clínica. Em </w:t>
      </w:r>
      <w:r w:rsidRPr="009929ED">
        <w:rPr>
          <w:rFonts w:ascii="Arial" w:hAnsi="Arial" w:cs="Arial"/>
          <w:sz w:val="24"/>
          <w:szCs w:val="24"/>
        </w:rPr>
        <w:t xml:space="preserve">um dos estudos prospectivos 27 pacientes com infecção recorrente por </w:t>
      </w:r>
      <w:r w:rsidRPr="009929ED">
        <w:rPr>
          <w:rFonts w:ascii="Arial" w:hAnsi="Arial" w:cs="Arial"/>
          <w:sz w:val="24"/>
          <w:szCs w:val="24"/>
        </w:rPr>
        <w:lastRenderedPageBreak/>
        <w:t xml:space="preserve">Clostridium receberam o TMF e todos eles apresentaram redução do número de evacuações e negativação das toxinas do </w:t>
      </w:r>
      <w:r w:rsidRPr="00057707">
        <w:rPr>
          <w:rFonts w:ascii="Arial" w:hAnsi="Arial" w:cs="Arial"/>
          <w:i/>
          <w:iCs/>
          <w:sz w:val="24"/>
          <w:szCs w:val="24"/>
        </w:rPr>
        <w:t xml:space="preserve">C. </w:t>
      </w:r>
      <w:proofErr w:type="spellStart"/>
      <w:r w:rsidRPr="00057707">
        <w:rPr>
          <w:rFonts w:ascii="Arial" w:hAnsi="Arial" w:cs="Arial"/>
          <w:i/>
          <w:iCs/>
          <w:sz w:val="24"/>
          <w:szCs w:val="24"/>
        </w:rPr>
        <w:t>difficile</w:t>
      </w:r>
      <w:proofErr w:type="spellEnd"/>
      <w:r w:rsidRPr="009929ED">
        <w:rPr>
          <w:rFonts w:ascii="Arial" w:hAnsi="Arial" w:cs="Arial"/>
          <w:sz w:val="24"/>
          <w:szCs w:val="24"/>
        </w:rPr>
        <w:t xml:space="preserve"> na amostra fecal após apenas uma infusão</w:t>
      </w:r>
      <w:r>
        <w:rPr>
          <w:rFonts w:ascii="Arial" w:hAnsi="Arial" w:cs="Arial"/>
          <w:sz w:val="24"/>
          <w:szCs w:val="24"/>
        </w:rPr>
        <w:t xml:space="preserve">. </w:t>
      </w:r>
      <w:r w:rsidRPr="009929ED">
        <w:rPr>
          <w:rFonts w:ascii="Arial" w:hAnsi="Arial" w:cs="Arial"/>
          <w:b/>
          <w:bCs/>
          <w:sz w:val="24"/>
          <w:szCs w:val="24"/>
        </w:rPr>
        <w:t xml:space="preserve">Conclusão: </w:t>
      </w:r>
      <w:r w:rsidRPr="0056393F">
        <w:rPr>
          <w:rStyle w:val="fontstyle01"/>
          <w:rFonts w:ascii="Arial" w:hAnsi="Arial" w:cs="Arial"/>
          <w:sz w:val="24"/>
          <w:szCs w:val="24"/>
        </w:rPr>
        <w:t xml:space="preserve">A </w:t>
      </w:r>
      <w:r>
        <w:rPr>
          <w:rStyle w:val="fontstyle01"/>
          <w:rFonts w:ascii="Arial" w:hAnsi="Arial" w:cs="Arial"/>
          <w:sz w:val="24"/>
          <w:szCs w:val="24"/>
        </w:rPr>
        <w:t xml:space="preserve">TMF </w:t>
      </w:r>
      <w:r w:rsidRPr="0056393F">
        <w:rPr>
          <w:rStyle w:val="fontstyle01"/>
          <w:rFonts w:ascii="Arial" w:hAnsi="Arial" w:cs="Arial"/>
          <w:sz w:val="24"/>
          <w:szCs w:val="24"/>
        </w:rPr>
        <w:t xml:space="preserve">é uma terapia eficaz e segura </w:t>
      </w:r>
      <w:r>
        <w:rPr>
          <w:rStyle w:val="fontstyle01"/>
          <w:rFonts w:ascii="Arial" w:hAnsi="Arial" w:cs="Arial"/>
          <w:sz w:val="24"/>
          <w:szCs w:val="24"/>
        </w:rPr>
        <w:t xml:space="preserve">em várias </w:t>
      </w:r>
      <w:proofErr w:type="spellStart"/>
      <w:r>
        <w:rPr>
          <w:rStyle w:val="fontstyle01"/>
          <w:rFonts w:ascii="Arial" w:hAnsi="Arial" w:cs="Arial"/>
          <w:sz w:val="24"/>
          <w:szCs w:val="24"/>
        </w:rPr>
        <w:t>gastroenteropatias</w:t>
      </w:r>
      <w:proofErr w:type="spellEnd"/>
      <w:r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9929ED">
        <w:rPr>
          <w:rFonts w:ascii="Arial" w:hAnsi="Arial" w:cs="Arial"/>
          <w:sz w:val="24"/>
          <w:szCs w:val="24"/>
        </w:rPr>
        <w:t>sendo o transplante mais eficaz que o tratamento com antibióticos</w:t>
      </w:r>
      <w:r>
        <w:rPr>
          <w:rFonts w:ascii="Arial" w:hAnsi="Arial" w:cs="Arial"/>
          <w:sz w:val="24"/>
          <w:szCs w:val="24"/>
        </w:rPr>
        <w:t xml:space="preserve">, sendo padronizada como inicial na </w:t>
      </w:r>
      <w:proofErr w:type="gramStart"/>
      <w:r>
        <w:rPr>
          <w:rFonts w:ascii="Arial" w:hAnsi="Arial" w:cs="Arial"/>
          <w:sz w:val="24"/>
          <w:szCs w:val="24"/>
        </w:rPr>
        <w:t>DII ,além</w:t>
      </w:r>
      <w:proofErr w:type="gramEnd"/>
      <w:r>
        <w:rPr>
          <w:rFonts w:ascii="Arial" w:hAnsi="Arial" w:cs="Arial"/>
          <w:sz w:val="24"/>
          <w:szCs w:val="24"/>
        </w:rPr>
        <w:t xml:space="preserve"> de ser realizada na remissão de infecção por </w:t>
      </w:r>
      <w:r w:rsidRPr="00057707">
        <w:rPr>
          <w:rFonts w:ascii="Arial" w:hAnsi="Arial" w:cs="Arial"/>
          <w:i/>
          <w:iCs/>
          <w:sz w:val="24"/>
          <w:szCs w:val="24"/>
        </w:rPr>
        <w:t xml:space="preserve">C. </w:t>
      </w:r>
      <w:proofErr w:type="spellStart"/>
      <w:r w:rsidRPr="00057707">
        <w:rPr>
          <w:rFonts w:ascii="Arial" w:hAnsi="Arial" w:cs="Arial"/>
          <w:i/>
          <w:iCs/>
          <w:sz w:val="24"/>
          <w:szCs w:val="24"/>
        </w:rPr>
        <w:t>difficile</w:t>
      </w:r>
      <w:proofErr w:type="spellEnd"/>
      <w:r w:rsidRPr="00057707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E2BAC60" w14:textId="7F308D36" w:rsidR="009929ED" w:rsidRPr="009929ED" w:rsidRDefault="005A3442" w:rsidP="009929ED">
      <w:pPr>
        <w:jc w:val="both"/>
        <w:rPr>
          <w:rFonts w:ascii="Arial" w:hAnsi="Arial" w:cs="Arial"/>
          <w:sz w:val="24"/>
          <w:szCs w:val="24"/>
        </w:rPr>
      </w:pPr>
      <w:r w:rsidRPr="005A3442">
        <w:rPr>
          <w:rFonts w:ascii="Arial" w:hAnsi="Arial" w:cs="Arial"/>
          <w:b/>
          <w:bCs/>
          <w:sz w:val="24"/>
          <w:szCs w:val="24"/>
        </w:rPr>
        <w:t>Palavras-chave:</w:t>
      </w:r>
      <w:r>
        <w:rPr>
          <w:rFonts w:ascii="Arial" w:hAnsi="Arial" w:cs="Arial"/>
          <w:sz w:val="24"/>
          <w:szCs w:val="24"/>
        </w:rPr>
        <w:t xml:space="preserve"> Transplante de Microbiota Fecal. </w:t>
      </w:r>
      <w:r>
        <w:rPr>
          <w:rFonts w:ascii="Arial" w:hAnsi="Arial" w:cs="Arial"/>
          <w:sz w:val="24"/>
          <w:szCs w:val="24"/>
          <w:lang w:val="pt-PT"/>
        </w:rPr>
        <w:t xml:space="preserve">Microbioma Gastrointestinal. </w:t>
      </w:r>
    </w:p>
    <w:p w14:paraId="214ECE6D" w14:textId="0C809713" w:rsidR="009929ED" w:rsidRDefault="009929ED" w:rsidP="009929ED">
      <w:pPr>
        <w:rPr>
          <w:rStyle w:val="fontstyle01"/>
          <w:rFonts w:ascii="Arial" w:hAnsi="Arial" w:cs="Arial"/>
          <w:sz w:val="24"/>
          <w:szCs w:val="24"/>
        </w:rPr>
      </w:pPr>
    </w:p>
    <w:p w14:paraId="4050F509" w14:textId="67520090" w:rsidR="009929ED" w:rsidRPr="009929ED" w:rsidRDefault="009929ED" w:rsidP="009929ED">
      <w:pPr>
        <w:jc w:val="both"/>
        <w:rPr>
          <w:rStyle w:val="fontstyle01"/>
          <w:rFonts w:ascii="Arial" w:hAnsi="Arial" w:cs="Arial"/>
          <w:color w:val="auto"/>
          <w:sz w:val="24"/>
          <w:szCs w:val="24"/>
        </w:rPr>
      </w:pPr>
    </w:p>
    <w:p w14:paraId="77FE5647" w14:textId="7CD52FC2" w:rsidR="009929ED" w:rsidRPr="009929ED" w:rsidRDefault="009929ED">
      <w:pPr>
        <w:rPr>
          <w:rFonts w:ascii="Arial" w:hAnsi="Arial" w:cs="Arial"/>
          <w:b/>
          <w:bCs/>
          <w:sz w:val="24"/>
          <w:szCs w:val="24"/>
        </w:rPr>
      </w:pPr>
    </w:p>
    <w:p w14:paraId="72CD4CE6" w14:textId="77777777" w:rsidR="009929ED" w:rsidRDefault="009929ED"/>
    <w:sectPr w:rsidR="009929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Semi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415D3"/>
    <w:multiLevelType w:val="hybridMultilevel"/>
    <w:tmpl w:val="FFFFFFFF"/>
    <w:styleLink w:val="EstiloImportado1"/>
    <w:lvl w:ilvl="0" w:tplc="E44A65C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A6790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DC847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2491F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D8BC1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72D66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A642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0B61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C2B16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1F54438"/>
    <w:multiLevelType w:val="hybridMultilevel"/>
    <w:tmpl w:val="FFFFFFFF"/>
    <w:numStyleLink w:val="EstiloImportad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D4"/>
    <w:rsid w:val="00057707"/>
    <w:rsid w:val="0009111C"/>
    <w:rsid w:val="000B2E53"/>
    <w:rsid w:val="005A3442"/>
    <w:rsid w:val="009929ED"/>
    <w:rsid w:val="00D7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75FF"/>
  <w15:chartTrackingRefBased/>
  <w15:docId w15:val="{54300DAE-F77B-48D4-9193-69102FC7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rsid w:val="00D70CD4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/>
      <w:jc w:val="both"/>
    </w:pPr>
    <w:rPr>
      <w:rFonts w:ascii="Calibri" w:eastAsia="Arial Unicode MS" w:hAnsi="Calibri" w:cs="Arial Unicode MS"/>
      <w:color w:val="000000"/>
      <w:u w:color="000000"/>
      <w:bdr w:val="nil"/>
      <w:lang w:val="pt-PT" w:eastAsia="pt-BR"/>
    </w:rPr>
  </w:style>
  <w:style w:type="numbering" w:customStyle="1" w:styleId="EstiloImportado1">
    <w:name w:val="Estilo Importado 1"/>
    <w:rsid w:val="00D70CD4"/>
    <w:pPr>
      <w:numPr>
        <w:numId w:val="1"/>
      </w:numPr>
    </w:pPr>
  </w:style>
  <w:style w:type="character" w:customStyle="1" w:styleId="fontstyle01">
    <w:name w:val="fontstyle01"/>
    <w:basedOn w:val="Fontepargpadro"/>
    <w:rsid w:val="009929ED"/>
    <w:rPr>
      <w:rFonts w:ascii="OpenSans-Semibold" w:hAnsi="OpenSans-Semibold" w:hint="default"/>
      <w:b w:val="0"/>
      <w:bCs w:val="0"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473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Luiza Teixeira</dc:creator>
  <cp:keywords/>
  <dc:description/>
  <cp:lastModifiedBy>Maria Luiza Teixeira</cp:lastModifiedBy>
  <cp:revision>2</cp:revision>
  <dcterms:created xsi:type="dcterms:W3CDTF">2020-07-05T21:26:00Z</dcterms:created>
  <dcterms:modified xsi:type="dcterms:W3CDTF">2020-07-05T21:26:00Z</dcterms:modified>
</cp:coreProperties>
</file>