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ED2DF" w14:textId="602BE7EE" w:rsidR="005B3E8A" w:rsidRPr="004818FC" w:rsidRDefault="00C56050" w:rsidP="002A3F6C">
      <w:pPr>
        <w:pBdr>
          <w:bottom w:val="single" w:sz="4" w:space="1" w:color="000000"/>
        </w:pBdr>
        <w:jc w:val="both"/>
        <w:rPr>
          <w:rFonts w:ascii="Arial" w:eastAsia="Arial" w:hAnsi="Arial" w:cs="Arial"/>
          <w:b/>
          <w:smallCaps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FOTOTERAPIA NA CICATRIZAÇÃO DE FERIDA</w:t>
      </w:r>
      <w:r w:rsidR="004818FC">
        <w:rPr>
          <w:rFonts w:ascii="Arial" w:eastAsia="Arial" w:hAnsi="Arial" w:cs="Arial"/>
          <w:b/>
          <w:smallCaps/>
          <w:sz w:val="22"/>
          <w:szCs w:val="22"/>
        </w:rPr>
        <w:t xml:space="preserve"> CIRÚRGICA </w:t>
      </w:r>
      <w:r>
        <w:rPr>
          <w:rFonts w:ascii="Arial" w:eastAsia="Arial" w:hAnsi="Arial" w:cs="Arial"/>
          <w:b/>
          <w:smallCaps/>
          <w:sz w:val="22"/>
          <w:szCs w:val="22"/>
        </w:rPr>
        <w:t>EM</w:t>
      </w:r>
      <w:r w:rsidR="002A3F6C">
        <w:rPr>
          <w:rFonts w:ascii="Arial" w:eastAsia="Arial" w:hAnsi="Arial" w:cs="Arial"/>
          <w:b/>
          <w:smallCaps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mallCaps/>
          <w:sz w:val="22"/>
          <w:szCs w:val="22"/>
        </w:rPr>
        <w:t>MÃO-PELADA</w:t>
      </w:r>
      <w:r w:rsidR="00022A6B">
        <w:rPr>
          <w:rFonts w:ascii="Arial" w:eastAsia="Arial" w:hAnsi="Arial" w:cs="Arial"/>
          <w:b/>
          <w:smallCaps/>
          <w:sz w:val="22"/>
          <w:szCs w:val="22"/>
        </w:rPr>
        <w:t xml:space="preserve"> (</w:t>
      </w:r>
      <w:r w:rsidR="00022A6B" w:rsidRPr="00022A6B">
        <w:rPr>
          <w:rFonts w:ascii="Arial" w:eastAsia="Arial" w:hAnsi="Arial" w:cs="Arial"/>
          <w:b/>
          <w:i/>
          <w:iCs/>
          <w:smallCaps/>
          <w:sz w:val="22"/>
          <w:szCs w:val="22"/>
        </w:rPr>
        <w:t>PROCYON CANCRIVORUS</w:t>
      </w:r>
      <w:r w:rsidR="00022A6B">
        <w:rPr>
          <w:rFonts w:ascii="Arial" w:eastAsia="Arial" w:hAnsi="Arial" w:cs="Arial"/>
          <w:b/>
          <w:smallCaps/>
          <w:sz w:val="22"/>
          <w:szCs w:val="22"/>
        </w:rPr>
        <w:t>)</w:t>
      </w:r>
    </w:p>
    <w:p w14:paraId="76B5E96A" w14:textId="169F1D97" w:rsidR="00FA39E3" w:rsidRDefault="00DE39D7" w:rsidP="00FA39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Angélica Maria Araújo e Souza</w:t>
      </w:r>
      <w:r w:rsidR="00101914">
        <w:rPr>
          <w:rFonts w:ascii="Arial" w:eastAsia="Arial" w:hAnsi="Arial" w:cs="Arial"/>
          <w:b/>
          <w:color w:val="000000"/>
          <w:vertAlign w:val="superscript"/>
        </w:rPr>
        <w:t>1</w:t>
      </w:r>
      <w:r w:rsidR="00101914">
        <w:rPr>
          <w:rFonts w:ascii="Arial" w:eastAsia="Arial" w:hAnsi="Arial" w:cs="Arial"/>
          <w:b/>
          <w:color w:val="000000"/>
        </w:rPr>
        <w:t>*,</w:t>
      </w:r>
      <w:r w:rsidR="004818FC">
        <w:rPr>
          <w:rFonts w:ascii="Arial" w:eastAsia="Arial" w:hAnsi="Arial" w:cs="Arial"/>
          <w:b/>
          <w:color w:val="000000"/>
        </w:rPr>
        <w:t xml:space="preserve"> </w:t>
      </w:r>
      <w:r w:rsidR="00022A6B">
        <w:rPr>
          <w:rFonts w:ascii="Arial" w:eastAsia="Arial" w:hAnsi="Arial" w:cs="Arial"/>
          <w:b/>
          <w:color w:val="000000"/>
        </w:rPr>
        <w:t>Thamiris</w:t>
      </w:r>
      <w:r w:rsidR="004818FC">
        <w:rPr>
          <w:rFonts w:ascii="Arial" w:eastAsia="Arial" w:hAnsi="Arial" w:cs="Arial"/>
          <w:b/>
          <w:color w:val="000000"/>
        </w:rPr>
        <w:t xml:space="preserve"> Almeida de Paula Freitas</w:t>
      </w:r>
      <w:r w:rsidR="002A3F6C">
        <w:rPr>
          <w:rFonts w:ascii="Arial" w:eastAsia="Arial" w:hAnsi="Arial" w:cs="Arial"/>
          <w:b/>
          <w:color w:val="000000"/>
          <w:vertAlign w:val="superscript"/>
        </w:rPr>
        <w:t>1</w:t>
      </w:r>
      <w:r w:rsidR="00022A6B">
        <w:rPr>
          <w:rFonts w:ascii="Arial" w:eastAsia="Arial" w:hAnsi="Arial" w:cs="Arial"/>
          <w:b/>
          <w:color w:val="000000"/>
        </w:rPr>
        <w:t xml:space="preserve">, </w:t>
      </w:r>
      <w:r w:rsidR="004F681B">
        <w:rPr>
          <w:rFonts w:ascii="Arial" w:eastAsia="Arial" w:hAnsi="Arial" w:cs="Arial"/>
          <w:b/>
          <w:color w:val="000000"/>
        </w:rPr>
        <w:t>Cecília Barreto</w:t>
      </w:r>
      <w:r w:rsidR="004F681B">
        <w:rPr>
          <w:rFonts w:ascii="Arial" w:eastAsia="Arial" w:hAnsi="Arial" w:cs="Arial"/>
          <w:b/>
          <w:color w:val="000000"/>
          <w:vertAlign w:val="superscript"/>
        </w:rPr>
        <w:t>2</w:t>
      </w:r>
      <w:r w:rsidR="004F681B">
        <w:rPr>
          <w:rFonts w:ascii="Arial" w:eastAsia="Arial" w:hAnsi="Arial" w:cs="Arial"/>
          <w:b/>
          <w:color w:val="000000"/>
        </w:rPr>
        <w:t>, Daniel Ambrózio da Rocha Vilela</w:t>
      </w:r>
      <w:r w:rsidR="004F681B" w:rsidRPr="004F681B">
        <w:rPr>
          <w:rFonts w:ascii="Arial" w:eastAsia="Arial" w:hAnsi="Arial" w:cs="Arial"/>
          <w:b/>
          <w:color w:val="000000"/>
          <w:vertAlign w:val="superscript"/>
        </w:rPr>
        <w:t>2</w:t>
      </w:r>
      <w:r w:rsidR="004F681B">
        <w:rPr>
          <w:rFonts w:ascii="Arial" w:eastAsia="Arial" w:hAnsi="Arial" w:cs="Arial"/>
          <w:b/>
          <w:color w:val="000000"/>
        </w:rPr>
        <w:t xml:space="preserve">, </w:t>
      </w:r>
      <w:r w:rsidR="00BD75F4">
        <w:rPr>
          <w:rFonts w:ascii="Arial" w:eastAsia="Arial" w:hAnsi="Arial" w:cs="Arial"/>
          <w:b/>
          <w:color w:val="000000"/>
        </w:rPr>
        <w:t>Laerciana Silva de Souza Matos</w:t>
      </w:r>
      <w:r w:rsidR="00BD75F4">
        <w:rPr>
          <w:rFonts w:ascii="Arial" w:eastAsia="Arial" w:hAnsi="Arial" w:cs="Arial"/>
          <w:b/>
          <w:color w:val="000000"/>
          <w:vertAlign w:val="superscript"/>
        </w:rPr>
        <w:t>2</w:t>
      </w:r>
      <w:r w:rsidR="00BD75F4">
        <w:rPr>
          <w:rFonts w:ascii="Arial" w:eastAsia="Arial" w:hAnsi="Arial" w:cs="Arial"/>
          <w:b/>
          <w:color w:val="000000"/>
        </w:rPr>
        <w:t xml:space="preserve">, </w:t>
      </w:r>
      <w:r w:rsidR="00864AEA">
        <w:rPr>
          <w:rFonts w:ascii="Arial" w:eastAsia="Arial" w:hAnsi="Arial" w:cs="Arial"/>
          <w:b/>
          <w:color w:val="000000"/>
        </w:rPr>
        <w:t>Thiago Lima Ste</w:t>
      </w:r>
      <w:r w:rsidR="00BD75F4">
        <w:rPr>
          <w:rFonts w:ascii="Arial" w:eastAsia="Arial" w:hAnsi="Arial" w:cs="Arial"/>
          <w:b/>
          <w:color w:val="000000"/>
        </w:rPr>
        <w:t>h</w:t>
      </w:r>
      <w:r w:rsidR="00864AEA">
        <w:rPr>
          <w:rFonts w:ascii="Arial" w:eastAsia="Arial" w:hAnsi="Arial" w:cs="Arial"/>
          <w:b/>
          <w:color w:val="000000"/>
        </w:rPr>
        <w:t>ling</w:t>
      </w:r>
      <w:r w:rsidR="004F681B" w:rsidRPr="004F681B">
        <w:rPr>
          <w:rFonts w:ascii="Arial" w:eastAsia="Arial" w:hAnsi="Arial" w:cs="Arial"/>
          <w:b/>
          <w:color w:val="000000"/>
          <w:vertAlign w:val="superscript"/>
        </w:rPr>
        <w:t>3</w:t>
      </w:r>
      <w:r w:rsidR="00864AEA">
        <w:rPr>
          <w:rFonts w:ascii="Arial" w:eastAsia="Arial" w:hAnsi="Arial" w:cs="Arial"/>
          <w:b/>
          <w:color w:val="000000"/>
        </w:rPr>
        <w:t xml:space="preserve">, </w:t>
      </w:r>
      <w:r>
        <w:rPr>
          <w:rFonts w:ascii="Arial" w:eastAsia="Arial" w:hAnsi="Arial" w:cs="Arial"/>
          <w:b/>
          <w:color w:val="000000"/>
        </w:rPr>
        <w:t>Érika Procópio Tostes Teixeira</w:t>
      </w:r>
      <w:r w:rsidR="002A3F6C">
        <w:rPr>
          <w:rFonts w:ascii="Arial" w:eastAsia="Arial" w:hAnsi="Arial" w:cs="Arial"/>
          <w:b/>
          <w:color w:val="000000"/>
          <w:vertAlign w:val="superscript"/>
        </w:rPr>
        <w:t>3</w:t>
      </w:r>
      <w:r w:rsidR="00101914">
        <w:rPr>
          <w:rFonts w:ascii="Arial" w:eastAsia="Arial" w:hAnsi="Arial" w:cs="Arial"/>
          <w:b/>
          <w:color w:val="000000"/>
        </w:rPr>
        <w:t>.</w:t>
      </w:r>
    </w:p>
    <w:p w14:paraId="538E1AFA" w14:textId="380DEE06" w:rsidR="004818FC" w:rsidRDefault="00101914" w:rsidP="004818F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>Graduando em Medicina Veterinária</w:t>
      </w:r>
      <w:r w:rsidR="002A3F6C">
        <w:rPr>
          <w:rFonts w:ascii="Arial" w:eastAsia="Arial" w:hAnsi="Arial" w:cs="Arial"/>
          <w:i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– Belo Horizonte/MG – Brasil – *Contato: </w:t>
      </w:r>
      <w:hyperlink r:id="rId8" w:history="1">
        <w:r w:rsidR="004818FC" w:rsidRPr="00AD60C5">
          <w:rPr>
            <w:rStyle w:val="Hyperlink"/>
            <w:rFonts w:ascii="Arial" w:eastAsia="Arial" w:hAnsi="Arial" w:cs="Arial"/>
            <w:i/>
            <w:sz w:val="14"/>
            <w:szCs w:val="14"/>
          </w:rPr>
          <w:t>angelicamariaess@gmail.com</w:t>
        </w:r>
      </w:hyperlink>
    </w:p>
    <w:p w14:paraId="4D76FD4D" w14:textId="57BC2948" w:rsidR="004818FC" w:rsidRDefault="002A3F6C" w:rsidP="00701D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2</w:t>
      </w:r>
      <w:r w:rsidR="004818FC">
        <w:rPr>
          <w:rFonts w:ascii="Arial" w:eastAsia="Arial" w:hAnsi="Arial" w:cs="Arial"/>
          <w:i/>
          <w:color w:val="000000"/>
          <w:sz w:val="14"/>
          <w:szCs w:val="14"/>
        </w:rPr>
        <w:t xml:space="preserve">Médico(a) Veterinário(a) e Analista Ambiental IBAMA-MG (CETAS-BH) – Belo Horizonte/MG - Brasil </w:t>
      </w:r>
    </w:p>
    <w:p w14:paraId="6B84FF90" w14:textId="58053B6E" w:rsidR="00701D70" w:rsidRDefault="002A3F6C" w:rsidP="00701D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3</w:t>
      </w:r>
      <w:r w:rsidR="00701D70">
        <w:rPr>
          <w:rFonts w:ascii="Arial" w:eastAsia="Arial" w:hAnsi="Arial" w:cs="Arial"/>
          <w:i/>
          <w:color w:val="000000"/>
          <w:sz w:val="14"/>
          <w:szCs w:val="14"/>
        </w:rPr>
        <w:t xml:space="preserve">Médico(a) Veterinário(a) e Analista Ambiental IEF-MG (CETAS-BH) – Belo Horizonte/MG - Brasil </w:t>
      </w:r>
    </w:p>
    <w:p w14:paraId="679BD3FA" w14:textId="06D7BB90" w:rsidR="005B3E8A" w:rsidRDefault="005B3E8A" w:rsidP="004818FC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8"/>
          <w:szCs w:val="18"/>
          <w:vertAlign w:val="superscript"/>
        </w:rPr>
      </w:pPr>
    </w:p>
    <w:p w14:paraId="602010C2" w14:textId="77777777" w:rsidR="005B3E8A" w:rsidRDefault="005B3E8A">
      <w:pPr>
        <w:rPr>
          <w:rFonts w:ascii="Arial" w:eastAsia="Arial" w:hAnsi="Arial" w:cs="Arial"/>
        </w:rPr>
        <w:sectPr w:rsidR="005B3E8A">
          <w:headerReference w:type="default" r:id="rId9"/>
          <w:pgSz w:w="11906" w:h="16838"/>
          <w:pgMar w:top="1560" w:right="424" w:bottom="720" w:left="426" w:header="426" w:footer="708" w:gutter="0"/>
          <w:pgNumType w:start="1"/>
          <w:cols w:space="720"/>
        </w:sectPr>
      </w:pPr>
    </w:p>
    <w:p w14:paraId="492FD4BE" w14:textId="77777777" w:rsidR="005B3E8A" w:rsidRDefault="00101914" w:rsidP="0009567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6F1FFB7D" w14:textId="0EC604FC" w:rsidR="005B3E8A" w:rsidRDefault="001B0FBA" w:rsidP="00095677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 Mão-pelada (</w:t>
      </w:r>
      <w:r w:rsidRPr="00A306F7">
        <w:rPr>
          <w:rFonts w:ascii="Arial" w:eastAsia="Arial" w:hAnsi="Arial" w:cs="Arial"/>
          <w:i/>
          <w:iCs/>
          <w:sz w:val="18"/>
          <w:szCs w:val="18"/>
        </w:rPr>
        <w:t>Procyon cancrivorus</w:t>
      </w:r>
      <w:r>
        <w:rPr>
          <w:rFonts w:ascii="Arial" w:eastAsia="Arial" w:hAnsi="Arial" w:cs="Arial"/>
          <w:sz w:val="18"/>
          <w:szCs w:val="18"/>
        </w:rPr>
        <w:t>), é um carnívoro pertencente à família Procyonidae</w:t>
      </w:r>
      <w:r w:rsidR="008A5196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subfamília Procyoninae</w:t>
      </w:r>
      <w:r w:rsidR="008A5196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amplamente distribuído pelo território brasileiro. Caracter</w:t>
      </w:r>
      <w:r w:rsidR="008A5196">
        <w:rPr>
          <w:rFonts w:ascii="Arial" w:eastAsia="Arial" w:hAnsi="Arial" w:cs="Arial"/>
          <w:sz w:val="18"/>
          <w:szCs w:val="18"/>
        </w:rPr>
        <w:t>izad</w:t>
      </w:r>
      <w:r w:rsidR="002F1DFB"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 por uma máscara preta que se prolonga dos olhos à base da mandíbula, possui hábitos noturnos, sendo um bom escalador e </w:t>
      </w:r>
      <w:r w:rsidRPr="00440548">
        <w:rPr>
          <w:rFonts w:ascii="Arial" w:eastAsia="Arial" w:hAnsi="Arial" w:cs="Arial"/>
          <w:sz w:val="18"/>
          <w:szCs w:val="18"/>
        </w:rPr>
        <w:t>nadador</w:t>
      </w:r>
      <w:r w:rsidR="00440548" w:rsidRPr="00440548">
        <w:rPr>
          <w:rFonts w:ascii="Arial" w:eastAsia="Arial" w:hAnsi="Arial" w:cs="Arial"/>
          <w:sz w:val="18"/>
          <w:szCs w:val="18"/>
          <w:vertAlign w:val="superscript"/>
        </w:rPr>
        <w:t>2</w:t>
      </w:r>
      <w:r w:rsidR="00BF2DC6">
        <w:rPr>
          <w:rFonts w:ascii="Arial" w:eastAsia="Arial" w:hAnsi="Arial" w:cs="Arial"/>
          <w:sz w:val="18"/>
          <w:szCs w:val="18"/>
          <w:vertAlign w:val="superscript"/>
        </w:rPr>
        <w:t>,</w:t>
      </w:r>
      <w:r w:rsidR="00284A30">
        <w:rPr>
          <w:rFonts w:ascii="Arial" w:eastAsia="Arial" w:hAnsi="Arial" w:cs="Arial"/>
          <w:sz w:val="18"/>
          <w:szCs w:val="18"/>
          <w:vertAlign w:val="superscript"/>
        </w:rPr>
        <w:t>10</w:t>
      </w:r>
      <w:r w:rsidR="00440548"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0B1C46">
        <w:rPr>
          <w:rFonts w:ascii="Arial" w:eastAsia="Arial" w:hAnsi="Arial" w:cs="Arial"/>
          <w:sz w:val="18"/>
          <w:szCs w:val="18"/>
        </w:rPr>
        <w:t>Seu status de conservação atual é</w:t>
      </w:r>
      <w:r>
        <w:rPr>
          <w:rFonts w:ascii="Arial" w:eastAsia="Arial" w:hAnsi="Arial" w:cs="Arial"/>
          <w:sz w:val="18"/>
          <w:szCs w:val="18"/>
        </w:rPr>
        <w:t xml:space="preserve"> Pouco Preocupante</w:t>
      </w:r>
      <w:r w:rsidR="000B1C46">
        <w:rPr>
          <w:rFonts w:ascii="Arial" w:eastAsia="Arial" w:hAnsi="Arial" w:cs="Arial"/>
          <w:sz w:val="18"/>
          <w:szCs w:val="18"/>
        </w:rPr>
        <w:t xml:space="preserve"> (IUCN</w:t>
      </w:r>
      <w:r w:rsidR="008A5196">
        <w:rPr>
          <w:rFonts w:ascii="Arial" w:eastAsia="Arial" w:hAnsi="Arial" w:cs="Arial"/>
          <w:sz w:val="18"/>
          <w:szCs w:val="18"/>
        </w:rPr>
        <w:t>, 2021</w:t>
      </w:r>
      <w:r w:rsidR="000B1C46">
        <w:rPr>
          <w:rFonts w:ascii="Arial" w:eastAsia="Arial" w:hAnsi="Arial" w:cs="Arial"/>
          <w:sz w:val="18"/>
          <w:szCs w:val="18"/>
        </w:rPr>
        <w:t>), entretanto,</w:t>
      </w:r>
      <w:r w:rsidR="008A5196">
        <w:rPr>
          <w:rFonts w:ascii="Arial" w:eastAsia="Arial" w:hAnsi="Arial" w:cs="Arial"/>
          <w:sz w:val="18"/>
          <w:szCs w:val="18"/>
        </w:rPr>
        <w:t xml:space="preserve"> encontra-se ameaçado</w:t>
      </w:r>
      <w:r w:rsidR="000B1C46">
        <w:rPr>
          <w:rFonts w:ascii="Arial" w:eastAsia="Arial" w:hAnsi="Arial" w:cs="Arial"/>
          <w:sz w:val="18"/>
          <w:szCs w:val="18"/>
        </w:rPr>
        <w:t xml:space="preserve"> pela caça, prática de tiro, destruição d</w:t>
      </w:r>
      <w:r w:rsidR="002F1DFB">
        <w:rPr>
          <w:rFonts w:ascii="Arial" w:eastAsia="Arial" w:hAnsi="Arial" w:cs="Arial"/>
          <w:sz w:val="18"/>
          <w:szCs w:val="18"/>
        </w:rPr>
        <w:t>o</w:t>
      </w:r>
      <w:r w:rsidR="000B1C46">
        <w:rPr>
          <w:rFonts w:ascii="Arial" w:eastAsia="Arial" w:hAnsi="Arial" w:cs="Arial"/>
          <w:sz w:val="18"/>
          <w:szCs w:val="18"/>
        </w:rPr>
        <w:t xml:space="preserve"> habitat e atropelamentos</w:t>
      </w:r>
      <w:r w:rsidR="008230ED">
        <w:rPr>
          <w:rFonts w:ascii="Arial" w:eastAsia="Arial" w:hAnsi="Arial" w:cs="Arial"/>
          <w:sz w:val="18"/>
          <w:szCs w:val="18"/>
          <w:vertAlign w:val="superscript"/>
        </w:rPr>
        <w:t>2</w:t>
      </w:r>
      <w:r w:rsidR="00440548" w:rsidRPr="00440548">
        <w:rPr>
          <w:rFonts w:ascii="Arial" w:eastAsia="Arial" w:hAnsi="Arial" w:cs="Arial"/>
          <w:sz w:val="18"/>
          <w:szCs w:val="18"/>
          <w:vertAlign w:val="superscript"/>
        </w:rPr>
        <w:t>,</w:t>
      </w:r>
      <w:r w:rsidR="00284A30">
        <w:rPr>
          <w:rFonts w:ascii="Arial" w:eastAsia="Arial" w:hAnsi="Arial" w:cs="Arial"/>
          <w:sz w:val="18"/>
          <w:szCs w:val="18"/>
          <w:vertAlign w:val="superscript"/>
        </w:rPr>
        <w:t>8</w:t>
      </w:r>
      <w:r w:rsidR="00BF2DC6">
        <w:rPr>
          <w:rFonts w:ascii="Arial" w:eastAsia="Arial" w:hAnsi="Arial" w:cs="Arial"/>
          <w:sz w:val="18"/>
          <w:szCs w:val="18"/>
          <w:vertAlign w:val="superscript"/>
        </w:rPr>
        <w:t>,</w:t>
      </w:r>
      <w:r w:rsidR="00284A30">
        <w:rPr>
          <w:rFonts w:ascii="Arial" w:eastAsia="Arial" w:hAnsi="Arial" w:cs="Arial"/>
          <w:sz w:val="18"/>
          <w:szCs w:val="18"/>
          <w:vertAlign w:val="superscript"/>
        </w:rPr>
        <w:t>10</w:t>
      </w:r>
      <w:r w:rsidR="00440548">
        <w:rPr>
          <w:rFonts w:ascii="Arial" w:eastAsia="Arial" w:hAnsi="Arial" w:cs="Arial"/>
          <w:sz w:val="18"/>
          <w:szCs w:val="18"/>
        </w:rPr>
        <w:t>.</w:t>
      </w:r>
    </w:p>
    <w:p w14:paraId="49A62CD6" w14:textId="316470FC" w:rsidR="000B1C46" w:rsidRDefault="000B1C46" w:rsidP="00095677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fototerapia </w:t>
      </w:r>
      <w:r w:rsidR="00051257">
        <w:rPr>
          <w:rFonts w:ascii="Arial" w:eastAsia="Arial" w:hAnsi="Arial" w:cs="Arial"/>
          <w:sz w:val="18"/>
          <w:szCs w:val="18"/>
        </w:rPr>
        <w:t xml:space="preserve">é empregada no tratamento de feridas devido à sua ação antimicrobiana, analgésica, </w:t>
      </w:r>
      <w:r w:rsidR="008230ED">
        <w:rPr>
          <w:rFonts w:ascii="Arial" w:eastAsia="Arial" w:hAnsi="Arial" w:cs="Arial"/>
          <w:sz w:val="18"/>
          <w:szCs w:val="18"/>
        </w:rPr>
        <w:t>anti-inflamatória</w:t>
      </w:r>
      <w:r w:rsidR="00051257">
        <w:rPr>
          <w:rFonts w:ascii="Arial" w:eastAsia="Arial" w:hAnsi="Arial" w:cs="Arial"/>
          <w:sz w:val="18"/>
          <w:szCs w:val="18"/>
        </w:rPr>
        <w:t xml:space="preserve"> e cicatrizante</w:t>
      </w:r>
      <w:r w:rsidR="009D0F01">
        <w:rPr>
          <w:rFonts w:ascii="Arial" w:eastAsia="Arial" w:hAnsi="Arial" w:cs="Arial"/>
          <w:sz w:val="18"/>
          <w:szCs w:val="18"/>
          <w:vertAlign w:val="superscript"/>
        </w:rPr>
        <w:t>1</w:t>
      </w:r>
      <w:r w:rsidR="00EE1AEC" w:rsidRPr="00EE1AEC">
        <w:rPr>
          <w:rFonts w:ascii="Arial" w:eastAsia="Arial" w:hAnsi="Arial" w:cs="Arial"/>
          <w:sz w:val="18"/>
          <w:szCs w:val="18"/>
          <w:vertAlign w:val="superscript"/>
        </w:rPr>
        <w:t>,</w:t>
      </w:r>
      <w:r w:rsidR="009D0F01">
        <w:rPr>
          <w:rFonts w:ascii="Arial" w:eastAsia="Arial" w:hAnsi="Arial" w:cs="Arial"/>
          <w:sz w:val="18"/>
          <w:szCs w:val="18"/>
          <w:vertAlign w:val="superscript"/>
        </w:rPr>
        <w:t>4,</w:t>
      </w:r>
      <w:r w:rsidR="00284A30">
        <w:rPr>
          <w:rFonts w:ascii="Arial" w:eastAsia="Arial" w:hAnsi="Arial" w:cs="Arial"/>
          <w:sz w:val="18"/>
          <w:szCs w:val="18"/>
          <w:vertAlign w:val="superscript"/>
        </w:rPr>
        <w:t>7</w:t>
      </w:r>
      <w:r w:rsidR="00051257">
        <w:rPr>
          <w:rFonts w:ascii="Arial" w:eastAsia="Arial" w:hAnsi="Arial" w:cs="Arial"/>
          <w:sz w:val="18"/>
          <w:szCs w:val="18"/>
        </w:rPr>
        <w:t xml:space="preserve">. </w:t>
      </w:r>
      <w:r w:rsidR="008A5196">
        <w:rPr>
          <w:rFonts w:ascii="Arial" w:eastAsia="Arial" w:hAnsi="Arial" w:cs="Arial"/>
          <w:sz w:val="18"/>
          <w:szCs w:val="18"/>
        </w:rPr>
        <w:t>O presente trabalho objetiva relatar a utilização da fototerapia na cicatrização de ferida cirúrgica em um espécime de Mão-pelada, p</w:t>
      </w:r>
      <w:r w:rsidR="00051257">
        <w:rPr>
          <w:rFonts w:ascii="Arial" w:eastAsia="Arial" w:hAnsi="Arial" w:cs="Arial"/>
          <w:sz w:val="18"/>
          <w:szCs w:val="18"/>
        </w:rPr>
        <w:t>or se tratar de uma técnica terapêutica relativamente n</w:t>
      </w:r>
      <w:r w:rsidR="00284A30">
        <w:rPr>
          <w:rFonts w:ascii="Arial" w:eastAsia="Arial" w:hAnsi="Arial" w:cs="Arial"/>
          <w:sz w:val="18"/>
          <w:szCs w:val="18"/>
        </w:rPr>
        <w:t>o</w:t>
      </w:r>
      <w:r w:rsidR="00051257">
        <w:rPr>
          <w:rFonts w:ascii="Arial" w:eastAsia="Arial" w:hAnsi="Arial" w:cs="Arial"/>
          <w:sz w:val="18"/>
          <w:szCs w:val="18"/>
        </w:rPr>
        <w:t>va</w:t>
      </w:r>
      <w:r w:rsidR="008A5196">
        <w:rPr>
          <w:rFonts w:ascii="Arial" w:eastAsia="Arial" w:hAnsi="Arial" w:cs="Arial"/>
          <w:sz w:val="18"/>
          <w:szCs w:val="18"/>
        </w:rPr>
        <w:t>,</w:t>
      </w:r>
      <w:r w:rsidR="00051257">
        <w:rPr>
          <w:rFonts w:ascii="Arial" w:eastAsia="Arial" w:hAnsi="Arial" w:cs="Arial"/>
          <w:sz w:val="18"/>
          <w:szCs w:val="18"/>
        </w:rPr>
        <w:t xml:space="preserve"> e ainda pouco explorada na medicina de animais selvagens</w:t>
      </w:r>
      <w:r w:rsidR="00284A30">
        <w:rPr>
          <w:rFonts w:ascii="Arial" w:eastAsia="Arial" w:hAnsi="Arial" w:cs="Arial"/>
          <w:sz w:val="18"/>
          <w:szCs w:val="18"/>
          <w:vertAlign w:val="superscript"/>
        </w:rPr>
        <w:t>10</w:t>
      </w:r>
      <w:r w:rsidR="00284A30">
        <w:rPr>
          <w:rFonts w:ascii="Arial" w:eastAsia="Arial" w:hAnsi="Arial" w:cs="Arial"/>
          <w:sz w:val="18"/>
          <w:szCs w:val="18"/>
        </w:rPr>
        <w:t>.</w:t>
      </w:r>
    </w:p>
    <w:p w14:paraId="3D080825" w14:textId="77777777" w:rsidR="001B0FBA" w:rsidRDefault="001B0FBA" w:rsidP="00095677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8FFEE82" w14:textId="77777777" w:rsidR="005B3E8A" w:rsidRDefault="00101914" w:rsidP="0009567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RELATO DE CASO E DISCUSSÃO</w:t>
      </w:r>
    </w:p>
    <w:p w14:paraId="2024C764" w14:textId="7DCE9AEB" w:rsidR="001B6415" w:rsidRDefault="001B6415" w:rsidP="001B6415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Um indivíduo de </w:t>
      </w:r>
      <w:r w:rsidRPr="001C147F">
        <w:rPr>
          <w:rFonts w:ascii="Arial" w:eastAsia="Arial" w:hAnsi="Arial" w:cs="Arial"/>
          <w:i/>
          <w:iCs/>
          <w:sz w:val="18"/>
          <w:szCs w:val="18"/>
        </w:rPr>
        <w:t>P. cancrivorus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macho, adulto, pesando 7kg, foi encaminhado ao Centro de Triagem de Animais Silvestres de Belo Horizonte (CETAS-BH)</w:t>
      </w:r>
      <w:r w:rsidR="004C552E"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no dia 25 de </w:t>
      </w:r>
      <w:r w:rsidR="005B7A77">
        <w:rPr>
          <w:rFonts w:ascii="Arial" w:eastAsia="Arial" w:hAnsi="Arial" w:cs="Arial"/>
          <w:sz w:val="18"/>
          <w:szCs w:val="18"/>
        </w:rPr>
        <w:t>s</w:t>
      </w:r>
      <w:r w:rsidR="00D95220">
        <w:rPr>
          <w:rFonts w:ascii="Arial" w:eastAsia="Arial" w:hAnsi="Arial" w:cs="Arial"/>
          <w:sz w:val="18"/>
          <w:szCs w:val="18"/>
        </w:rPr>
        <w:t>etembro</w:t>
      </w:r>
      <w:r>
        <w:rPr>
          <w:rFonts w:ascii="Arial" w:eastAsia="Arial" w:hAnsi="Arial" w:cs="Arial"/>
          <w:sz w:val="18"/>
          <w:szCs w:val="18"/>
        </w:rPr>
        <w:t xml:space="preserve"> de 2020</w:t>
      </w:r>
      <w:r w:rsidR="004C552E"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para recuperação, reabilitação e reintrodução, após a realização de uma caudectomia </w:t>
      </w:r>
      <w:r w:rsidR="00281C2C">
        <w:rPr>
          <w:rFonts w:ascii="Arial" w:eastAsia="Arial" w:hAnsi="Arial" w:cs="Arial"/>
          <w:sz w:val="18"/>
          <w:szCs w:val="18"/>
        </w:rPr>
        <w:t xml:space="preserve">total </w:t>
      </w:r>
      <w:r w:rsidR="009404CD">
        <w:rPr>
          <w:rFonts w:ascii="Arial" w:eastAsia="Arial" w:hAnsi="Arial" w:cs="Arial"/>
          <w:sz w:val="18"/>
          <w:szCs w:val="18"/>
        </w:rPr>
        <w:t xml:space="preserve">– técnica cirúrgica empregada </w:t>
      </w:r>
      <w:r w:rsidR="009F47BF">
        <w:rPr>
          <w:rFonts w:ascii="Arial" w:eastAsia="Arial" w:hAnsi="Arial" w:cs="Arial"/>
          <w:sz w:val="18"/>
          <w:szCs w:val="18"/>
        </w:rPr>
        <w:t xml:space="preserve">na correção de lesões </w:t>
      </w:r>
      <w:r w:rsidR="004C552E">
        <w:rPr>
          <w:rFonts w:ascii="Arial" w:eastAsia="Arial" w:hAnsi="Arial" w:cs="Arial"/>
          <w:sz w:val="18"/>
          <w:szCs w:val="18"/>
        </w:rPr>
        <w:t>de cauda</w:t>
      </w:r>
      <w:r w:rsidR="00BF2DC6" w:rsidRPr="00BF2DC6">
        <w:rPr>
          <w:rFonts w:ascii="Arial" w:eastAsia="Arial" w:hAnsi="Arial" w:cs="Arial"/>
          <w:sz w:val="18"/>
          <w:szCs w:val="18"/>
          <w:vertAlign w:val="superscript"/>
        </w:rPr>
        <w:t>3</w:t>
      </w:r>
      <w:r w:rsidR="009F47BF">
        <w:rPr>
          <w:rFonts w:ascii="Arial" w:eastAsia="Arial" w:hAnsi="Arial" w:cs="Arial"/>
          <w:sz w:val="18"/>
          <w:szCs w:val="18"/>
        </w:rPr>
        <w:t xml:space="preserve"> – </w:t>
      </w:r>
      <w:r w:rsidR="00321D50">
        <w:rPr>
          <w:rFonts w:ascii="Arial" w:eastAsia="Arial" w:hAnsi="Arial" w:cs="Arial"/>
          <w:sz w:val="18"/>
          <w:szCs w:val="18"/>
        </w:rPr>
        <w:t>p</w:t>
      </w:r>
      <w:r w:rsidR="00DF55AB">
        <w:rPr>
          <w:rFonts w:ascii="Arial" w:eastAsia="Arial" w:hAnsi="Arial" w:cs="Arial"/>
          <w:sz w:val="18"/>
          <w:szCs w:val="18"/>
        </w:rPr>
        <w:t>or uma clínica veterinária parceira</w:t>
      </w:r>
      <w:r w:rsidR="00321D50">
        <w:rPr>
          <w:rFonts w:ascii="Arial" w:eastAsia="Arial" w:hAnsi="Arial" w:cs="Arial"/>
          <w:sz w:val="18"/>
          <w:szCs w:val="18"/>
        </w:rPr>
        <w:t xml:space="preserve"> </w:t>
      </w:r>
      <w:r w:rsidR="00DF55AB">
        <w:rPr>
          <w:rFonts w:ascii="Arial" w:eastAsia="Arial" w:hAnsi="Arial" w:cs="Arial"/>
          <w:sz w:val="18"/>
          <w:szCs w:val="18"/>
        </w:rPr>
        <w:t>do órgão ambiental,</w:t>
      </w:r>
      <w:r w:rsidR="00321D50">
        <w:rPr>
          <w:rFonts w:ascii="Arial" w:eastAsia="Arial" w:hAnsi="Arial" w:cs="Arial"/>
          <w:sz w:val="18"/>
          <w:szCs w:val="18"/>
        </w:rPr>
        <w:t xml:space="preserve"> após</w:t>
      </w:r>
      <w:r>
        <w:rPr>
          <w:rFonts w:ascii="Arial" w:eastAsia="Arial" w:hAnsi="Arial" w:cs="Arial"/>
          <w:sz w:val="18"/>
          <w:szCs w:val="18"/>
        </w:rPr>
        <w:t xml:space="preserve"> ter sido vítima de atropelamento em rodovia</w:t>
      </w:r>
      <w:r w:rsidR="008E1D1A">
        <w:rPr>
          <w:rFonts w:ascii="Arial" w:eastAsia="Arial" w:hAnsi="Arial" w:cs="Arial"/>
          <w:sz w:val="18"/>
          <w:szCs w:val="18"/>
        </w:rPr>
        <w:t xml:space="preserve"> estadual</w:t>
      </w:r>
      <w:r w:rsidR="00D77D9E">
        <w:rPr>
          <w:rFonts w:ascii="Arial" w:eastAsia="Arial" w:hAnsi="Arial" w:cs="Arial"/>
          <w:sz w:val="18"/>
          <w:szCs w:val="18"/>
        </w:rPr>
        <w:t xml:space="preserve"> (Fig. 1-A)</w:t>
      </w:r>
      <w:r>
        <w:rPr>
          <w:rFonts w:ascii="Arial" w:eastAsia="Arial" w:hAnsi="Arial" w:cs="Arial"/>
          <w:sz w:val="18"/>
          <w:szCs w:val="18"/>
        </w:rPr>
        <w:t xml:space="preserve">. </w:t>
      </w:r>
    </w:p>
    <w:p w14:paraId="29777DD7" w14:textId="7B25657E" w:rsidR="00833212" w:rsidRDefault="001C3135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Foi realizada</w:t>
      </w:r>
      <w:r w:rsidR="00321D50">
        <w:rPr>
          <w:rFonts w:ascii="Arial" w:eastAsia="Arial" w:hAnsi="Arial" w:cs="Arial"/>
          <w:sz w:val="18"/>
          <w:szCs w:val="18"/>
        </w:rPr>
        <w:t xml:space="preserve"> a sedação do animal utilizando-se</w:t>
      </w:r>
      <w:r w:rsidR="00FD60AE">
        <w:rPr>
          <w:rFonts w:ascii="Arial" w:eastAsia="Arial" w:hAnsi="Arial" w:cs="Arial"/>
          <w:sz w:val="18"/>
          <w:szCs w:val="18"/>
        </w:rPr>
        <w:t xml:space="preserve"> Cetamina (6,6mg/kg) associado</w:t>
      </w:r>
      <w:r w:rsidR="00C95804">
        <w:rPr>
          <w:rFonts w:ascii="Arial" w:eastAsia="Arial" w:hAnsi="Arial" w:cs="Arial"/>
          <w:sz w:val="18"/>
          <w:szCs w:val="18"/>
        </w:rPr>
        <w:t xml:space="preserve"> a</w:t>
      </w:r>
      <w:r w:rsidR="00F64C66">
        <w:rPr>
          <w:rFonts w:ascii="Arial" w:eastAsia="Arial" w:hAnsi="Arial" w:cs="Arial"/>
          <w:sz w:val="18"/>
          <w:szCs w:val="18"/>
        </w:rPr>
        <w:t xml:space="preserve"> </w:t>
      </w:r>
      <w:r w:rsidR="00FD60AE">
        <w:rPr>
          <w:rFonts w:ascii="Arial" w:eastAsia="Arial" w:hAnsi="Arial" w:cs="Arial"/>
          <w:sz w:val="18"/>
          <w:szCs w:val="18"/>
        </w:rPr>
        <w:t>Midazolam (</w:t>
      </w:r>
      <w:r w:rsidR="00C95804">
        <w:rPr>
          <w:rFonts w:ascii="Arial" w:eastAsia="Arial" w:hAnsi="Arial" w:cs="Arial"/>
          <w:sz w:val="18"/>
          <w:szCs w:val="18"/>
        </w:rPr>
        <w:t>0,66</w:t>
      </w:r>
      <w:r w:rsidR="00FD60AE">
        <w:rPr>
          <w:rFonts w:ascii="Arial" w:eastAsia="Arial" w:hAnsi="Arial" w:cs="Arial"/>
          <w:sz w:val="18"/>
          <w:szCs w:val="18"/>
        </w:rPr>
        <w:t>mg/kg/IM)</w:t>
      </w:r>
      <w:r w:rsidR="00C95804">
        <w:rPr>
          <w:rFonts w:ascii="Arial" w:eastAsia="Arial" w:hAnsi="Arial" w:cs="Arial"/>
          <w:sz w:val="18"/>
          <w:szCs w:val="18"/>
        </w:rPr>
        <w:t xml:space="preserve"> e Dexmedetomidina (10mcg/kg)</w:t>
      </w:r>
      <w:r w:rsidR="00AC0A70">
        <w:rPr>
          <w:rFonts w:ascii="Arial" w:eastAsia="Arial" w:hAnsi="Arial" w:cs="Arial"/>
          <w:sz w:val="18"/>
          <w:szCs w:val="18"/>
        </w:rPr>
        <w:t>; e a continuidade do</w:t>
      </w:r>
      <w:r w:rsidR="00833212">
        <w:rPr>
          <w:rFonts w:ascii="Arial" w:eastAsia="Arial" w:hAnsi="Arial" w:cs="Arial"/>
          <w:sz w:val="18"/>
          <w:szCs w:val="18"/>
        </w:rPr>
        <w:t xml:space="preserve"> tratamento sistêmico</w:t>
      </w:r>
      <w:r w:rsidR="00AC0A70">
        <w:rPr>
          <w:rFonts w:ascii="Arial" w:eastAsia="Arial" w:hAnsi="Arial" w:cs="Arial"/>
          <w:sz w:val="18"/>
          <w:szCs w:val="18"/>
        </w:rPr>
        <w:t xml:space="preserve"> do animal foi feito com</w:t>
      </w:r>
      <w:r w:rsidR="00833212">
        <w:rPr>
          <w:rFonts w:ascii="Arial" w:eastAsia="Arial" w:hAnsi="Arial" w:cs="Arial"/>
          <w:sz w:val="18"/>
          <w:szCs w:val="18"/>
        </w:rPr>
        <w:t xml:space="preserve"> Meloxicam</w:t>
      </w:r>
      <w:r w:rsidR="00321D50">
        <w:rPr>
          <w:rFonts w:ascii="Arial" w:eastAsia="Arial" w:hAnsi="Arial" w:cs="Arial"/>
          <w:sz w:val="18"/>
          <w:szCs w:val="18"/>
        </w:rPr>
        <w:t xml:space="preserve"> </w:t>
      </w:r>
      <w:r w:rsidR="00833212">
        <w:rPr>
          <w:rFonts w:ascii="Arial" w:eastAsia="Arial" w:hAnsi="Arial" w:cs="Arial"/>
          <w:sz w:val="18"/>
          <w:szCs w:val="18"/>
        </w:rPr>
        <w:t>2% (</w:t>
      </w:r>
      <w:r w:rsidR="009837A7">
        <w:rPr>
          <w:rFonts w:ascii="Arial" w:eastAsia="Arial" w:hAnsi="Arial" w:cs="Arial"/>
          <w:sz w:val="18"/>
          <w:szCs w:val="18"/>
        </w:rPr>
        <w:t>0,2</w:t>
      </w:r>
      <w:r w:rsidR="00833212">
        <w:rPr>
          <w:rFonts w:ascii="Arial" w:eastAsia="Arial" w:hAnsi="Arial" w:cs="Arial"/>
          <w:sz w:val="18"/>
          <w:szCs w:val="18"/>
        </w:rPr>
        <w:t>mg/kg/SID), Tramadol (</w:t>
      </w:r>
      <w:r w:rsidR="003B493B">
        <w:rPr>
          <w:rFonts w:ascii="Arial" w:eastAsia="Arial" w:hAnsi="Arial" w:cs="Arial"/>
          <w:sz w:val="18"/>
          <w:szCs w:val="18"/>
        </w:rPr>
        <w:t>2</w:t>
      </w:r>
      <w:r w:rsidR="00833212">
        <w:rPr>
          <w:rFonts w:ascii="Arial" w:eastAsia="Arial" w:hAnsi="Arial" w:cs="Arial"/>
          <w:sz w:val="18"/>
          <w:szCs w:val="18"/>
        </w:rPr>
        <w:t>mg/kg/SID) e Dipirona (</w:t>
      </w:r>
      <w:r w:rsidR="008D4F16">
        <w:rPr>
          <w:rFonts w:ascii="Arial" w:eastAsia="Arial" w:hAnsi="Arial" w:cs="Arial"/>
          <w:sz w:val="18"/>
          <w:szCs w:val="18"/>
        </w:rPr>
        <w:t>25</w:t>
      </w:r>
      <w:r w:rsidR="00833212">
        <w:rPr>
          <w:rFonts w:ascii="Arial" w:eastAsia="Arial" w:hAnsi="Arial" w:cs="Arial"/>
          <w:sz w:val="18"/>
          <w:szCs w:val="18"/>
        </w:rPr>
        <w:t>mg/kg</w:t>
      </w:r>
      <w:r w:rsidR="008D4F16">
        <w:rPr>
          <w:rFonts w:ascii="Arial" w:eastAsia="Arial" w:hAnsi="Arial" w:cs="Arial"/>
          <w:sz w:val="18"/>
          <w:szCs w:val="18"/>
        </w:rPr>
        <w:t>/</w:t>
      </w:r>
      <w:r w:rsidR="00833212">
        <w:rPr>
          <w:rFonts w:ascii="Arial" w:eastAsia="Arial" w:hAnsi="Arial" w:cs="Arial"/>
          <w:sz w:val="18"/>
          <w:szCs w:val="18"/>
        </w:rPr>
        <w:t>SID) por 5 dias; Amoxicilina (</w:t>
      </w:r>
      <w:r w:rsidR="009837A7">
        <w:rPr>
          <w:rFonts w:ascii="Arial" w:eastAsia="Arial" w:hAnsi="Arial" w:cs="Arial"/>
          <w:sz w:val="18"/>
          <w:szCs w:val="18"/>
        </w:rPr>
        <w:t>10</w:t>
      </w:r>
      <w:r w:rsidR="00833212">
        <w:rPr>
          <w:rFonts w:ascii="Arial" w:eastAsia="Arial" w:hAnsi="Arial" w:cs="Arial"/>
          <w:sz w:val="18"/>
          <w:szCs w:val="18"/>
        </w:rPr>
        <w:t>mg/kg/SID) por 10 dias; Enrofloxacino de longa duração (</w:t>
      </w:r>
      <w:r w:rsidR="008D4F16">
        <w:rPr>
          <w:rFonts w:ascii="Arial" w:eastAsia="Arial" w:hAnsi="Arial" w:cs="Arial"/>
          <w:sz w:val="18"/>
          <w:szCs w:val="18"/>
        </w:rPr>
        <w:t>5</w:t>
      </w:r>
      <w:r w:rsidR="00833212">
        <w:rPr>
          <w:rFonts w:ascii="Arial" w:eastAsia="Arial" w:hAnsi="Arial" w:cs="Arial"/>
          <w:sz w:val="18"/>
          <w:szCs w:val="18"/>
        </w:rPr>
        <w:t>mg/kg) em três aplicações</w:t>
      </w:r>
      <w:r w:rsidR="009837A7">
        <w:rPr>
          <w:rFonts w:ascii="Arial" w:eastAsia="Arial" w:hAnsi="Arial" w:cs="Arial"/>
          <w:sz w:val="18"/>
          <w:szCs w:val="18"/>
        </w:rPr>
        <w:t>,</w:t>
      </w:r>
      <w:r w:rsidR="00833212">
        <w:rPr>
          <w:rFonts w:ascii="Arial" w:eastAsia="Arial" w:hAnsi="Arial" w:cs="Arial"/>
          <w:sz w:val="18"/>
          <w:szCs w:val="18"/>
        </w:rPr>
        <w:t xml:space="preserve"> uma vez por semana; além de limpezas diárias da ferida com reavivamento do tecido, seguido da aplicação de óleo de girassol ozonizado</w:t>
      </w:r>
      <w:r w:rsidR="00805A08">
        <w:rPr>
          <w:rFonts w:ascii="Arial" w:eastAsia="Arial" w:hAnsi="Arial" w:cs="Arial"/>
          <w:sz w:val="18"/>
          <w:szCs w:val="18"/>
        </w:rPr>
        <w:t xml:space="preserve">, que possui propriedades oxidativas, atuando contra </w:t>
      </w:r>
      <w:r w:rsidR="008230ED">
        <w:rPr>
          <w:rFonts w:ascii="Arial" w:eastAsia="Arial" w:hAnsi="Arial" w:cs="Arial"/>
          <w:sz w:val="18"/>
          <w:szCs w:val="18"/>
        </w:rPr>
        <w:t>microrganismos</w:t>
      </w:r>
      <w:r w:rsidR="00805A08">
        <w:rPr>
          <w:rFonts w:ascii="Arial" w:eastAsia="Arial" w:hAnsi="Arial" w:cs="Arial"/>
          <w:sz w:val="18"/>
          <w:szCs w:val="18"/>
        </w:rPr>
        <w:t xml:space="preserve"> e auxiliando</w:t>
      </w:r>
      <w:r w:rsidR="00AC0A70">
        <w:rPr>
          <w:rFonts w:ascii="Arial" w:eastAsia="Arial" w:hAnsi="Arial" w:cs="Arial"/>
          <w:sz w:val="18"/>
          <w:szCs w:val="18"/>
        </w:rPr>
        <w:t xml:space="preserve"> o processo de cicatrização</w:t>
      </w:r>
      <w:r w:rsidR="00284A30">
        <w:rPr>
          <w:rFonts w:ascii="Arial" w:eastAsia="Arial" w:hAnsi="Arial" w:cs="Arial"/>
          <w:sz w:val="18"/>
          <w:szCs w:val="18"/>
          <w:vertAlign w:val="superscript"/>
        </w:rPr>
        <w:t>6</w:t>
      </w:r>
      <w:r w:rsidR="00805A08">
        <w:rPr>
          <w:rFonts w:ascii="Arial" w:eastAsia="Arial" w:hAnsi="Arial" w:cs="Arial"/>
          <w:sz w:val="18"/>
          <w:szCs w:val="18"/>
        </w:rPr>
        <w:t>.</w:t>
      </w:r>
    </w:p>
    <w:p w14:paraId="1F66DA05" w14:textId="3CE187C6" w:rsidR="003B493B" w:rsidRDefault="00E130C0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Devido à contração da ferida cirúrgica, alguns pontos d</w:t>
      </w:r>
      <w:r w:rsidR="00AC0A70"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 sutura se romperam após 4-5 dias,</w:t>
      </w:r>
      <w:r w:rsidR="00915021">
        <w:rPr>
          <w:rFonts w:ascii="Arial" w:eastAsia="Arial" w:hAnsi="Arial" w:cs="Arial"/>
          <w:sz w:val="18"/>
          <w:szCs w:val="18"/>
        </w:rPr>
        <w:t xml:space="preserve"> portanto,</w:t>
      </w:r>
      <w:r>
        <w:rPr>
          <w:rFonts w:ascii="Arial" w:eastAsia="Arial" w:hAnsi="Arial" w:cs="Arial"/>
          <w:sz w:val="18"/>
          <w:szCs w:val="18"/>
        </w:rPr>
        <w:t xml:space="preserve"> sua cicatrização passou a ser por </w:t>
      </w:r>
      <w:r w:rsidRPr="002F1DFB">
        <w:rPr>
          <w:rFonts w:ascii="Arial" w:eastAsia="Arial" w:hAnsi="Arial" w:cs="Arial"/>
          <w:sz w:val="18"/>
          <w:szCs w:val="18"/>
        </w:rPr>
        <w:t>terceira intenção</w:t>
      </w:r>
      <w:r w:rsidR="00024D54" w:rsidRPr="002F1DFB">
        <w:rPr>
          <w:rFonts w:ascii="Arial" w:eastAsia="Arial" w:hAnsi="Arial" w:cs="Arial"/>
          <w:sz w:val="18"/>
          <w:szCs w:val="18"/>
        </w:rPr>
        <w:t>.</w:t>
      </w:r>
      <w:r w:rsidR="00024D54">
        <w:rPr>
          <w:rFonts w:ascii="Arial" w:eastAsia="Arial" w:hAnsi="Arial" w:cs="Arial"/>
          <w:sz w:val="18"/>
          <w:szCs w:val="18"/>
        </w:rPr>
        <w:t xml:space="preserve"> Buscando diminuir o estresse do manejo e otimizar </w:t>
      </w:r>
      <w:r w:rsidR="00AC0A70">
        <w:rPr>
          <w:rFonts w:ascii="Arial" w:eastAsia="Arial" w:hAnsi="Arial" w:cs="Arial"/>
          <w:sz w:val="18"/>
          <w:szCs w:val="18"/>
        </w:rPr>
        <w:t>a</w:t>
      </w:r>
      <w:r w:rsidR="00024D54">
        <w:rPr>
          <w:rFonts w:ascii="Arial" w:eastAsia="Arial" w:hAnsi="Arial" w:cs="Arial"/>
          <w:sz w:val="18"/>
          <w:szCs w:val="18"/>
        </w:rPr>
        <w:t xml:space="preserve"> recuperação</w:t>
      </w:r>
      <w:r w:rsidR="00AC0A70">
        <w:rPr>
          <w:rFonts w:ascii="Arial" w:eastAsia="Arial" w:hAnsi="Arial" w:cs="Arial"/>
          <w:sz w:val="18"/>
          <w:szCs w:val="18"/>
        </w:rPr>
        <w:t xml:space="preserve"> da ferida</w:t>
      </w:r>
      <w:r w:rsidR="00024D54">
        <w:rPr>
          <w:rFonts w:ascii="Arial" w:eastAsia="Arial" w:hAnsi="Arial" w:cs="Arial"/>
          <w:sz w:val="18"/>
          <w:szCs w:val="18"/>
        </w:rPr>
        <w:t>, optou-se pela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280576">
        <w:rPr>
          <w:rFonts w:ascii="Arial" w:eastAsia="Arial" w:hAnsi="Arial" w:cs="Arial"/>
          <w:sz w:val="18"/>
          <w:szCs w:val="18"/>
        </w:rPr>
        <w:t>utilização</w:t>
      </w:r>
      <w:r>
        <w:rPr>
          <w:rFonts w:ascii="Arial" w:eastAsia="Arial" w:hAnsi="Arial" w:cs="Arial"/>
          <w:sz w:val="18"/>
          <w:szCs w:val="18"/>
        </w:rPr>
        <w:t xml:space="preserve"> d</w:t>
      </w:r>
      <w:r w:rsidR="00280576"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 fototerapia de baixa frequência</w:t>
      </w:r>
      <w:r w:rsidR="00024D54">
        <w:rPr>
          <w:rFonts w:ascii="Arial" w:eastAsia="Arial" w:hAnsi="Arial" w:cs="Arial"/>
          <w:sz w:val="18"/>
          <w:szCs w:val="18"/>
        </w:rPr>
        <w:t xml:space="preserve"> p</w:t>
      </w:r>
      <w:r w:rsidR="00D3110B">
        <w:rPr>
          <w:rFonts w:ascii="Arial" w:eastAsia="Arial" w:hAnsi="Arial" w:cs="Arial"/>
          <w:sz w:val="18"/>
          <w:szCs w:val="18"/>
        </w:rPr>
        <w:t>a</w:t>
      </w:r>
      <w:r w:rsidR="00024D54">
        <w:rPr>
          <w:rFonts w:ascii="Arial" w:eastAsia="Arial" w:hAnsi="Arial" w:cs="Arial"/>
          <w:sz w:val="18"/>
          <w:szCs w:val="18"/>
        </w:rPr>
        <w:t>ra cicatrização</w:t>
      </w:r>
      <w:r w:rsidR="00D77D9E">
        <w:rPr>
          <w:rFonts w:ascii="Arial" w:eastAsia="Arial" w:hAnsi="Arial" w:cs="Arial"/>
          <w:sz w:val="18"/>
          <w:szCs w:val="18"/>
        </w:rPr>
        <w:t xml:space="preserve"> (Fig. 1-B)</w:t>
      </w:r>
      <w:r w:rsidR="00024D54">
        <w:rPr>
          <w:rFonts w:ascii="Arial" w:eastAsia="Arial" w:hAnsi="Arial" w:cs="Arial"/>
          <w:sz w:val="18"/>
          <w:szCs w:val="18"/>
        </w:rPr>
        <w:t>.</w:t>
      </w:r>
    </w:p>
    <w:p w14:paraId="2E67377E" w14:textId="3D66B62F" w:rsidR="007F75E0" w:rsidRDefault="007F75E0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fototerapia</w:t>
      </w:r>
      <w:r w:rsidR="00BC23A4">
        <w:rPr>
          <w:rFonts w:ascii="Arial" w:eastAsia="Arial" w:hAnsi="Arial" w:cs="Arial"/>
          <w:sz w:val="18"/>
          <w:szCs w:val="18"/>
        </w:rPr>
        <w:t xml:space="preserve"> (PDT)</w:t>
      </w:r>
      <w:r>
        <w:rPr>
          <w:rFonts w:ascii="Arial" w:eastAsia="Arial" w:hAnsi="Arial" w:cs="Arial"/>
          <w:sz w:val="18"/>
          <w:szCs w:val="18"/>
        </w:rPr>
        <w:t xml:space="preserve"> têm sido relatada como eficiente no tratamento de patologias dermatológicas</w:t>
      </w:r>
      <w:r w:rsidR="00806A97">
        <w:rPr>
          <w:rFonts w:ascii="Arial" w:eastAsia="Arial" w:hAnsi="Arial" w:cs="Arial"/>
          <w:sz w:val="18"/>
          <w:szCs w:val="18"/>
        </w:rPr>
        <w:t>, cicatrização e reparação tecidual</w:t>
      </w:r>
      <w:r w:rsidR="00311AC0">
        <w:rPr>
          <w:rFonts w:ascii="Arial" w:eastAsia="Arial" w:hAnsi="Arial" w:cs="Arial"/>
          <w:sz w:val="18"/>
          <w:szCs w:val="18"/>
        </w:rPr>
        <w:t>, através do uso dos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Pr="00E3745B">
        <w:rPr>
          <w:rFonts w:ascii="Arial" w:eastAsia="Arial" w:hAnsi="Arial" w:cs="Arial"/>
          <w:i/>
          <w:iCs/>
          <w:sz w:val="18"/>
          <w:szCs w:val="18"/>
        </w:rPr>
        <w:t>LED</w:t>
      </w:r>
      <w:r w:rsidR="00311AC0" w:rsidRPr="00E3745B">
        <w:rPr>
          <w:rFonts w:ascii="Arial" w:eastAsia="Arial" w:hAnsi="Arial" w:cs="Arial"/>
          <w:i/>
          <w:iCs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 (</w:t>
      </w:r>
      <w:r w:rsidR="00311AC0">
        <w:rPr>
          <w:rFonts w:ascii="Arial" w:eastAsia="Arial" w:hAnsi="Arial" w:cs="Arial"/>
          <w:i/>
          <w:iCs/>
          <w:sz w:val="18"/>
          <w:szCs w:val="18"/>
        </w:rPr>
        <w:t>Li</w:t>
      </w:r>
      <w:r w:rsidRPr="007F75E0">
        <w:rPr>
          <w:rFonts w:ascii="Arial" w:eastAsia="Arial" w:hAnsi="Arial" w:cs="Arial"/>
          <w:i/>
          <w:iCs/>
          <w:sz w:val="18"/>
          <w:szCs w:val="18"/>
        </w:rPr>
        <w:t>ght emitting diode</w:t>
      </w:r>
      <w:r>
        <w:rPr>
          <w:rFonts w:ascii="Arial" w:eastAsia="Arial" w:hAnsi="Arial" w:cs="Arial"/>
          <w:sz w:val="18"/>
          <w:szCs w:val="18"/>
        </w:rPr>
        <w:t>)</w:t>
      </w:r>
      <w:r w:rsidR="00311AC0">
        <w:rPr>
          <w:rFonts w:ascii="Arial" w:eastAsia="Arial" w:hAnsi="Arial" w:cs="Arial"/>
          <w:sz w:val="18"/>
          <w:szCs w:val="18"/>
        </w:rPr>
        <w:t xml:space="preserve"> – luz </w:t>
      </w:r>
      <w:r w:rsidR="00806A97">
        <w:rPr>
          <w:rFonts w:ascii="Arial" w:eastAsia="Arial" w:hAnsi="Arial" w:cs="Arial"/>
          <w:sz w:val="18"/>
          <w:szCs w:val="18"/>
        </w:rPr>
        <w:t>não co</w:t>
      </w:r>
      <w:r w:rsidR="00311AC0">
        <w:rPr>
          <w:rFonts w:ascii="Arial" w:eastAsia="Arial" w:hAnsi="Arial" w:cs="Arial"/>
          <w:sz w:val="18"/>
          <w:szCs w:val="18"/>
        </w:rPr>
        <w:t xml:space="preserve">limada; e </w:t>
      </w:r>
      <w:r w:rsidR="00311AC0" w:rsidRPr="00E3745B">
        <w:rPr>
          <w:rFonts w:ascii="Arial" w:eastAsia="Arial" w:hAnsi="Arial" w:cs="Arial"/>
          <w:i/>
          <w:iCs/>
          <w:sz w:val="18"/>
          <w:szCs w:val="18"/>
        </w:rPr>
        <w:t>LASERs</w:t>
      </w:r>
      <w:r w:rsidR="00311AC0">
        <w:rPr>
          <w:rFonts w:ascii="Arial" w:eastAsia="Arial" w:hAnsi="Arial" w:cs="Arial"/>
          <w:sz w:val="18"/>
          <w:szCs w:val="18"/>
        </w:rPr>
        <w:t xml:space="preserve"> (</w:t>
      </w:r>
      <w:r w:rsidR="00311AC0">
        <w:rPr>
          <w:rFonts w:ascii="Arial" w:eastAsia="Arial" w:hAnsi="Arial" w:cs="Arial"/>
          <w:i/>
          <w:iCs/>
          <w:sz w:val="18"/>
          <w:szCs w:val="18"/>
        </w:rPr>
        <w:t>Li</w:t>
      </w:r>
      <w:r w:rsidR="00311AC0" w:rsidRPr="00311AC0">
        <w:rPr>
          <w:rFonts w:ascii="Arial" w:eastAsia="Arial" w:hAnsi="Arial" w:cs="Arial"/>
          <w:i/>
          <w:iCs/>
          <w:sz w:val="18"/>
          <w:szCs w:val="18"/>
        </w:rPr>
        <w:t>ght amplification by stimulated emission of radiation</w:t>
      </w:r>
      <w:r w:rsidR="00311AC0">
        <w:rPr>
          <w:rFonts w:ascii="Arial" w:eastAsia="Arial" w:hAnsi="Arial" w:cs="Arial"/>
          <w:sz w:val="18"/>
          <w:szCs w:val="18"/>
        </w:rPr>
        <w:t>) – luz colimada</w:t>
      </w:r>
      <w:r w:rsidR="00BF2DC6" w:rsidRPr="00BF2DC6">
        <w:rPr>
          <w:rFonts w:ascii="Arial" w:eastAsia="Arial" w:hAnsi="Arial" w:cs="Arial"/>
          <w:sz w:val="18"/>
          <w:szCs w:val="18"/>
          <w:vertAlign w:val="superscript"/>
        </w:rPr>
        <w:t>1,</w:t>
      </w:r>
      <w:r w:rsidR="00284A30">
        <w:rPr>
          <w:rFonts w:ascii="Arial" w:eastAsia="Arial" w:hAnsi="Arial" w:cs="Arial"/>
          <w:sz w:val="18"/>
          <w:szCs w:val="18"/>
          <w:vertAlign w:val="superscript"/>
        </w:rPr>
        <w:t>7</w:t>
      </w:r>
      <w:r w:rsidR="00BF2DC6">
        <w:rPr>
          <w:rFonts w:ascii="Arial" w:eastAsia="Arial" w:hAnsi="Arial" w:cs="Arial"/>
          <w:sz w:val="18"/>
          <w:szCs w:val="18"/>
          <w:vertAlign w:val="superscript"/>
        </w:rPr>
        <w:t>,</w:t>
      </w:r>
      <w:r w:rsidR="00284A30">
        <w:rPr>
          <w:rFonts w:ascii="Arial" w:eastAsia="Arial" w:hAnsi="Arial" w:cs="Arial"/>
          <w:sz w:val="18"/>
          <w:szCs w:val="18"/>
          <w:vertAlign w:val="superscript"/>
        </w:rPr>
        <w:t>9</w:t>
      </w:r>
      <w:r w:rsidR="00311AC0">
        <w:rPr>
          <w:rFonts w:ascii="Arial" w:eastAsia="Arial" w:hAnsi="Arial" w:cs="Arial"/>
          <w:sz w:val="18"/>
          <w:szCs w:val="18"/>
        </w:rPr>
        <w:t>.</w:t>
      </w:r>
      <w:r w:rsidR="00D41552">
        <w:rPr>
          <w:rFonts w:ascii="Arial" w:eastAsia="Arial" w:hAnsi="Arial" w:cs="Arial"/>
          <w:sz w:val="18"/>
          <w:szCs w:val="18"/>
        </w:rPr>
        <w:t xml:space="preserve"> A foto</w:t>
      </w:r>
      <w:r w:rsidR="00ED12FE">
        <w:rPr>
          <w:rFonts w:ascii="Arial" w:eastAsia="Arial" w:hAnsi="Arial" w:cs="Arial"/>
          <w:sz w:val="18"/>
          <w:szCs w:val="18"/>
        </w:rPr>
        <w:t>-</w:t>
      </w:r>
      <w:r w:rsidR="00D41552">
        <w:rPr>
          <w:rFonts w:ascii="Arial" w:eastAsia="Arial" w:hAnsi="Arial" w:cs="Arial"/>
          <w:sz w:val="18"/>
          <w:szCs w:val="18"/>
        </w:rPr>
        <w:t>estimulação atua na atividade mitocondrial, aumentando produção de ATP, vascularização, síntese proteica, migração e proliferação celular</w:t>
      </w:r>
      <w:r w:rsidR="00D158F4">
        <w:rPr>
          <w:rFonts w:ascii="Arial" w:eastAsia="Arial" w:hAnsi="Arial" w:cs="Arial"/>
          <w:sz w:val="18"/>
          <w:szCs w:val="18"/>
        </w:rPr>
        <w:t>, além de possuir efeitos anti-inflamatórios, analgésicos e regenerativos</w:t>
      </w:r>
      <w:r w:rsidR="00D158F4" w:rsidRPr="00D158F4">
        <w:rPr>
          <w:rFonts w:ascii="Arial" w:eastAsia="Arial" w:hAnsi="Arial" w:cs="Arial"/>
          <w:sz w:val="18"/>
          <w:szCs w:val="18"/>
          <w:vertAlign w:val="superscript"/>
        </w:rPr>
        <w:t>1,</w:t>
      </w:r>
      <w:r w:rsidR="00284A30">
        <w:rPr>
          <w:rFonts w:ascii="Arial" w:eastAsia="Arial" w:hAnsi="Arial" w:cs="Arial"/>
          <w:sz w:val="18"/>
          <w:szCs w:val="18"/>
          <w:vertAlign w:val="superscript"/>
        </w:rPr>
        <w:t>7</w:t>
      </w:r>
      <w:r w:rsidR="00D158F4">
        <w:rPr>
          <w:rFonts w:ascii="Arial" w:eastAsia="Arial" w:hAnsi="Arial" w:cs="Arial"/>
          <w:sz w:val="18"/>
          <w:szCs w:val="18"/>
        </w:rPr>
        <w:t>.</w:t>
      </w:r>
    </w:p>
    <w:p w14:paraId="51741E72" w14:textId="39F92BE4" w:rsidR="00022762" w:rsidRDefault="00133BD1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 protocolo de </w:t>
      </w:r>
      <w:r w:rsidR="008E1D1A">
        <w:rPr>
          <w:rFonts w:ascii="Arial" w:eastAsia="Arial" w:hAnsi="Arial" w:cs="Arial"/>
          <w:sz w:val="18"/>
          <w:szCs w:val="18"/>
        </w:rPr>
        <w:t>fototerapia</w:t>
      </w:r>
      <w:r>
        <w:rPr>
          <w:rFonts w:ascii="Arial" w:eastAsia="Arial" w:hAnsi="Arial" w:cs="Arial"/>
          <w:sz w:val="18"/>
          <w:szCs w:val="18"/>
        </w:rPr>
        <w:t xml:space="preserve"> cons</w:t>
      </w:r>
      <w:r w:rsidR="005E5AC9">
        <w:rPr>
          <w:rFonts w:ascii="Arial" w:eastAsia="Arial" w:hAnsi="Arial" w:cs="Arial"/>
          <w:sz w:val="18"/>
          <w:szCs w:val="18"/>
        </w:rPr>
        <w:t xml:space="preserve">istiu em aplicação do </w:t>
      </w:r>
      <w:r w:rsidR="005E5AC9" w:rsidRPr="00E3745B">
        <w:rPr>
          <w:rFonts w:ascii="Arial" w:eastAsia="Arial" w:hAnsi="Arial" w:cs="Arial"/>
          <w:i/>
          <w:iCs/>
          <w:sz w:val="18"/>
          <w:szCs w:val="18"/>
        </w:rPr>
        <w:t>LED</w:t>
      </w:r>
      <w:r w:rsidR="005E5AC9">
        <w:rPr>
          <w:rFonts w:ascii="Arial" w:eastAsia="Arial" w:hAnsi="Arial" w:cs="Arial"/>
          <w:sz w:val="18"/>
          <w:szCs w:val="18"/>
        </w:rPr>
        <w:t xml:space="preserve"> azul (</w:t>
      </w:r>
      <w:r w:rsidR="009F6C53">
        <w:rPr>
          <w:rFonts w:ascii="Arial" w:eastAsia="Arial" w:hAnsi="Arial" w:cs="Arial"/>
          <w:sz w:val="18"/>
          <w:szCs w:val="18"/>
        </w:rPr>
        <w:t>460</w:t>
      </w:r>
      <w:r w:rsidR="005E5AC9">
        <w:rPr>
          <w:rFonts w:ascii="Arial" w:eastAsia="Arial" w:hAnsi="Arial" w:cs="Arial"/>
          <w:sz w:val="18"/>
          <w:szCs w:val="18"/>
        </w:rPr>
        <w:t xml:space="preserve">nm; </w:t>
      </w:r>
      <w:r w:rsidR="009F6C53">
        <w:rPr>
          <w:rFonts w:ascii="Arial" w:eastAsia="Arial" w:hAnsi="Arial" w:cs="Arial"/>
          <w:sz w:val="18"/>
          <w:szCs w:val="18"/>
        </w:rPr>
        <w:t>400</w:t>
      </w:r>
      <w:r w:rsidR="005E5AC9">
        <w:rPr>
          <w:rFonts w:ascii="Arial" w:eastAsia="Arial" w:hAnsi="Arial" w:cs="Arial"/>
          <w:sz w:val="18"/>
          <w:szCs w:val="18"/>
        </w:rPr>
        <w:t>mW</w:t>
      </w:r>
      <w:r w:rsidR="00F344C6">
        <w:rPr>
          <w:rFonts w:ascii="Arial" w:eastAsia="Arial" w:hAnsi="Arial" w:cs="Arial"/>
          <w:sz w:val="18"/>
          <w:szCs w:val="18"/>
        </w:rPr>
        <w:t>/cm²</w:t>
      </w:r>
      <w:r w:rsidR="005E5AC9">
        <w:rPr>
          <w:rFonts w:ascii="Arial" w:eastAsia="Arial" w:hAnsi="Arial" w:cs="Arial"/>
          <w:sz w:val="18"/>
          <w:szCs w:val="18"/>
        </w:rPr>
        <w:t>) por 60 segundos, de forma focal</w:t>
      </w:r>
      <w:r w:rsidR="009F6C53">
        <w:rPr>
          <w:rFonts w:ascii="Arial" w:eastAsia="Arial" w:hAnsi="Arial" w:cs="Arial"/>
          <w:sz w:val="18"/>
          <w:szCs w:val="18"/>
        </w:rPr>
        <w:t>,</w:t>
      </w:r>
      <w:r w:rsidR="005E5AC9">
        <w:rPr>
          <w:rFonts w:ascii="Arial" w:eastAsia="Arial" w:hAnsi="Arial" w:cs="Arial"/>
          <w:sz w:val="18"/>
          <w:szCs w:val="18"/>
        </w:rPr>
        <w:t xml:space="preserve"> visando suas propriedades </w:t>
      </w:r>
      <w:r w:rsidR="008230ED">
        <w:rPr>
          <w:rFonts w:ascii="Arial" w:eastAsia="Arial" w:hAnsi="Arial" w:cs="Arial"/>
          <w:sz w:val="18"/>
          <w:szCs w:val="18"/>
        </w:rPr>
        <w:t>anti-inflamatórias</w:t>
      </w:r>
      <w:r w:rsidR="005E5AC9">
        <w:rPr>
          <w:rFonts w:ascii="Arial" w:eastAsia="Arial" w:hAnsi="Arial" w:cs="Arial"/>
          <w:sz w:val="18"/>
          <w:szCs w:val="18"/>
        </w:rPr>
        <w:t xml:space="preserve">, antimicrobianas, oxigenantes e cicatrizantes. Seguido da aplicação de óleo de girassol ozonizado e da </w:t>
      </w:r>
      <w:r w:rsidR="002A1655">
        <w:rPr>
          <w:rFonts w:ascii="Arial" w:eastAsia="Arial" w:hAnsi="Arial" w:cs="Arial"/>
          <w:sz w:val="18"/>
          <w:szCs w:val="18"/>
        </w:rPr>
        <w:t>utilização</w:t>
      </w:r>
      <w:r w:rsidR="005E5AC9">
        <w:rPr>
          <w:rFonts w:ascii="Arial" w:eastAsia="Arial" w:hAnsi="Arial" w:cs="Arial"/>
          <w:sz w:val="18"/>
          <w:szCs w:val="18"/>
        </w:rPr>
        <w:t xml:space="preserve"> do </w:t>
      </w:r>
      <w:r w:rsidR="005E5AC9" w:rsidRPr="00E3745B">
        <w:rPr>
          <w:rFonts w:ascii="Arial" w:eastAsia="Arial" w:hAnsi="Arial" w:cs="Arial"/>
          <w:i/>
          <w:iCs/>
          <w:sz w:val="18"/>
          <w:szCs w:val="18"/>
        </w:rPr>
        <w:t>LASER</w:t>
      </w:r>
      <w:r w:rsidR="005E5AC9">
        <w:rPr>
          <w:rFonts w:ascii="Arial" w:eastAsia="Arial" w:hAnsi="Arial" w:cs="Arial"/>
          <w:sz w:val="18"/>
          <w:szCs w:val="18"/>
        </w:rPr>
        <w:t xml:space="preserve"> </w:t>
      </w:r>
      <w:r w:rsidR="009549E3" w:rsidRPr="009549E3">
        <w:rPr>
          <w:rFonts w:ascii="Arial" w:eastAsia="Arial" w:hAnsi="Arial" w:cs="Arial"/>
          <w:i/>
          <w:iCs/>
          <w:sz w:val="18"/>
          <w:szCs w:val="18"/>
        </w:rPr>
        <w:t>Cluster Dual</w:t>
      </w:r>
      <w:r w:rsidR="009549E3">
        <w:rPr>
          <w:rFonts w:ascii="Arial" w:eastAsia="Arial" w:hAnsi="Arial" w:cs="Arial"/>
          <w:sz w:val="18"/>
          <w:szCs w:val="18"/>
        </w:rPr>
        <w:t xml:space="preserve"> </w:t>
      </w:r>
      <w:r w:rsidR="005E5AC9">
        <w:rPr>
          <w:rFonts w:ascii="Arial" w:eastAsia="Arial" w:hAnsi="Arial" w:cs="Arial"/>
          <w:sz w:val="18"/>
          <w:szCs w:val="18"/>
        </w:rPr>
        <w:t>vermelho + infravermelho</w:t>
      </w:r>
      <w:r w:rsidR="00900ABE">
        <w:rPr>
          <w:rFonts w:ascii="Arial" w:eastAsia="Arial" w:hAnsi="Arial" w:cs="Arial"/>
          <w:sz w:val="18"/>
          <w:szCs w:val="18"/>
        </w:rPr>
        <w:t xml:space="preserve"> (4J/cm², </w:t>
      </w:r>
      <w:r w:rsidR="00854D26">
        <w:rPr>
          <w:rFonts w:ascii="Arial" w:eastAsia="Arial" w:hAnsi="Arial" w:cs="Arial"/>
          <w:sz w:val="18"/>
          <w:szCs w:val="18"/>
        </w:rPr>
        <w:t>200</w:t>
      </w:r>
      <w:r w:rsidR="00900ABE">
        <w:rPr>
          <w:rFonts w:ascii="Arial" w:eastAsia="Arial" w:hAnsi="Arial" w:cs="Arial"/>
          <w:sz w:val="18"/>
          <w:szCs w:val="18"/>
        </w:rPr>
        <w:t>mW)</w:t>
      </w:r>
      <w:r w:rsidR="00805A08">
        <w:rPr>
          <w:rFonts w:ascii="Arial" w:eastAsia="Arial" w:hAnsi="Arial" w:cs="Arial"/>
          <w:sz w:val="18"/>
          <w:szCs w:val="18"/>
        </w:rPr>
        <w:t>,</w:t>
      </w:r>
      <w:r w:rsidR="00900ABE">
        <w:rPr>
          <w:rFonts w:ascii="Arial" w:eastAsia="Arial" w:hAnsi="Arial" w:cs="Arial"/>
          <w:sz w:val="18"/>
          <w:szCs w:val="18"/>
        </w:rPr>
        <w:t xml:space="preserve"> por </w:t>
      </w:r>
      <w:r w:rsidR="007516B7" w:rsidRPr="007516B7">
        <w:rPr>
          <w:rFonts w:ascii="Arial" w:eastAsia="Arial" w:hAnsi="Arial" w:cs="Arial"/>
          <w:sz w:val="18"/>
          <w:szCs w:val="18"/>
        </w:rPr>
        <w:t>13 segundos</w:t>
      </w:r>
      <w:r w:rsidR="00900ABE" w:rsidRPr="007516B7">
        <w:rPr>
          <w:rFonts w:ascii="Arial" w:eastAsia="Arial" w:hAnsi="Arial" w:cs="Arial"/>
          <w:sz w:val="18"/>
          <w:szCs w:val="18"/>
        </w:rPr>
        <w:t>,</w:t>
      </w:r>
      <w:r w:rsidR="00805A08">
        <w:rPr>
          <w:rFonts w:ascii="Arial" w:eastAsia="Arial" w:hAnsi="Arial" w:cs="Arial"/>
          <w:sz w:val="18"/>
          <w:szCs w:val="18"/>
        </w:rPr>
        <w:t xml:space="preserve"> potencializando a absorção do óleo, </w:t>
      </w:r>
      <w:r w:rsidR="005B7A77">
        <w:rPr>
          <w:rFonts w:ascii="Arial" w:eastAsia="Arial" w:hAnsi="Arial" w:cs="Arial"/>
          <w:sz w:val="18"/>
          <w:szCs w:val="18"/>
        </w:rPr>
        <w:t>promovendo</w:t>
      </w:r>
      <w:r w:rsidR="00805A08">
        <w:rPr>
          <w:rFonts w:ascii="Arial" w:eastAsia="Arial" w:hAnsi="Arial" w:cs="Arial"/>
          <w:sz w:val="18"/>
          <w:szCs w:val="18"/>
        </w:rPr>
        <w:t xml:space="preserve"> ação analgésica, </w:t>
      </w:r>
      <w:r w:rsidR="008230ED">
        <w:rPr>
          <w:rFonts w:ascii="Arial" w:eastAsia="Arial" w:hAnsi="Arial" w:cs="Arial"/>
          <w:sz w:val="18"/>
          <w:szCs w:val="18"/>
        </w:rPr>
        <w:t>anti-inflamatória</w:t>
      </w:r>
      <w:r w:rsidR="00805A08">
        <w:rPr>
          <w:rFonts w:ascii="Arial" w:eastAsia="Arial" w:hAnsi="Arial" w:cs="Arial"/>
          <w:sz w:val="18"/>
          <w:szCs w:val="18"/>
        </w:rPr>
        <w:t xml:space="preserve"> e de regeneração e reparação tecidual. </w:t>
      </w:r>
    </w:p>
    <w:p w14:paraId="251138E9" w14:textId="35A4392C" w:rsidR="0042151C" w:rsidRDefault="00A52EA6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 técnicas de fototerapia foram realizadas duas vezes por semana, com manutenção da antissepsia e reavivamento da ferida. A higienização da ferida foi realizada com aplicação tópica de clorexidina 2%</w:t>
      </w:r>
      <w:r w:rsidR="00F03E03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lavagem com solução fisiológica 0,9%</w:t>
      </w:r>
      <w:r w:rsidR="00F03E03">
        <w:rPr>
          <w:rFonts w:ascii="Arial" w:eastAsia="Arial" w:hAnsi="Arial" w:cs="Arial"/>
          <w:sz w:val="18"/>
          <w:szCs w:val="18"/>
        </w:rPr>
        <w:t xml:space="preserve"> e fricção de </w:t>
      </w:r>
      <w:r w:rsidR="00F03E03">
        <w:rPr>
          <w:rFonts w:ascii="Arial" w:eastAsia="Arial" w:hAnsi="Arial" w:cs="Arial"/>
          <w:sz w:val="18"/>
          <w:szCs w:val="18"/>
        </w:rPr>
        <w:t>gazes nas bordas para desbridamento do tecido</w:t>
      </w:r>
      <w:r w:rsidR="00622AEB">
        <w:rPr>
          <w:rFonts w:ascii="Arial" w:eastAsia="Arial" w:hAnsi="Arial" w:cs="Arial"/>
          <w:sz w:val="18"/>
          <w:szCs w:val="18"/>
        </w:rPr>
        <w:t xml:space="preserve"> (Fig. 1-C)</w:t>
      </w:r>
      <w:r w:rsidR="00F03E03">
        <w:rPr>
          <w:rFonts w:ascii="Arial" w:eastAsia="Arial" w:hAnsi="Arial" w:cs="Arial"/>
          <w:sz w:val="18"/>
          <w:szCs w:val="18"/>
        </w:rPr>
        <w:t>.</w:t>
      </w:r>
      <w:r w:rsidR="00754AEC">
        <w:rPr>
          <w:rFonts w:ascii="Arial" w:eastAsia="Arial" w:hAnsi="Arial" w:cs="Arial"/>
          <w:sz w:val="18"/>
          <w:szCs w:val="18"/>
        </w:rPr>
        <w:t xml:space="preserve"> </w:t>
      </w:r>
      <w:r w:rsidR="00622AEB">
        <w:rPr>
          <w:rFonts w:ascii="Arial" w:eastAsia="Arial" w:hAnsi="Arial" w:cs="Arial"/>
          <w:sz w:val="18"/>
          <w:szCs w:val="18"/>
        </w:rPr>
        <w:t>Após 50 dias de tratamento, a ferida apresentou uma diminuição significa</w:t>
      </w:r>
      <w:r w:rsidR="005B7A77">
        <w:rPr>
          <w:rFonts w:ascii="Arial" w:eastAsia="Arial" w:hAnsi="Arial" w:cs="Arial"/>
          <w:sz w:val="18"/>
          <w:szCs w:val="18"/>
        </w:rPr>
        <w:t>tiva</w:t>
      </w:r>
      <w:r w:rsidR="00622AEB">
        <w:rPr>
          <w:rFonts w:ascii="Arial" w:eastAsia="Arial" w:hAnsi="Arial" w:cs="Arial"/>
          <w:sz w:val="18"/>
          <w:szCs w:val="18"/>
        </w:rPr>
        <w:t xml:space="preserve"> de sua extensão, com ausência de bordas necrosadas e presença de tecido de granulação (Fig. 1-D,E). </w:t>
      </w:r>
      <w:r w:rsidR="00F03E03">
        <w:rPr>
          <w:rFonts w:ascii="Arial" w:eastAsia="Arial" w:hAnsi="Arial" w:cs="Arial"/>
          <w:sz w:val="18"/>
          <w:szCs w:val="18"/>
        </w:rPr>
        <w:t xml:space="preserve">O tratamento por fototerapia foi continuado até </w:t>
      </w:r>
      <w:r w:rsidR="005B7A77">
        <w:rPr>
          <w:rFonts w:ascii="Arial" w:eastAsia="Arial" w:hAnsi="Arial" w:cs="Arial"/>
          <w:sz w:val="18"/>
          <w:szCs w:val="18"/>
        </w:rPr>
        <w:t xml:space="preserve">a completa cicatrização da </w:t>
      </w:r>
      <w:r w:rsidR="00F03E03">
        <w:rPr>
          <w:rFonts w:ascii="Arial" w:eastAsia="Arial" w:hAnsi="Arial" w:cs="Arial"/>
          <w:sz w:val="18"/>
          <w:szCs w:val="18"/>
        </w:rPr>
        <w:t>ferida cirúrgica</w:t>
      </w:r>
      <w:r w:rsidR="00F950B0">
        <w:rPr>
          <w:rFonts w:ascii="Arial" w:eastAsia="Arial" w:hAnsi="Arial" w:cs="Arial"/>
          <w:sz w:val="18"/>
          <w:szCs w:val="18"/>
        </w:rPr>
        <w:t>,</w:t>
      </w:r>
      <w:r w:rsidR="00F03E03">
        <w:rPr>
          <w:rFonts w:ascii="Arial" w:eastAsia="Arial" w:hAnsi="Arial" w:cs="Arial"/>
          <w:sz w:val="18"/>
          <w:szCs w:val="18"/>
        </w:rPr>
        <w:t xml:space="preserve"> totalizando </w:t>
      </w:r>
      <w:r w:rsidR="0042151C">
        <w:rPr>
          <w:rFonts w:ascii="Arial" w:eastAsia="Arial" w:hAnsi="Arial" w:cs="Arial"/>
          <w:sz w:val="18"/>
          <w:szCs w:val="18"/>
        </w:rPr>
        <w:t>16</w:t>
      </w:r>
      <w:r w:rsidR="00F03E03">
        <w:rPr>
          <w:rFonts w:ascii="Arial" w:eastAsia="Arial" w:hAnsi="Arial" w:cs="Arial"/>
          <w:sz w:val="18"/>
          <w:szCs w:val="18"/>
        </w:rPr>
        <w:t xml:space="preserve"> sessões de fototerapia, durante </w:t>
      </w:r>
      <w:r w:rsidR="0042151C">
        <w:rPr>
          <w:rFonts w:ascii="Arial" w:eastAsia="Arial" w:hAnsi="Arial" w:cs="Arial"/>
          <w:sz w:val="18"/>
          <w:szCs w:val="18"/>
        </w:rPr>
        <w:t>62</w:t>
      </w:r>
      <w:r w:rsidR="00F03E03">
        <w:rPr>
          <w:rFonts w:ascii="Arial" w:eastAsia="Arial" w:hAnsi="Arial" w:cs="Arial"/>
          <w:sz w:val="18"/>
          <w:szCs w:val="18"/>
        </w:rPr>
        <w:t xml:space="preserve"> dias</w:t>
      </w:r>
      <w:r w:rsidR="00622AEB">
        <w:rPr>
          <w:rFonts w:ascii="Arial" w:eastAsia="Arial" w:hAnsi="Arial" w:cs="Arial"/>
          <w:sz w:val="18"/>
          <w:szCs w:val="18"/>
        </w:rPr>
        <w:t xml:space="preserve"> (Fig. 1-F)</w:t>
      </w:r>
      <w:r w:rsidR="00F03E03">
        <w:rPr>
          <w:rFonts w:ascii="Arial" w:eastAsia="Arial" w:hAnsi="Arial" w:cs="Arial"/>
          <w:sz w:val="18"/>
          <w:szCs w:val="18"/>
        </w:rPr>
        <w:t>.</w:t>
      </w:r>
      <w:r w:rsidR="0042151C">
        <w:rPr>
          <w:rFonts w:ascii="Arial" w:eastAsia="Arial" w:hAnsi="Arial" w:cs="Arial"/>
          <w:sz w:val="18"/>
          <w:szCs w:val="18"/>
        </w:rPr>
        <w:t xml:space="preserve"> O animal foi destinado para soltura no dia 27 de </w:t>
      </w:r>
      <w:r w:rsidR="005B7A77">
        <w:rPr>
          <w:rFonts w:ascii="Arial" w:eastAsia="Arial" w:hAnsi="Arial" w:cs="Arial"/>
          <w:sz w:val="18"/>
          <w:szCs w:val="18"/>
        </w:rPr>
        <w:t>n</w:t>
      </w:r>
      <w:r w:rsidR="0042151C">
        <w:rPr>
          <w:rFonts w:ascii="Arial" w:eastAsia="Arial" w:hAnsi="Arial" w:cs="Arial"/>
          <w:sz w:val="18"/>
          <w:szCs w:val="18"/>
        </w:rPr>
        <w:t>ovembro de 2020</w:t>
      </w:r>
      <w:r w:rsidR="00F950B0">
        <w:rPr>
          <w:rFonts w:ascii="Arial" w:eastAsia="Arial" w:hAnsi="Arial" w:cs="Arial"/>
          <w:sz w:val="18"/>
          <w:szCs w:val="18"/>
        </w:rPr>
        <w:t>.</w:t>
      </w:r>
    </w:p>
    <w:p w14:paraId="704B7A68" w14:textId="6EF8C72A" w:rsidR="0042151C" w:rsidRDefault="0042151C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Por se tratar de um animal silvestre, a contenção química fez-se necessária durante todo o manejo clínico, e o protocolo anestésico empregado mostrou-se seguro, </w:t>
      </w:r>
      <w:r w:rsidR="0055152E">
        <w:rPr>
          <w:rFonts w:ascii="Arial" w:eastAsia="Arial" w:hAnsi="Arial" w:cs="Arial"/>
          <w:sz w:val="18"/>
          <w:szCs w:val="18"/>
        </w:rPr>
        <w:t xml:space="preserve">diminuindo o estresse e </w:t>
      </w:r>
      <w:r>
        <w:rPr>
          <w:rFonts w:ascii="Arial" w:eastAsia="Arial" w:hAnsi="Arial" w:cs="Arial"/>
          <w:sz w:val="18"/>
          <w:szCs w:val="18"/>
        </w:rPr>
        <w:t>com rápida recuperação do paciente</w:t>
      </w:r>
      <w:r w:rsidR="0055152E">
        <w:rPr>
          <w:rFonts w:ascii="Arial" w:eastAsia="Arial" w:hAnsi="Arial" w:cs="Arial"/>
          <w:sz w:val="18"/>
          <w:szCs w:val="18"/>
        </w:rPr>
        <w:t xml:space="preserve">. </w:t>
      </w:r>
    </w:p>
    <w:p w14:paraId="537CDBE3" w14:textId="3A070C53" w:rsidR="00D775FB" w:rsidRDefault="00D775FB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3B708F37" w14:textId="55A7868C" w:rsidR="00D77D9E" w:rsidRPr="00D77D9E" w:rsidRDefault="00D77D9E" w:rsidP="00D77D9E">
      <w:pPr>
        <w:spacing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Figura 1: </w:t>
      </w:r>
      <w:r>
        <w:rPr>
          <w:rFonts w:ascii="Arial" w:eastAsia="Arial" w:hAnsi="Arial" w:cs="Arial"/>
          <w:color w:val="000000"/>
          <w:sz w:val="18"/>
          <w:szCs w:val="18"/>
        </w:rPr>
        <w:t>Evolução do processo cicatricial de ferida cirúrgica em</w:t>
      </w:r>
      <w:r w:rsidR="002F1DF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2F1DFB">
        <w:rPr>
          <w:rFonts w:ascii="Arial" w:eastAsia="Arial" w:hAnsi="Arial" w:cs="Arial"/>
          <w:i/>
          <w:iCs/>
          <w:color w:val="000000"/>
          <w:sz w:val="18"/>
          <w:szCs w:val="18"/>
        </w:rPr>
        <w:t>P</w:t>
      </w:r>
      <w:r w:rsidRPr="0017728F">
        <w:rPr>
          <w:rFonts w:ascii="Arial" w:eastAsia="Arial" w:hAnsi="Arial" w:cs="Arial"/>
          <w:i/>
          <w:iCs/>
          <w:color w:val="000000"/>
          <w:sz w:val="18"/>
          <w:szCs w:val="18"/>
        </w:rPr>
        <w:t>. cancrivorus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com utilização da fototerapia</w:t>
      </w:r>
      <w:r w:rsidR="0017728F">
        <w:rPr>
          <w:rFonts w:ascii="Arial" w:eastAsia="Arial" w:hAnsi="Arial" w:cs="Arial"/>
          <w:color w:val="000000"/>
          <w:sz w:val="18"/>
          <w:szCs w:val="18"/>
        </w:rPr>
        <w:t xml:space="preserve"> de baixa frequência </w:t>
      </w:r>
      <w:r w:rsidR="009C6023" w:rsidRPr="000B4D1B">
        <w:rPr>
          <w:rFonts w:ascii="Arial" w:eastAsia="Arial" w:hAnsi="Arial" w:cs="Arial"/>
          <w:color w:val="000000"/>
          <w:sz w:val="18"/>
          <w:szCs w:val="18"/>
        </w:rPr>
        <w:t>(Fonte: Arquivo CETAS-BH)</w:t>
      </w:r>
    </w:p>
    <w:p w14:paraId="483F755B" w14:textId="07575D6B" w:rsidR="00AE0E92" w:rsidRPr="00B563A5" w:rsidRDefault="00D77D9E" w:rsidP="00B563A5">
      <w:pPr>
        <w:spacing w:after="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6936556B" wp14:editId="75F20E7B">
            <wp:extent cx="2895600" cy="2895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D6A3" w14:textId="77777777" w:rsidR="00D77D9E" w:rsidRPr="00D77D9E" w:rsidRDefault="00D77D9E" w:rsidP="00095677">
      <w:pPr>
        <w:spacing w:after="40"/>
        <w:jc w:val="both"/>
        <w:rPr>
          <w:rFonts w:ascii="Arial" w:eastAsia="Arial" w:hAnsi="Arial" w:cs="Arial"/>
          <w:i/>
          <w:sz w:val="18"/>
          <w:szCs w:val="18"/>
        </w:rPr>
      </w:pPr>
    </w:p>
    <w:p w14:paraId="4585F295" w14:textId="77777777" w:rsidR="005B3E8A" w:rsidRDefault="00101914" w:rsidP="0009567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3EB825C1" w14:textId="1635ED5E" w:rsidR="005B3E8A" w:rsidRDefault="000A53BA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fototerapia demonstrou eficácia no tratamento de ferida cirúrgica por caudectomia em </w:t>
      </w:r>
      <w:r w:rsidRPr="000A53BA">
        <w:rPr>
          <w:rFonts w:ascii="Arial" w:eastAsia="Arial" w:hAnsi="Arial" w:cs="Arial"/>
          <w:i/>
          <w:iCs/>
          <w:sz w:val="18"/>
          <w:szCs w:val="18"/>
        </w:rPr>
        <w:t>P. cancrivorus</w:t>
      </w:r>
      <w:r>
        <w:rPr>
          <w:rFonts w:ascii="Arial" w:eastAsia="Arial" w:hAnsi="Arial" w:cs="Arial"/>
          <w:sz w:val="18"/>
          <w:szCs w:val="18"/>
        </w:rPr>
        <w:t xml:space="preserve">, diminuindo o processo inflamatório e acelerando a cicatrização tecidual, sendo um complemento ao protocolo medicamentoso. O uso do </w:t>
      </w:r>
      <w:r w:rsidRPr="00E3745B">
        <w:rPr>
          <w:rFonts w:ascii="Arial" w:eastAsia="Arial" w:hAnsi="Arial" w:cs="Arial"/>
          <w:i/>
          <w:iCs/>
          <w:sz w:val="18"/>
          <w:szCs w:val="18"/>
        </w:rPr>
        <w:t>LED</w:t>
      </w:r>
      <w:r>
        <w:rPr>
          <w:rFonts w:ascii="Arial" w:eastAsia="Arial" w:hAnsi="Arial" w:cs="Arial"/>
          <w:sz w:val="18"/>
          <w:szCs w:val="18"/>
        </w:rPr>
        <w:t xml:space="preserve"> e </w:t>
      </w:r>
      <w:r w:rsidRPr="00E3745B">
        <w:rPr>
          <w:rFonts w:ascii="Arial" w:eastAsia="Arial" w:hAnsi="Arial" w:cs="Arial"/>
          <w:i/>
          <w:iCs/>
          <w:sz w:val="18"/>
          <w:szCs w:val="18"/>
        </w:rPr>
        <w:t>LASER</w:t>
      </w:r>
      <w:r>
        <w:rPr>
          <w:rFonts w:ascii="Arial" w:eastAsia="Arial" w:hAnsi="Arial" w:cs="Arial"/>
          <w:sz w:val="18"/>
          <w:szCs w:val="18"/>
        </w:rPr>
        <w:t xml:space="preserve"> é indolor, rápido, diminui o estresse durante o manejo e otimiza o tempo de recuperação dos pacientes, que é extremamente desejável e relevante na clínica médica de animais s</w:t>
      </w:r>
      <w:r w:rsidR="00FF5D69">
        <w:rPr>
          <w:rFonts w:ascii="Arial" w:eastAsia="Arial" w:hAnsi="Arial" w:cs="Arial"/>
          <w:sz w:val="18"/>
          <w:szCs w:val="18"/>
        </w:rPr>
        <w:t>ilvestres</w:t>
      </w:r>
      <w:r>
        <w:rPr>
          <w:rFonts w:ascii="Arial" w:eastAsia="Arial" w:hAnsi="Arial" w:cs="Arial"/>
          <w:sz w:val="18"/>
          <w:szCs w:val="18"/>
        </w:rPr>
        <w:t xml:space="preserve">, principalmente, com objetivo de reabilitação e reintrodução. </w:t>
      </w:r>
    </w:p>
    <w:p w14:paraId="18011A6A" w14:textId="01191746" w:rsidR="000A53BA" w:rsidRPr="000A53BA" w:rsidRDefault="000A53BA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Por se tratar de uma </w:t>
      </w:r>
      <w:r w:rsidR="005B7A77">
        <w:rPr>
          <w:rFonts w:ascii="Arial" w:eastAsia="Arial" w:hAnsi="Arial" w:cs="Arial"/>
          <w:sz w:val="18"/>
          <w:szCs w:val="18"/>
        </w:rPr>
        <w:t>técnica de tratamento</w:t>
      </w:r>
      <w:r>
        <w:rPr>
          <w:rFonts w:ascii="Arial" w:eastAsia="Arial" w:hAnsi="Arial" w:cs="Arial"/>
          <w:sz w:val="18"/>
          <w:szCs w:val="18"/>
        </w:rPr>
        <w:t xml:space="preserve"> nova na clínica veterinária, espera-se que mais estudos sejam publicados a fim de demonstrar sua eficácia e utilização, especialmente,</w:t>
      </w:r>
      <w:r w:rsidR="00FF5D69">
        <w:rPr>
          <w:rFonts w:ascii="Arial" w:eastAsia="Arial" w:hAnsi="Arial" w:cs="Arial"/>
          <w:sz w:val="18"/>
          <w:szCs w:val="18"/>
        </w:rPr>
        <w:t xml:space="preserve"> no amplo leque e particularidades da medicina de animais selvagens.</w:t>
      </w:r>
    </w:p>
    <w:p w14:paraId="398D3EF8" w14:textId="77777777" w:rsidR="00E26730" w:rsidRDefault="00E26730" w:rsidP="00095677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7A9EA8E8" w14:textId="351742F2" w:rsidR="00253AF7" w:rsidRDefault="00E26730" w:rsidP="008408B0">
      <w:pPr>
        <w:spacing w:after="40"/>
        <w:jc w:val="center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APOIO:</w:t>
      </w:r>
    </w:p>
    <w:p w14:paraId="04E8A35D" w14:textId="138BD052" w:rsidR="00BF2DC6" w:rsidRPr="00457866" w:rsidRDefault="008408B0" w:rsidP="00457866">
      <w:pPr>
        <w:spacing w:after="40"/>
        <w:jc w:val="center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noProof/>
        </w:rPr>
        <w:drawing>
          <wp:inline distT="0" distB="0" distL="0" distR="0" wp14:anchorId="389A770B" wp14:editId="1B1936CF">
            <wp:extent cx="2705100" cy="621665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988" t="47127" r="27804" b="44617"/>
                    <a:stretch/>
                  </pic:blipFill>
                  <pic:spPr bwMode="auto">
                    <a:xfrm>
                      <a:off x="0" y="0"/>
                      <a:ext cx="2803886" cy="64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1AD5" w:rsidRPr="00851AD5">
        <w:t xml:space="preserve">  </w:t>
      </w:r>
    </w:p>
    <w:sectPr w:rsidR="00BF2DC6" w:rsidRPr="00457866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2B363" w14:textId="77777777" w:rsidR="00F869F6" w:rsidRDefault="00F869F6">
      <w:r>
        <w:separator/>
      </w:r>
    </w:p>
  </w:endnote>
  <w:endnote w:type="continuationSeparator" w:id="0">
    <w:p w14:paraId="7BE09DB5" w14:textId="77777777" w:rsidR="00F869F6" w:rsidRDefault="00F86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Rounde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3AA42" w14:textId="77777777" w:rsidR="00F869F6" w:rsidRDefault="00F869F6">
      <w:r>
        <w:separator/>
      </w:r>
    </w:p>
  </w:footnote>
  <w:footnote w:type="continuationSeparator" w:id="0">
    <w:p w14:paraId="6F4AFBFE" w14:textId="77777777" w:rsidR="00F869F6" w:rsidRDefault="00F86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2581B" w14:textId="77777777" w:rsidR="005B3E8A" w:rsidRPr="003D5FAA" w:rsidRDefault="003D5F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Rounded MT Bold" w:eastAsia="Arial Rounded" w:hAnsi="Arial Rounded MT Bold" w:cs="Arial Rounded"/>
        <w:color w:val="002060"/>
        <w:sz w:val="28"/>
        <w:szCs w:val="28"/>
      </w:rPr>
    </w:pPr>
    <w:r>
      <w:rPr>
        <w:rFonts w:ascii="Arial" w:eastAsia="Arial" w:hAnsi="Arial" w:cs="Arial"/>
        <w:b/>
        <w:smallCaps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6C24132D" wp14:editId="3F0095AA">
          <wp:simplePos x="0" y="0"/>
          <wp:positionH relativeFrom="margin">
            <wp:align>right</wp:align>
          </wp:positionH>
          <wp:positionV relativeFrom="paragraph">
            <wp:posOffset>-133350</wp:posOffset>
          </wp:positionV>
          <wp:extent cx="762000" cy="724535"/>
          <wp:effectExtent l="0" t="0" r="0" b="0"/>
          <wp:wrapNone/>
          <wp:docPr id="2" name="Imagem 2" descr="C:\Users\Luiza\AppData\Local\Microsoft\Windows\INetCache\Content.Word\coloquio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za\AppData\Local\Microsoft\Windows\INetCache\Content.Word\coloquio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01914" w:rsidRPr="003D5FAA">
      <w:rPr>
        <w:rFonts w:ascii="Arial Rounded MT Bold" w:eastAsia="Arial Rounded" w:hAnsi="Arial Rounded MT Bold" w:cs="Arial Rounded"/>
        <w:color w:val="002060"/>
        <w:sz w:val="28"/>
        <w:szCs w:val="28"/>
      </w:rPr>
      <w:t xml:space="preserve">VII Colóquio Técnico Científico de Saúde Única, </w:t>
    </w:r>
  </w:p>
  <w:p w14:paraId="340ABB68" w14:textId="77777777" w:rsidR="005B3E8A" w:rsidRPr="003D5FAA" w:rsidRDefault="00101914" w:rsidP="003D5FA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 Rounded MT Bold" w:eastAsia="Arial Rounded" w:hAnsi="Arial Rounded MT Bold" w:cs="Arial Rounded"/>
        <w:color w:val="002060"/>
        <w:sz w:val="16"/>
        <w:szCs w:val="16"/>
      </w:rPr>
    </w:pPr>
    <w:r w:rsidRPr="003D5FAA">
      <w:rPr>
        <w:rFonts w:ascii="Arial Rounded MT Bold" w:eastAsia="Arial Rounded" w:hAnsi="Arial Rounded MT Bold" w:cs="Arial Rounded"/>
        <w:color w:val="002060"/>
        <w:sz w:val="28"/>
        <w:szCs w:val="28"/>
      </w:rPr>
      <w:t>Ciências Agrárias e Meio 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404CFA"/>
    <w:multiLevelType w:val="hybridMultilevel"/>
    <w:tmpl w:val="9C7232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E8A"/>
    <w:rsid w:val="00022762"/>
    <w:rsid w:val="00022A6B"/>
    <w:rsid w:val="00024D54"/>
    <w:rsid w:val="000316D8"/>
    <w:rsid w:val="00051257"/>
    <w:rsid w:val="00095677"/>
    <w:rsid w:val="000A53BA"/>
    <w:rsid w:val="000B1C46"/>
    <w:rsid w:val="000B4D1B"/>
    <w:rsid w:val="000C515A"/>
    <w:rsid w:val="00101914"/>
    <w:rsid w:val="00133BD1"/>
    <w:rsid w:val="0017728F"/>
    <w:rsid w:val="001B0FBA"/>
    <w:rsid w:val="001B6415"/>
    <w:rsid w:val="001C147F"/>
    <w:rsid w:val="001C3135"/>
    <w:rsid w:val="00253AF7"/>
    <w:rsid w:val="002637E7"/>
    <w:rsid w:val="00280576"/>
    <w:rsid w:val="00281C2C"/>
    <w:rsid w:val="00284A30"/>
    <w:rsid w:val="002A1655"/>
    <w:rsid w:val="002A3F6C"/>
    <w:rsid w:val="002E38C5"/>
    <w:rsid w:val="002F1DFB"/>
    <w:rsid w:val="00311AC0"/>
    <w:rsid w:val="00321D50"/>
    <w:rsid w:val="00323CA0"/>
    <w:rsid w:val="00350650"/>
    <w:rsid w:val="00352644"/>
    <w:rsid w:val="003B493B"/>
    <w:rsid w:val="003D5FAA"/>
    <w:rsid w:val="00415A7B"/>
    <w:rsid w:val="0042151C"/>
    <w:rsid w:val="00440548"/>
    <w:rsid w:val="00457866"/>
    <w:rsid w:val="004818FC"/>
    <w:rsid w:val="004C026C"/>
    <w:rsid w:val="004C552E"/>
    <w:rsid w:val="004D3716"/>
    <w:rsid w:val="004F681B"/>
    <w:rsid w:val="0055152E"/>
    <w:rsid w:val="0056533D"/>
    <w:rsid w:val="005B3E8A"/>
    <w:rsid w:val="005B7A77"/>
    <w:rsid w:val="005E5AC9"/>
    <w:rsid w:val="00606291"/>
    <w:rsid w:val="00610460"/>
    <w:rsid w:val="00622AEB"/>
    <w:rsid w:val="006419FA"/>
    <w:rsid w:val="00701D70"/>
    <w:rsid w:val="00701F1F"/>
    <w:rsid w:val="0073759F"/>
    <w:rsid w:val="007516B7"/>
    <w:rsid w:val="00754AEC"/>
    <w:rsid w:val="007840BF"/>
    <w:rsid w:val="00786D10"/>
    <w:rsid w:val="007F75E0"/>
    <w:rsid w:val="0080369A"/>
    <w:rsid w:val="00805A08"/>
    <w:rsid w:val="00806A97"/>
    <w:rsid w:val="008230ED"/>
    <w:rsid w:val="00833212"/>
    <w:rsid w:val="008408B0"/>
    <w:rsid w:val="00851AD5"/>
    <w:rsid w:val="00854D26"/>
    <w:rsid w:val="00864AEA"/>
    <w:rsid w:val="008704D0"/>
    <w:rsid w:val="008952C7"/>
    <w:rsid w:val="008A5196"/>
    <w:rsid w:val="008C1572"/>
    <w:rsid w:val="008D4F16"/>
    <w:rsid w:val="008D752A"/>
    <w:rsid w:val="008E1D1A"/>
    <w:rsid w:val="00900ABE"/>
    <w:rsid w:val="00915021"/>
    <w:rsid w:val="009404CD"/>
    <w:rsid w:val="009549E3"/>
    <w:rsid w:val="009837A7"/>
    <w:rsid w:val="009C6023"/>
    <w:rsid w:val="009D0F01"/>
    <w:rsid w:val="009F47BF"/>
    <w:rsid w:val="009F6C53"/>
    <w:rsid w:val="00A05731"/>
    <w:rsid w:val="00A274A7"/>
    <w:rsid w:val="00A306F7"/>
    <w:rsid w:val="00A52EA6"/>
    <w:rsid w:val="00AC0A70"/>
    <w:rsid w:val="00AC16A7"/>
    <w:rsid w:val="00AD54BC"/>
    <w:rsid w:val="00AE0E92"/>
    <w:rsid w:val="00B563A5"/>
    <w:rsid w:val="00BA7F32"/>
    <w:rsid w:val="00BC23A4"/>
    <w:rsid w:val="00BD75F4"/>
    <w:rsid w:val="00BF2DC6"/>
    <w:rsid w:val="00C56050"/>
    <w:rsid w:val="00C95804"/>
    <w:rsid w:val="00CE2335"/>
    <w:rsid w:val="00D1101D"/>
    <w:rsid w:val="00D158F4"/>
    <w:rsid w:val="00D3110B"/>
    <w:rsid w:val="00D41552"/>
    <w:rsid w:val="00D649E3"/>
    <w:rsid w:val="00D775FB"/>
    <w:rsid w:val="00D77D9E"/>
    <w:rsid w:val="00D95220"/>
    <w:rsid w:val="00DE39D7"/>
    <w:rsid w:val="00DE3DB7"/>
    <w:rsid w:val="00DF55AB"/>
    <w:rsid w:val="00E130C0"/>
    <w:rsid w:val="00E26730"/>
    <w:rsid w:val="00E3745B"/>
    <w:rsid w:val="00ED12FE"/>
    <w:rsid w:val="00ED6EF4"/>
    <w:rsid w:val="00EE1AEC"/>
    <w:rsid w:val="00F03E03"/>
    <w:rsid w:val="00F15EAA"/>
    <w:rsid w:val="00F344C6"/>
    <w:rsid w:val="00F64C66"/>
    <w:rsid w:val="00F869F6"/>
    <w:rsid w:val="00F950B0"/>
    <w:rsid w:val="00FA39E3"/>
    <w:rsid w:val="00FC2FA9"/>
    <w:rsid w:val="00FD60AE"/>
    <w:rsid w:val="00FF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5D0A2"/>
  <w15:docId w15:val="{D2068338-4A15-49E3-8A68-C89A1D87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4818F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818F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53A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8556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icamariaess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y0d+hFiMUPyM8X6g0EVVfQlmiA==">AMUW2mV1zdiLhyt0sMRKc/b7Os6+ypYL8BPUkimSnU4vrhjSAIHsSYVLfwktOdzpAzDlO7Licbo9diEMBgDHIT2piBtIxPAQz10JfL0ZEursJuvbChfOBmrJ47GCC8TpQ0Qg/wpdCJJa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908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angelicamariavet@outlook.com</cp:lastModifiedBy>
  <cp:revision>82</cp:revision>
  <dcterms:created xsi:type="dcterms:W3CDTF">2021-02-25T20:56:00Z</dcterms:created>
  <dcterms:modified xsi:type="dcterms:W3CDTF">2021-04-09T14:08:00Z</dcterms:modified>
</cp:coreProperties>
</file>