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9E9D8" w14:textId="77777777" w:rsidR="003501A8" w:rsidRDefault="001819C2" w:rsidP="003501A8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rFonts w:asciiTheme="majorBidi" w:hAnsiTheme="majorBidi" w:cstheme="majorBidi"/>
          <w:b/>
          <w:sz w:val="24"/>
          <w:szCs w:val="24"/>
        </w:rPr>
      </w:pPr>
      <w:r w:rsidRPr="003501A8">
        <w:rPr>
          <w:rFonts w:asciiTheme="majorBidi" w:hAnsiTheme="majorBidi" w:cstheme="majorBidi"/>
          <w:b/>
          <w:sz w:val="24"/>
          <w:szCs w:val="24"/>
        </w:rPr>
        <w:t>PRODUTIVIDADE E ANALISE NUTRICIONAL DO FEIJÃO-CAUPI (</w:t>
      </w:r>
      <w:r w:rsidRPr="003501A8">
        <w:rPr>
          <w:rFonts w:asciiTheme="majorBidi" w:hAnsiTheme="majorBidi" w:cstheme="majorBidi"/>
          <w:b/>
          <w:i/>
          <w:iCs/>
          <w:sz w:val="24"/>
          <w:szCs w:val="24"/>
        </w:rPr>
        <w:t>Vigna unguiculata L</w:t>
      </w:r>
      <w:r w:rsidRPr="003501A8">
        <w:rPr>
          <w:rFonts w:asciiTheme="majorBidi" w:hAnsiTheme="majorBidi" w:cstheme="majorBidi"/>
          <w:b/>
          <w:sz w:val="24"/>
          <w:szCs w:val="24"/>
        </w:rPr>
        <w:t>.) SOB CONDIÇÕES EDAFOCLIMÁTICAS NO MUNICÍPIO DE CAPANEMA PARÁ</w:t>
      </w:r>
    </w:p>
    <w:p w14:paraId="583569AB" w14:textId="77777777" w:rsidR="003501A8" w:rsidRDefault="003501A8" w:rsidP="003501A8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64620C9" w14:textId="77777777" w:rsidR="003501A8" w:rsidRDefault="005C6834" w:rsidP="003501A8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rFonts w:asciiTheme="majorBidi" w:hAnsiTheme="majorBidi" w:cstheme="majorBidi"/>
          <w:b/>
          <w:sz w:val="24"/>
          <w:szCs w:val="24"/>
        </w:rPr>
      </w:pPr>
      <w:r w:rsidRPr="003501A8">
        <w:rPr>
          <w:rFonts w:asciiTheme="majorBidi" w:hAnsiTheme="majorBidi" w:cstheme="majorBidi"/>
          <w:sz w:val="24"/>
          <w:szCs w:val="24"/>
        </w:rPr>
        <w:t>Douglas Lima Leitão</w:t>
      </w:r>
      <w:r w:rsidRPr="003501A8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501A8">
        <w:rPr>
          <w:rFonts w:asciiTheme="majorBidi" w:hAnsiTheme="majorBidi" w:cstheme="majorBidi"/>
          <w:sz w:val="24"/>
          <w:szCs w:val="24"/>
        </w:rPr>
        <w:t>; Mayara Millena Silva Serrão</w:t>
      </w:r>
      <w:r w:rsidRPr="003501A8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3501A8">
        <w:rPr>
          <w:rFonts w:asciiTheme="majorBidi" w:hAnsiTheme="majorBidi" w:cstheme="majorBidi"/>
          <w:sz w:val="24"/>
          <w:szCs w:val="24"/>
        </w:rPr>
        <w:t>; Patrick Mallone de Oliveira Ribeiro</w:t>
      </w:r>
      <w:r w:rsidRPr="003501A8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3501A8">
        <w:rPr>
          <w:rFonts w:asciiTheme="majorBidi" w:hAnsiTheme="majorBidi" w:cstheme="majorBidi"/>
          <w:sz w:val="24"/>
          <w:szCs w:val="24"/>
        </w:rPr>
        <w:t>; Pedro Lucas Farias Monteiro</w:t>
      </w:r>
      <w:r w:rsidRPr="003501A8">
        <w:rPr>
          <w:rFonts w:asciiTheme="majorBidi" w:hAnsiTheme="majorBidi" w:cstheme="majorBidi"/>
          <w:sz w:val="24"/>
          <w:szCs w:val="24"/>
          <w:vertAlign w:val="superscript"/>
        </w:rPr>
        <w:t>4</w:t>
      </w:r>
      <w:r w:rsidRPr="003501A8">
        <w:rPr>
          <w:rFonts w:asciiTheme="majorBidi" w:hAnsiTheme="majorBidi" w:cstheme="majorBidi"/>
          <w:sz w:val="24"/>
          <w:szCs w:val="24"/>
        </w:rPr>
        <w:t>;</w:t>
      </w:r>
      <w:r w:rsidR="00267871" w:rsidRPr="003501A8">
        <w:rPr>
          <w:sz w:val="24"/>
          <w:szCs w:val="24"/>
        </w:rPr>
        <w:t xml:space="preserve"> </w:t>
      </w:r>
      <w:r w:rsidR="00C8434B" w:rsidRPr="003501A8">
        <w:rPr>
          <w:rFonts w:asciiTheme="majorBidi" w:hAnsiTheme="majorBidi" w:cstheme="majorBidi"/>
          <w:sz w:val="24"/>
          <w:szCs w:val="24"/>
        </w:rPr>
        <w:t>Pablo Leal Rodrigues</w:t>
      </w:r>
      <w:r w:rsidR="00C8434B" w:rsidRPr="003501A8">
        <w:rPr>
          <w:rFonts w:asciiTheme="majorBidi" w:hAnsiTheme="majorBidi" w:cstheme="majorBidi"/>
          <w:sz w:val="24"/>
          <w:szCs w:val="24"/>
          <w:vertAlign w:val="superscript"/>
        </w:rPr>
        <w:t>5</w:t>
      </w:r>
      <w:r w:rsidR="00C8434B" w:rsidRPr="003501A8">
        <w:rPr>
          <w:rFonts w:asciiTheme="majorBidi" w:hAnsiTheme="majorBidi" w:cstheme="majorBidi"/>
          <w:sz w:val="24"/>
          <w:szCs w:val="24"/>
        </w:rPr>
        <w:t xml:space="preserve">; </w:t>
      </w:r>
      <w:r w:rsidR="003D24E8" w:rsidRPr="003501A8">
        <w:rPr>
          <w:rFonts w:asciiTheme="majorBidi" w:hAnsiTheme="majorBidi" w:cstheme="majorBidi"/>
          <w:sz w:val="24"/>
          <w:szCs w:val="24"/>
        </w:rPr>
        <w:t>Helane Cristina Aguiar Santos</w:t>
      </w:r>
      <w:r w:rsidR="003D24E8" w:rsidRPr="003501A8">
        <w:rPr>
          <w:rFonts w:asciiTheme="majorBidi" w:hAnsiTheme="majorBidi" w:cstheme="majorBidi"/>
          <w:sz w:val="24"/>
          <w:szCs w:val="24"/>
          <w:vertAlign w:val="superscript"/>
        </w:rPr>
        <w:t>6</w:t>
      </w:r>
      <w:r w:rsidR="0032057E" w:rsidRPr="003501A8">
        <w:rPr>
          <w:rFonts w:asciiTheme="majorBidi" w:hAnsiTheme="majorBidi" w:cstheme="majorBidi"/>
          <w:sz w:val="24"/>
          <w:szCs w:val="24"/>
        </w:rPr>
        <w:t>;</w:t>
      </w:r>
      <w:r w:rsidR="0032057E" w:rsidRPr="003501A8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3501A8">
        <w:rPr>
          <w:rFonts w:asciiTheme="majorBidi" w:hAnsiTheme="majorBidi" w:cstheme="majorBidi"/>
          <w:sz w:val="24"/>
          <w:szCs w:val="24"/>
          <w:u w:val="single"/>
        </w:rPr>
        <w:t>Maria do Bom Conselho Lacerda Medeiros</w:t>
      </w:r>
      <w:r w:rsidR="004048F2" w:rsidRPr="003501A8">
        <w:rPr>
          <w:rFonts w:asciiTheme="majorBidi" w:hAnsiTheme="majorBidi" w:cstheme="majorBidi"/>
          <w:sz w:val="24"/>
          <w:szCs w:val="24"/>
          <w:u w:val="single"/>
          <w:vertAlign w:val="superscript"/>
        </w:rPr>
        <w:t>7</w:t>
      </w:r>
    </w:p>
    <w:p w14:paraId="76755039" w14:textId="77777777" w:rsidR="003501A8" w:rsidRDefault="003501A8" w:rsidP="003501A8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278FDD4" w14:textId="6357CDC9" w:rsidR="003501A8" w:rsidRDefault="005C6834" w:rsidP="003501A8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rFonts w:asciiTheme="majorBidi" w:hAnsiTheme="majorBidi" w:cstheme="majorBidi"/>
          <w:b/>
          <w:sz w:val="24"/>
          <w:szCs w:val="24"/>
        </w:rPr>
      </w:pPr>
      <w:r w:rsidRPr="003501A8">
        <w:rPr>
          <w:rFonts w:asciiTheme="majorBidi" w:hAnsiTheme="majorBidi" w:cstheme="majorBidi"/>
          <w:bCs/>
          <w:sz w:val="24"/>
          <w:szCs w:val="24"/>
          <w:vertAlign w:val="superscript"/>
        </w:rPr>
        <w:t>1</w:t>
      </w:r>
      <w:r w:rsidRPr="003501A8">
        <w:rPr>
          <w:rStyle w:val="fontstyle01"/>
          <w:rFonts w:asciiTheme="majorBidi" w:hAnsiTheme="majorBidi" w:cstheme="majorBidi"/>
          <w:bCs/>
          <w:color w:val="auto"/>
        </w:rPr>
        <w:t xml:space="preserve">Especialista em Agrometeorologia e Climatologia. Faculdade Metropolitana do Estado de São Paulo. </w:t>
      </w:r>
      <w:hyperlink r:id="rId7" w:history="1">
        <w:r w:rsidR="003501A8" w:rsidRPr="00AD0128">
          <w:rPr>
            <w:rStyle w:val="Hyperlink"/>
            <w:rFonts w:asciiTheme="majorBidi" w:hAnsiTheme="majorBidi" w:cstheme="majorBidi"/>
            <w:bCs/>
            <w:sz w:val="24"/>
            <w:szCs w:val="24"/>
          </w:rPr>
          <w:t>Eng.agronomodouglazll@gmail.com</w:t>
        </w:r>
      </w:hyperlink>
    </w:p>
    <w:p w14:paraId="55375BAD" w14:textId="77777777" w:rsidR="003501A8" w:rsidRDefault="005C6834" w:rsidP="003501A8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rFonts w:asciiTheme="majorBidi" w:hAnsiTheme="majorBidi" w:cstheme="majorBidi"/>
          <w:b/>
          <w:sz w:val="24"/>
          <w:szCs w:val="24"/>
        </w:rPr>
      </w:pPr>
      <w:r w:rsidRPr="003501A8">
        <w:rPr>
          <w:rFonts w:asciiTheme="majorBidi" w:hAnsiTheme="majorBidi" w:cstheme="majorBidi"/>
          <w:bCs/>
          <w:sz w:val="24"/>
          <w:szCs w:val="24"/>
          <w:vertAlign w:val="superscript"/>
        </w:rPr>
        <w:t xml:space="preserve">2 </w:t>
      </w:r>
      <w:r w:rsidRPr="003501A8">
        <w:rPr>
          <w:rStyle w:val="fontstyle01"/>
          <w:rFonts w:asciiTheme="majorBidi" w:hAnsiTheme="majorBidi" w:cstheme="majorBidi"/>
          <w:bCs/>
          <w:color w:val="auto"/>
        </w:rPr>
        <w:t>Graduando em Engenharia Ambiental e Energias Renováveis. Universidade Federal Rural da Amazôni</w:t>
      </w:r>
      <w:r w:rsidR="003501A8">
        <w:rPr>
          <w:rStyle w:val="fontstyle01"/>
          <w:rFonts w:asciiTheme="majorBidi" w:hAnsiTheme="majorBidi" w:cstheme="majorBidi"/>
          <w:bCs/>
          <w:color w:val="auto"/>
        </w:rPr>
        <w:t>a.</w:t>
      </w:r>
    </w:p>
    <w:p w14:paraId="4C36DF05" w14:textId="77777777" w:rsidR="003501A8" w:rsidRDefault="005C6834" w:rsidP="003501A8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rStyle w:val="fontstyle01"/>
          <w:rFonts w:asciiTheme="majorBidi" w:hAnsiTheme="majorBidi" w:cstheme="majorBidi"/>
          <w:b/>
          <w:color w:val="auto"/>
        </w:rPr>
      </w:pPr>
      <w:r w:rsidRPr="003501A8">
        <w:rPr>
          <w:rStyle w:val="fontstyle01"/>
          <w:rFonts w:asciiTheme="majorBidi" w:hAnsiTheme="majorBidi" w:cstheme="majorBidi"/>
          <w:bCs/>
          <w:color w:val="auto"/>
          <w:vertAlign w:val="superscript"/>
        </w:rPr>
        <w:t>3</w:t>
      </w:r>
      <w:r w:rsidR="003501A8">
        <w:rPr>
          <w:rStyle w:val="fontstyle01"/>
          <w:rFonts w:asciiTheme="majorBidi" w:hAnsiTheme="majorBidi" w:cstheme="majorBidi"/>
          <w:bCs/>
          <w:color w:val="auto"/>
          <w:vertAlign w:val="superscript"/>
        </w:rPr>
        <w:t xml:space="preserve"> </w:t>
      </w:r>
      <w:r w:rsidRPr="003501A8">
        <w:rPr>
          <w:rStyle w:val="fontstyle01"/>
          <w:rFonts w:asciiTheme="majorBidi" w:hAnsiTheme="majorBidi" w:cstheme="majorBidi"/>
          <w:bCs/>
          <w:color w:val="auto"/>
        </w:rPr>
        <w:t>Graduando em Engenharia Ambiental e Energias Renováveis. Universidade Federal Rural da Amazônia.</w:t>
      </w:r>
    </w:p>
    <w:p w14:paraId="54DA587F" w14:textId="77777777" w:rsidR="003501A8" w:rsidRDefault="005C6834" w:rsidP="003501A8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rStyle w:val="fontstyle01"/>
          <w:rFonts w:asciiTheme="majorBidi" w:hAnsiTheme="majorBidi" w:cstheme="majorBidi"/>
          <w:b/>
          <w:color w:val="auto"/>
        </w:rPr>
      </w:pPr>
      <w:r w:rsidRPr="003501A8">
        <w:rPr>
          <w:rStyle w:val="fontstyle01"/>
          <w:rFonts w:asciiTheme="majorBidi" w:hAnsiTheme="majorBidi" w:cstheme="majorBidi"/>
          <w:bCs/>
          <w:color w:val="auto"/>
          <w:vertAlign w:val="superscript"/>
        </w:rPr>
        <w:t>4</w:t>
      </w:r>
      <w:r w:rsidR="003501A8">
        <w:rPr>
          <w:rStyle w:val="fontstyle01"/>
          <w:rFonts w:asciiTheme="majorBidi" w:hAnsiTheme="majorBidi" w:cstheme="majorBidi"/>
          <w:bCs/>
          <w:color w:val="auto"/>
          <w:vertAlign w:val="superscript"/>
        </w:rPr>
        <w:t xml:space="preserve"> </w:t>
      </w:r>
      <w:r w:rsidRPr="003501A8">
        <w:rPr>
          <w:rStyle w:val="fontstyle01"/>
          <w:rFonts w:asciiTheme="majorBidi" w:hAnsiTheme="majorBidi" w:cstheme="majorBidi"/>
          <w:bCs/>
          <w:color w:val="auto"/>
        </w:rPr>
        <w:t>Graduando em Engenharia Ambiental e Energias Renováveis. Universidade Federal Rural da Amazônia.</w:t>
      </w:r>
    </w:p>
    <w:p w14:paraId="0D2CFAC9" w14:textId="77777777" w:rsidR="003501A8" w:rsidRDefault="004048F2" w:rsidP="003501A8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rStyle w:val="fontstyle01"/>
          <w:rFonts w:asciiTheme="majorBidi" w:hAnsiTheme="majorBidi" w:cstheme="majorBidi"/>
          <w:b/>
          <w:color w:val="auto"/>
        </w:rPr>
      </w:pPr>
      <w:r w:rsidRPr="003501A8">
        <w:rPr>
          <w:rStyle w:val="fontstyle01"/>
          <w:rFonts w:asciiTheme="majorBidi" w:hAnsiTheme="majorBidi" w:cstheme="majorBidi"/>
          <w:bCs/>
          <w:color w:val="auto"/>
          <w:vertAlign w:val="superscript"/>
        </w:rPr>
        <w:t>5</w:t>
      </w:r>
      <w:r w:rsidR="003501A8">
        <w:rPr>
          <w:rStyle w:val="fontstyle01"/>
          <w:rFonts w:asciiTheme="majorBidi" w:hAnsiTheme="majorBidi" w:cstheme="majorBidi"/>
          <w:bCs/>
          <w:color w:val="auto"/>
          <w:vertAlign w:val="superscript"/>
        </w:rPr>
        <w:t xml:space="preserve"> </w:t>
      </w:r>
      <w:r w:rsidR="00C8434B" w:rsidRPr="003501A8">
        <w:rPr>
          <w:rStyle w:val="fontstyle01"/>
          <w:rFonts w:asciiTheme="majorBidi" w:hAnsiTheme="majorBidi" w:cstheme="majorBidi"/>
          <w:bCs/>
          <w:color w:val="auto"/>
        </w:rPr>
        <w:t>Mestre em Produção Agrícola</w:t>
      </w:r>
      <w:r w:rsidRPr="003501A8">
        <w:rPr>
          <w:rStyle w:val="fontstyle01"/>
          <w:rFonts w:asciiTheme="majorBidi" w:hAnsiTheme="majorBidi" w:cstheme="majorBidi"/>
          <w:bCs/>
          <w:color w:val="auto"/>
        </w:rPr>
        <w:t>. Universidade Federal Rural de Pernambuco</w:t>
      </w:r>
    </w:p>
    <w:p w14:paraId="4040EFFB" w14:textId="2ECD1861" w:rsidR="003D24E8" w:rsidRPr="003501A8" w:rsidRDefault="003D24E8" w:rsidP="003501A8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rFonts w:asciiTheme="majorBidi" w:hAnsiTheme="majorBidi" w:cstheme="majorBidi"/>
          <w:b/>
          <w:sz w:val="24"/>
          <w:szCs w:val="24"/>
        </w:rPr>
      </w:pPr>
      <w:r w:rsidRPr="003501A8">
        <w:rPr>
          <w:rFonts w:asciiTheme="majorBidi" w:hAnsiTheme="majorBidi" w:cstheme="majorBidi"/>
          <w:sz w:val="24"/>
          <w:szCs w:val="24"/>
          <w:vertAlign w:val="superscript"/>
        </w:rPr>
        <w:t>6</w:t>
      </w:r>
      <w:r w:rsidRPr="003501A8">
        <w:rPr>
          <w:rFonts w:asciiTheme="majorBidi" w:hAnsiTheme="majorBidi" w:cstheme="majorBidi"/>
          <w:sz w:val="24"/>
          <w:szCs w:val="24"/>
        </w:rPr>
        <w:t xml:space="preserve"> Doutora em Agronomia. Universidade Federal Rural da Amazônia</w:t>
      </w:r>
    </w:p>
    <w:p w14:paraId="259C5374" w14:textId="119DB7AE" w:rsidR="005C6834" w:rsidRPr="003501A8" w:rsidRDefault="004048F2" w:rsidP="003501A8">
      <w:pPr>
        <w:keepLines/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rFonts w:asciiTheme="majorBidi" w:hAnsiTheme="majorBidi" w:cstheme="majorBidi"/>
          <w:bCs/>
          <w:sz w:val="24"/>
          <w:szCs w:val="24"/>
        </w:rPr>
      </w:pPr>
      <w:r w:rsidRPr="003501A8">
        <w:rPr>
          <w:rFonts w:asciiTheme="majorBidi" w:hAnsiTheme="majorBidi" w:cstheme="majorBidi"/>
          <w:bCs/>
          <w:sz w:val="24"/>
          <w:szCs w:val="24"/>
          <w:vertAlign w:val="superscript"/>
        </w:rPr>
        <w:t>7</w:t>
      </w:r>
      <w:r w:rsidR="005C6834" w:rsidRPr="003501A8">
        <w:rPr>
          <w:rFonts w:asciiTheme="majorBidi" w:hAnsiTheme="majorBidi" w:cstheme="majorBidi"/>
          <w:bCs/>
          <w:sz w:val="24"/>
          <w:szCs w:val="24"/>
        </w:rPr>
        <w:t xml:space="preserve">Doutora em Agronomia. Universidade Federal Rural da Amazônia. </w:t>
      </w:r>
    </w:p>
    <w:p w14:paraId="4B3B3552" w14:textId="77777777" w:rsidR="00267871" w:rsidRPr="003501A8" w:rsidRDefault="00267871" w:rsidP="003501A8">
      <w:pPr>
        <w:keepLines/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14:paraId="1EA4B476" w14:textId="77777777" w:rsidR="003949CE" w:rsidRDefault="003949CE" w:rsidP="003501A8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  <w:r w:rsidRPr="003501A8">
        <w:rPr>
          <w:b/>
          <w:sz w:val="24"/>
          <w:szCs w:val="24"/>
        </w:rPr>
        <w:t>RESUMO</w:t>
      </w:r>
    </w:p>
    <w:p w14:paraId="09375B9A" w14:textId="77777777" w:rsidR="003501A8" w:rsidRPr="003501A8" w:rsidRDefault="003501A8" w:rsidP="003501A8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</w:p>
    <w:p w14:paraId="73072C89" w14:textId="77777777" w:rsidR="003501A8" w:rsidRDefault="00E729EE" w:rsidP="003501A8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both"/>
        <w:rPr>
          <w:sz w:val="24"/>
          <w:szCs w:val="24"/>
          <w:lang w:val="pt-BR"/>
        </w:rPr>
      </w:pPr>
      <w:r w:rsidRPr="003501A8">
        <w:rPr>
          <w:sz w:val="24"/>
          <w:szCs w:val="24"/>
          <w:lang w:val="pt-BR"/>
        </w:rPr>
        <w:t>Este estudo avalia a produtividade e a análise nutricional do feijão-caupi (</w:t>
      </w:r>
      <w:r w:rsidRPr="003501A8">
        <w:rPr>
          <w:i/>
          <w:iCs/>
          <w:sz w:val="24"/>
          <w:szCs w:val="24"/>
          <w:lang w:val="pt-BR"/>
        </w:rPr>
        <w:t>Vigna unguiculata L.)</w:t>
      </w:r>
      <w:r w:rsidRPr="003501A8">
        <w:rPr>
          <w:sz w:val="24"/>
          <w:szCs w:val="24"/>
          <w:lang w:val="pt-BR"/>
        </w:rPr>
        <w:t xml:space="preserve"> sob as condições edafoclimáticas de Capanema, Pará. O foco é compreender como as variações climáticas e a aplicação de fertilizantes líquidos têm impacto na eficiência produtiva da cultura, fundamental para a economia local devido ao seu alto valor proteico e econômico. A escassez de dados específicos sobre os impactos dessas condições no Nordeste Paraense justifica a pesquisa, que visa fornecer subsídios para melhorias práticas agrícolas, beneficiando pequenos e médios produtores. O objetivo geral é avaliar a eficiência produtiva e nutricional do feijão-caupi em função das condições climáticas locais. Entre os objetivos específicos estão a análise do efeito de quatro fertilizantes líquidos (Mn, B, K e Zn) no desenvolvimento da planta, a influência da temperatura e da radiação solar nas fases vegetativa e reprodutiva e a relação entre propostas e produtividade. O experimento foi conduzido em blocos </w:t>
      </w:r>
      <w:r w:rsidR="003501A8" w:rsidRPr="003501A8">
        <w:rPr>
          <w:sz w:val="24"/>
          <w:szCs w:val="24"/>
          <w:lang w:val="pt-BR"/>
        </w:rPr>
        <w:t>casualizado</w:t>
      </w:r>
      <w:r w:rsidRPr="003501A8">
        <w:rPr>
          <w:sz w:val="24"/>
          <w:szCs w:val="24"/>
          <w:lang w:val="pt-BR"/>
        </w:rPr>
        <w:t>, com 64 parcelas experimentais, envolvendo adubação, semeadura direta e avaliações biométricas quinzenais, como altura da planta, diâmetro do caule e número de vagens. As partes vegetais foram comprovadas quanto à teoria de macro e micronutrientes. Os resultados preliminares indicam que os fertilizantes líquidos aumentam a absorção de nutrientes, mesmo em solos de baixa fertilidade, elevando a produtividade para mais de 1.000 kg/ha, coletada a outras regiões produtoras. A cultura mostrou-se resiliente às variações climáticas, especialmente no período chuvoso, principal fator de estresse abiótico. Conclui-se que o uso de fertilizantes líquidos aliado à análise climática detalhada é essencial para melhorar a produção do feijão-caupi, permitindo seu cultivo durante todo o ano, sem restrições climáticas adversas, fortalecendo a economia regional.</w:t>
      </w:r>
    </w:p>
    <w:p w14:paraId="613151A6" w14:textId="77777777" w:rsidR="003501A8" w:rsidRDefault="003501A8" w:rsidP="003501A8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both"/>
        <w:rPr>
          <w:sz w:val="24"/>
          <w:szCs w:val="24"/>
          <w:lang w:val="pt-BR"/>
        </w:rPr>
      </w:pPr>
    </w:p>
    <w:p w14:paraId="3DEDE90D" w14:textId="77777777" w:rsidR="003501A8" w:rsidRDefault="003949CE" w:rsidP="003501A8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both"/>
        <w:rPr>
          <w:sz w:val="24"/>
          <w:szCs w:val="24"/>
          <w:lang w:val="pt-BR"/>
        </w:rPr>
      </w:pPr>
      <w:r w:rsidRPr="003501A8">
        <w:rPr>
          <w:b/>
          <w:sz w:val="24"/>
          <w:szCs w:val="24"/>
        </w:rPr>
        <w:t xml:space="preserve">Palavras-chave: </w:t>
      </w:r>
      <w:r w:rsidR="00E729EE" w:rsidRPr="003501A8">
        <w:rPr>
          <w:sz w:val="24"/>
          <w:szCs w:val="24"/>
        </w:rPr>
        <w:t>Adaptação climática</w:t>
      </w:r>
      <w:r w:rsidR="00B12263" w:rsidRPr="003501A8">
        <w:rPr>
          <w:sz w:val="24"/>
          <w:szCs w:val="24"/>
        </w:rPr>
        <w:t>.</w:t>
      </w:r>
      <w:r w:rsidR="00E729EE" w:rsidRPr="003501A8">
        <w:rPr>
          <w:sz w:val="24"/>
          <w:szCs w:val="24"/>
        </w:rPr>
        <w:t xml:space="preserve"> </w:t>
      </w:r>
      <w:r w:rsidR="005C6834" w:rsidRPr="003501A8">
        <w:rPr>
          <w:sz w:val="24"/>
          <w:szCs w:val="24"/>
        </w:rPr>
        <w:t>Nutrição mineral</w:t>
      </w:r>
      <w:r w:rsidR="00B12263" w:rsidRPr="003501A8">
        <w:rPr>
          <w:sz w:val="24"/>
          <w:szCs w:val="24"/>
        </w:rPr>
        <w:t>.</w:t>
      </w:r>
      <w:r w:rsidR="00E729EE" w:rsidRPr="003501A8">
        <w:rPr>
          <w:sz w:val="24"/>
          <w:szCs w:val="24"/>
        </w:rPr>
        <w:t xml:space="preserve"> Produtividade agrícola.</w:t>
      </w:r>
    </w:p>
    <w:p w14:paraId="3C50E1DB" w14:textId="77777777" w:rsidR="003501A8" w:rsidRDefault="003501A8" w:rsidP="003501A8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both"/>
        <w:rPr>
          <w:sz w:val="24"/>
          <w:szCs w:val="24"/>
          <w:lang w:val="pt-BR"/>
        </w:rPr>
      </w:pPr>
    </w:p>
    <w:p w14:paraId="45B27B6B" w14:textId="1A411FC2" w:rsidR="003949CE" w:rsidRPr="003501A8" w:rsidRDefault="003949CE" w:rsidP="003501A8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  <w:r w:rsidRPr="003501A8">
        <w:rPr>
          <w:b/>
          <w:sz w:val="24"/>
          <w:szCs w:val="24"/>
        </w:rPr>
        <w:lastRenderedPageBreak/>
        <w:t>Área de Interesse do Simpósio</w:t>
      </w:r>
      <w:r w:rsidRPr="003501A8">
        <w:rPr>
          <w:sz w:val="24"/>
          <w:szCs w:val="24"/>
        </w:rPr>
        <w:t xml:space="preserve">: </w:t>
      </w:r>
      <w:r w:rsidR="003501A8" w:rsidRPr="003501A8">
        <w:rPr>
          <w:sz w:val="24"/>
          <w:szCs w:val="24"/>
        </w:rPr>
        <w:t>Desenvolvimento Agrícola, Economia Extrativa, Política Ambiental, Produção e Manejo Agroflorestais</w:t>
      </w:r>
      <w:r w:rsidR="003501A8">
        <w:rPr>
          <w:sz w:val="24"/>
          <w:szCs w:val="24"/>
        </w:rPr>
        <w:t>.</w:t>
      </w:r>
    </w:p>
    <w:sectPr w:rsidR="003949CE" w:rsidRPr="003501A8" w:rsidSect="005A1575">
      <w:headerReference w:type="default" r:id="rId8"/>
      <w:footerReference w:type="default" r:id="rId9"/>
      <w:type w:val="continuous"/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4A754" w14:textId="77777777" w:rsidR="00A37271" w:rsidRDefault="00A37271" w:rsidP="005A1575">
      <w:r>
        <w:separator/>
      </w:r>
    </w:p>
  </w:endnote>
  <w:endnote w:type="continuationSeparator" w:id="0">
    <w:p w14:paraId="296B515F" w14:textId="77777777" w:rsidR="00A37271" w:rsidRDefault="00A37271" w:rsidP="005A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7E4EA" w14:textId="32DC6FA7" w:rsidR="005A1575" w:rsidRDefault="006458BF">
    <w:pPr>
      <w:pStyle w:val="Rodap"/>
    </w:pPr>
    <w:r>
      <w:rPr>
        <w:noProof/>
      </w:rPr>
      <w:drawing>
        <wp:anchor distT="0" distB="0" distL="114300" distR="114300" simplePos="0" relativeHeight="251723264" behindDoc="0" locked="0" layoutInCell="1" allowOverlap="1" wp14:anchorId="35D9AF05" wp14:editId="5BA4D3A7">
          <wp:simplePos x="0" y="0"/>
          <wp:positionH relativeFrom="column">
            <wp:posOffset>771525</wp:posOffset>
          </wp:positionH>
          <wp:positionV relativeFrom="paragraph">
            <wp:posOffset>13335</wp:posOffset>
          </wp:positionV>
          <wp:extent cx="1447800" cy="398145"/>
          <wp:effectExtent l="0" t="0" r="0" b="1905"/>
          <wp:wrapSquare wrapText="bothSides"/>
          <wp:docPr id="114356247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3806">
      <w:rPr>
        <w:noProof/>
      </w:rPr>
      <w:drawing>
        <wp:anchor distT="0" distB="0" distL="114300" distR="114300" simplePos="0" relativeHeight="251624960" behindDoc="0" locked="0" layoutInCell="1" allowOverlap="1" wp14:anchorId="38BD3C9F" wp14:editId="6A9BCEB9">
          <wp:simplePos x="0" y="0"/>
          <wp:positionH relativeFrom="margin">
            <wp:align>left</wp:align>
          </wp:positionH>
          <wp:positionV relativeFrom="page">
            <wp:posOffset>9994265</wp:posOffset>
          </wp:positionV>
          <wp:extent cx="600075" cy="191770"/>
          <wp:effectExtent l="0" t="0" r="0" b="0"/>
          <wp:wrapSquare wrapText="bothSides"/>
          <wp:docPr id="13333586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91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806">
      <w:rPr>
        <w:noProof/>
      </w:rPr>
      <w:drawing>
        <wp:anchor distT="0" distB="0" distL="114300" distR="114300" simplePos="0" relativeHeight="251677184" behindDoc="0" locked="0" layoutInCell="1" allowOverlap="1" wp14:anchorId="133CF920" wp14:editId="4948997F">
          <wp:simplePos x="0" y="0"/>
          <wp:positionH relativeFrom="column">
            <wp:posOffset>2644140</wp:posOffset>
          </wp:positionH>
          <wp:positionV relativeFrom="page">
            <wp:posOffset>9987915</wp:posOffset>
          </wp:positionV>
          <wp:extent cx="419100" cy="241935"/>
          <wp:effectExtent l="0" t="0" r="0" b="0"/>
          <wp:wrapSquare wrapText="bothSides"/>
          <wp:docPr id="95454802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575">
      <w:rPr>
        <w:noProof/>
      </w:rPr>
      <w:drawing>
        <wp:anchor distT="0" distB="0" distL="114300" distR="114300" simplePos="0" relativeHeight="251693568" behindDoc="0" locked="0" layoutInCell="1" allowOverlap="1" wp14:anchorId="31A1BFA6" wp14:editId="130B738D">
          <wp:simplePos x="0" y="0"/>
          <wp:positionH relativeFrom="column">
            <wp:posOffset>3139440</wp:posOffset>
          </wp:positionH>
          <wp:positionV relativeFrom="page">
            <wp:posOffset>10172700</wp:posOffset>
          </wp:positionV>
          <wp:extent cx="542290" cy="384175"/>
          <wp:effectExtent l="0" t="0" r="0" b="0"/>
          <wp:wrapSquare wrapText="bothSides"/>
          <wp:docPr id="202369131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708928" behindDoc="0" locked="0" layoutInCell="1" allowOverlap="1" wp14:anchorId="2AE4657F" wp14:editId="21F15F58">
          <wp:simplePos x="0" y="0"/>
          <wp:positionH relativeFrom="column">
            <wp:posOffset>3910965</wp:posOffset>
          </wp:positionH>
          <wp:positionV relativeFrom="page">
            <wp:posOffset>10176510</wp:posOffset>
          </wp:positionV>
          <wp:extent cx="914400" cy="353695"/>
          <wp:effectExtent l="0" t="0" r="0" b="8255"/>
          <wp:wrapSquare wrapText="bothSides"/>
          <wp:docPr id="12310397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721216" behindDoc="0" locked="0" layoutInCell="1" allowOverlap="1" wp14:anchorId="5853B3B1" wp14:editId="0E2B7A09">
          <wp:simplePos x="0" y="0"/>
          <wp:positionH relativeFrom="column">
            <wp:posOffset>5006340</wp:posOffset>
          </wp:positionH>
          <wp:positionV relativeFrom="page">
            <wp:posOffset>10182225</wp:posOffset>
          </wp:positionV>
          <wp:extent cx="756285" cy="335280"/>
          <wp:effectExtent l="0" t="0" r="5715" b="7620"/>
          <wp:wrapSquare wrapText="bothSides"/>
          <wp:docPr id="121295714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22180" w14:textId="77777777" w:rsidR="00A37271" w:rsidRDefault="00A37271" w:rsidP="005A1575">
      <w:r>
        <w:separator/>
      </w:r>
    </w:p>
  </w:footnote>
  <w:footnote w:type="continuationSeparator" w:id="0">
    <w:p w14:paraId="65F7998A" w14:textId="77777777" w:rsidR="00A37271" w:rsidRDefault="00A37271" w:rsidP="005A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87E9" w14:textId="21DA4F8D" w:rsidR="005A1575" w:rsidRPr="005A1575" w:rsidRDefault="00B13EDB" w:rsidP="005A1575">
    <w:pPr>
      <w:pStyle w:val="Cabealho"/>
      <w:jc w:val="center"/>
    </w:pPr>
    <w:r>
      <w:rPr>
        <w:noProof/>
      </w:rPr>
      <w:drawing>
        <wp:inline distT="0" distB="0" distL="0" distR="0" wp14:anchorId="6EA61390" wp14:editId="10E16FEF">
          <wp:extent cx="1447800" cy="1447800"/>
          <wp:effectExtent l="0" t="0" r="0" b="0"/>
          <wp:docPr id="143738537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097"/>
    <w:multiLevelType w:val="hybridMultilevel"/>
    <w:tmpl w:val="F4366B92"/>
    <w:lvl w:ilvl="0" w:tplc="48DEDE6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67DCBFB4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E18AFBE4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F5CAE5B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173CB83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4D0EA188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7B6C660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B296967C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989AD612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1" w16cid:durableId="37627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54"/>
    <w:rsid w:val="00051265"/>
    <w:rsid w:val="000704F9"/>
    <w:rsid w:val="00173ABE"/>
    <w:rsid w:val="001819C2"/>
    <w:rsid w:val="001846E6"/>
    <w:rsid w:val="00267871"/>
    <w:rsid w:val="002F45FF"/>
    <w:rsid w:val="0031571D"/>
    <w:rsid w:val="0032057E"/>
    <w:rsid w:val="00336349"/>
    <w:rsid w:val="003501A8"/>
    <w:rsid w:val="00363A17"/>
    <w:rsid w:val="003949CE"/>
    <w:rsid w:val="003D24E8"/>
    <w:rsid w:val="004048F2"/>
    <w:rsid w:val="00440B68"/>
    <w:rsid w:val="004B3806"/>
    <w:rsid w:val="004E409D"/>
    <w:rsid w:val="00585209"/>
    <w:rsid w:val="005A1575"/>
    <w:rsid w:val="005C6834"/>
    <w:rsid w:val="006458BF"/>
    <w:rsid w:val="00694E4B"/>
    <w:rsid w:val="006F44EE"/>
    <w:rsid w:val="007113F4"/>
    <w:rsid w:val="007B00E2"/>
    <w:rsid w:val="007B20B5"/>
    <w:rsid w:val="00836259"/>
    <w:rsid w:val="008B7562"/>
    <w:rsid w:val="008C71EA"/>
    <w:rsid w:val="00920754"/>
    <w:rsid w:val="00A366C7"/>
    <w:rsid w:val="00A37271"/>
    <w:rsid w:val="00A52233"/>
    <w:rsid w:val="00B12263"/>
    <w:rsid w:val="00B13EDB"/>
    <w:rsid w:val="00B2699B"/>
    <w:rsid w:val="00B50874"/>
    <w:rsid w:val="00B75D4C"/>
    <w:rsid w:val="00BD261C"/>
    <w:rsid w:val="00BD57BB"/>
    <w:rsid w:val="00C8434B"/>
    <w:rsid w:val="00DB5854"/>
    <w:rsid w:val="00E7020E"/>
    <w:rsid w:val="00E729EE"/>
    <w:rsid w:val="00EB6253"/>
    <w:rsid w:val="00F46632"/>
    <w:rsid w:val="00F948A7"/>
    <w:rsid w:val="00FE4036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6BC7DD"/>
  <w15:docId w15:val="{FAD613D7-FF0B-48D9-A31E-577DCAA2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1819C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819C2"/>
    <w:rPr>
      <w:b/>
      <w:bCs/>
    </w:rPr>
  </w:style>
  <w:style w:type="character" w:customStyle="1" w:styleId="fontstyle01">
    <w:name w:val="fontstyle01"/>
    <w:basedOn w:val="Fontepargpadro"/>
    <w:rsid w:val="005C683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C683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6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6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g.agronomodouglazl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Lísias Faria</dc:creator>
  <cp:keywords/>
  <dc:description/>
  <cp:lastModifiedBy>Marcos Vinicius Afonso Cabral</cp:lastModifiedBy>
  <cp:revision>12</cp:revision>
  <dcterms:created xsi:type="dcterms:W3CDTF">2024-11-29T00:12:00Z</dcterms:created>
  <dcterms:modified xsi:type="dcterms:W3CDTF">2024-11-29T22:57:00Z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2023-08-30T00:00:00Z</vt:filetime>
  </property>
</Properties>
</file>