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640E96" w14:textId="7E1103C3" w:rsidR="003677F6" w:rsidRPr="00E33069" w:rsidRDefault="003677F6" w:rsidP="003677F6">
      <w:pPr>
        <w:jc w:val="center"/>
        <w:rPr>
          <w:b/>
          <w:bCs/>
          <w:sz w:val="24"/>
          <w:szCs w:val="24"/>
        </w:rPr>
      </w:pPr>
      <w:r w:rsidRPr="00E33069">
        <w:rPr>
          <w:b/>
          <w:bCs/>
          <w:sz w:val="24"/>
          <w:szCs w:val="24"/>
        </w:rPr>
        <w:t>IMPACTO DO DESENVOLVIMENTO E DA DEGRADAÇÃO AMBIENTAL NA SAÚDE E DI</w:t>
      </w:r>
      <w:r w:rsidR="00DF7927">
        <w:rPr>
          <w:b/>
          <w:bCs/>
          <w:sz w:val="24"/>
          <w:szCs w:val="24"/>
        </w:rPr>
        <w:t>SSEMINAÇÃO</w:t>
      </w:r>
      <w:r w:rsidRPr="00E33069">
        <w:rPr>
          <w:b/>
          <w:bCs/>
          <w:sz w:val="24"/>
          <w:szCs w:val="24"/>
        </w:rPr>
        <w:t xml:space="preserve"> DE DOENÇAS NA AMAZÔNIA</w:t>
      </w:r>
    </w:p>
    <w:p w14:paraId="7C96E0AD" w14:textId="77777777" w:rsidR="003677F6" w:rsidRPr="00E33069" w:rsidRDefault="003677F6" w:rsidP="003677F6">
      <w:pPr>
        <w:jc w:val="center"/>
        <w:rPr>
          <w:b/>
          <w:bCs/>
          <w:sz w:val="24"/>
          <w:szCs w:val="24"/>
        </w:rPr>
      </w:pPr>
    </w:p>
    <w:p w14:paraId="053EF501" w14:textId="79C4065D" w:rsidR="00E33069" w:rsidRDefault="00E33069" w:rsidP="003677F6">
      <w:pPr>
        <w:jc w:val="center"/>
        <w:rPr>
          <w:sz w:val="24"/>
          <w:szCs w:val="24"/>
        </w:rPr>
      </w:pPr>
      <w:r>
        <w:rPr>
          <w:sz w:val="24"/>
          <w:szCs w:val="24"/>
        </w:rPr>
        <w:t>Amauri Mesquita de Sousa</w:t>
      </w:r>
      <w:r w:rsidR="0063230B">
        <w:rPr>
          <w:sz w:val="24"/>
          <w:szCs w:val="24"/>
        </w:rPr>
        <w:t>¹</w:t>
      </w:r>
      <w:r>
        <w:rPr>
          <w:sz w:val="24"/>
          <w:szCs w:val="24"/>
        </w:rPr>
        <w:t>;</w:t>
      </w:r>
      <w:r w:rsidR="000A03A8" w:rsidRPr="000A03A8">
        <w:rPr>
          <w:sz w:val="24"/>
          <w:szCs w:val="24"/>
        </w:rPr>
        <w:t xml:space="preserve"> Marcos Vinicius Afonso Cabral</w:t>
      </w:r>
      <w:r w:rsidR="0063230B">
        <w:rPr>
          <w:sz w:val="24"/>
          <w:szCs w:val="24"/>
        </w:rPr>
        <w:t xml:space="preserve"> ²</w:t>
      </w:r>
      <w:r w:rsidR="000A03A8" w:rsidRPr="000A03A8">
        <w:rPr>
          <w:sz w:val="24"/>
          <w:szCs w:val="24"/>
        </w:rPr>
        <w:t>;</w:t>
      </w:r>
      <w:r>
        <w:rPr>
          <w:sz w:val="24"/>
          <w:szCs w:val="24"/>
        </w:rPr>
        <w:t xml:space="preserve"> José Augusto Carvalho de Araújo</w:t>
      </w:r>
      <w:r w:rsidR="0063230B">
        <w:rPr>
          <w:sz w:val="24"/>
          <w:szCs w:val="24"/>
        </w:rPr>
        <w:t>³</w:t>
      </w:r>
    </w:p>
    <w:p w14:paraId="298F9F73" w14:textId="04F2C07F" w:rsidR="00E33069" w:rsidRDefault="00E33069" w:rsidP="000A03A8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E33069">
        <w:rPr>
          <w:sz w:val="24"/>
          <w:szCs w:val="24"/>
        </w:rPr>
        <w:t xml:space="preserve"> </w:t>
      </w:r>
    </w:p>
    <w:p w14:paraId="71259B15" w14:textId="6974B6AB" w:rsidR="00E33069" w:rsidRDefault="000A03A8" w:rsidP="003677F6">
      <w:pPr>
        <w:jc w:val="center"/>
        <w:rPr>
          <w:sz w:val="24"/>
          <w:szCs w:val="24"/>
        </w:rPr>
      </w:pPr>
      <w:r w:rsidRPr="000A03A8">
        <w:rPr>
          <w:sz w:val="24"/>
          <w:szCs w:val="24"/>
          <w:vertAlign w:val="superscript"/>
        </w:rPr>
        <w:t>1</w:t>
      </w:r>
      <w:r w:rsidR="00E33069">
        <w:rPr>
          <w:sz w:val="24"/>
          <w:szCs w:val="24"/>
        </w:rPr>
        <w:t xml:space="preserve"> Bacharelado em Enfermagem. Universidade Norte do Paraná. amaurimesquita1904@gmail.com</w:t>
      </w:r>
    </w:p>
    <w:p w14:paraId="706D3D0E" w14:textId="77777777" w:rsidR="00E33069" w:rsidRDefault="00E33069" w:rsidP="003677F6">
      <w:pPr>
        <w:jc w:val="center"/>
        <w:rPr>
          <w:sz w:val="24"/>
          <w:szCs w:val="24"/>
        </w:rPr>
      </w:pPr>
    </w:p>
    <w:p w14:paraId="06AEDD3C" w14:textId="49913A51" w:rsidR="000A03A8" w:rsidRDefault="000A03A8" w:rsidP="000A03A8">
      <w:pPr>
        <w:jc w:val="center"/>
        <w:rPr>
          <w:sz w:val="24"/>
          <w:szCs w:val="24"/>
        </w:rPr>
      </w:pPr>
      <w:r w:rsidRPr="000A03A8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Mestrando em Ciencias Ambientais. Universidade do Estado do Pará. marcos.vacabral@aluno.uepa.br</w:t>
      </w:r>
    </w:p>
    <w:p w14:paraId="2980649A" w14:textId="3E9DB8E6" w:rsidR="00E33069" w:rsidRDefault="00E33069" w:rsidP="00326B6B">
      <w:pPr>
        <w:rPr>
          <w:sz w:val="24"/>
          <w:szCs w:val="24"/>
        </w:rPr>
      </w:pPr>
    </w:p>
    <w:p w14:paraId="1F270BA9" w14:textId="61D23273" w:rsidR="00E33069" w:rsidRPr="00E33069" w:rsidRDefault="00326B6B" w:rsidP="00E33069">
      <w:pPr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3</w:t>
      </w:r>
      <w:r w:rsidR="00E33069">
        <w:rPr>
          <w:sz w:val="24"/>
          <w:szCs w:val="24"/>
          <w:vertAlign w:val="superscript"/>
        </w:rPr>
        <w:t xml:space="preserve"> </w:t>
      </w:r>
      <w:r w:rsidR="00E33069">
        <w:rPr>
          <w:sz w:val="24"/>
          <w:szCs w:val="24"/>
        </w:rPr>
        <w:t>Professor, Doutor em Sociologia. Universidade do Estado do Pará. augustocarvlho@uepa.br</w:t>
      </w:r>
    </w:p>
    <w:p w14:paraId="30035E00" w14:textId="77777777" w:rsidR="00817F45" w:rsidRPr="00E33069" w:rsidRDefault="00817F45" w:rsidP="001F3523">
      <w:pPr>
        <w:pStyle w:val="SemEspaamento"/>
      </w:pPr>
    </w:p>
    <w:p w14:paraId="539310FC" w14:textId="384AFE1D" w:rsidR="007830E4" w:rsidRDefault="009C13EE" w:rsidP="00817F45">
      <w:pPr>
        <w:shd w:val="clear" w:color="auto" w:fill="FFFFFF"/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57B9BFA3" w14:textId="74E1FDF0" w:rsidR="00817F45" w:rsidRPr="00817F45" w:rsidRDefault="00817F45" w:rsidP="00FD085B">
      <w:pPr>
        <w:shd w:val="clear" w:color="auto" w:fill="FFFFFF"/>
        <w:jc w:val="both"/>
        <w:rPr>
          <w:sz w:val="24"/>
          <w:szCs w:val="24"/>
        </w:rPr>
      </w:pPr>
      <w:r w:rsidRPr="00817F45">
        <w:rPr>
          <w:sz w:val="24"/>
          <w:szCs w:val="24"/>
        </w:rPr>
        <w:t>O desenvolvimento e a distribuição ambiental na Amazônia têm sido temas de intenso debate devido aos seus impactos significativos na saúde humana e na disseminação de doenças. A região A</w:t>
      </w:r>
      <w:r>
        <w:rPr>
          <w:sz w:val="24"/>
          <w:szCs w:val="24"/>
        </w:rPr>
        <w:t>mazônica</w:t>
      </w:r>
      <w:r w:rsidRPr="00817F45">
        <w:rPr>
          <w:sz w:val="24"/>
          <w:szCs w:val="24"/>
        </w:rPr>
        <w:t xml:space="preserve">, enfrenta </w:t>
      </w:r>
      <w:r>
        <w:rPr>
          <w:sz w:val="24"/>
          <w:szCs w:val="24"/>
        </w:rPr>
        <w:t xml:space="preserve">uma </w:t>
      </w:r>
      <w:r w:rsidRPr="00817F45">
        <w:rPr>
          <w:sz w:val="24"/>
          <w:szCs w:val="24"/>
        </w:rPr>
        <w:t xml:space="preserve">pressão crescente devido à exploração de recursos naturais, desmatamento e incêndios florestais, que têm consequências diretas e indiretas na saúde pública. </w:t>
      </w:r>
      <w:r w:rsidR="00C81476" w:rsidRPr="00C81476">
        <w:rPr>
          <w:sz w:val="24"/>
          <w:szCs w:val="24"/>
        </w:rPr>
        <w:t>Neste contexto, o estudo tem como objetivo analisar o impacto do desenvolvimento e da configuração ambiental na saúde e na disseminação de doenças na Amazônia brasileira. Especificamente, busca-se entender como as práticas de desenvolvimento estão associadas à configuração ambiental e como isso, por sua vez, influencia a prevalência e a propagação de doenças infecciosas na região</w:t>
      </w:r>
      <w:r w:rsidRPr="00817F45">
        <w:rPr>
          <w:sz w:val="24"/>
          <w:szCs w:val="24"/>
        </w:rPr>
        <w:t xml:space="preserve">. </w:t>
      </w:r>
      <w:r w:rsidRPr="00817F45">
        <w:rPr>
          <w:b/>
          <w:bCs/>
          <w:sz w:val="24"/>
          <w:szCs w:val="24"/>
        </w:rPr>
        <w:t>Metodologicament</w:t>
      </w:r>
      <w:r w:rsidRPr="00817F45">
        <w:rPr>
          <w:sz w:val="24"/>
          <w:szCs w:val="24"/>
        </w:rPr>
        <w:t xml:space="preserve">e, para alcançar o objetivo proposto, foi realizada uma revisão abrangente de literatura, analisando estudos que abordam diferentes aspectos da manipulação ambiental e seus impactos na saúde na Amazônia. Foram considerados artigos que discutem a dinâmica dos focos de incêndio, a transição epidemiológica das doenças tropicais, os impactos do desmatamento na saúde pública, e os efeitos das emissões de CO2 e de material particulado na saúde respiratória. Além disso, foram utilizados dados de modelos climáticos e de química regional para avaliar a qualidade do ar e suas consequências para a saúde. Os </w:t>
      </w:r>
      <w:r w:rsidRPr="00817F45">
        <w:rPr>
          <w:b/>
          <w:bCs/>
          <w:sz w:val="24"/>
          <w:szCs w:val="24"/>
        </w:rPr>
        <w:t>resultados</w:t>
      </w:r>
      <w:r w:rsidRPr="00817F45">
        <w:rPr>
          <w:sz w:val="24"/>
          <w:szCs w:val="24"/>
        </w:rPr>
        <w:t xml:space="preserve"> indicam que a manipulação ambiental na Amazônia, principalmente devido ao desmatamento e às queimadas, tem impactos diretos e importantes na saúde pública. Estudos mostram que os focos de incêndio aumentam durante os anos de El Niño e em períodos de seca extrema, intensificando a manipulação ambiental. Esta manipulação está associada ao aumento de doenças respiratórias devido à inalação de material particulado. Além disso, a perda de biodiversidade e a modificação do ecossistema favorecem a controle de vetores de doenças, como mosquitos, aumentando a incidência de doenças como malária, dengue e leishmaniose. A transição epidemiológica observada na região também é um reflexo das mudanças ambientais. A implementação de sistemas universais de saúde tem mitigado alguns impactos, mas a vulnerabilidade permanece alta devido às transformações socioambientais. O estudo dos trajetos tecnológicos produtivos (TTs) revela que as práticas agrícolas e pecuárias intensivas estão associadas à maior aplicação e prevalência de doenças superadas. À luz disso, pode-se </w:t>
      </w:r>
      <w:r w:rsidRPr="00817F45">
        <w:rPr>
          <w:b/>
          <w:bCs/>
          <w:sz w:val="24"/>
          <w:szCs w:val="24"/>
        </w:rPr>
        <w:t>concluir</w:t>
      </w:r>
      <w:r w:rsidRPr="00817F45">
        <w:rPr>
          <w:sz w:val="24"/>
          <w:szCs w:val="24"/>
        </w:rPr>
        <w:t xml:space="preserve"> que, a relação entre desenvolvimento, manipulação ambiental e saúde na Amazônia é complexa e multifacetada. A exploração descontrolada dos recursos naturais e as mudanças no uso da terra têm consequências devastadoras para o meio ambiente e a saúde humana. É </w:t>
      </w:r>
      <w:r w:rsidRPr="00817F45">
        <w:rPr>
          <w:sz w:val="24"/>
          <w:szCs w:val="24"/>
        </w:rPr>
        <w:lastRenderedPageBreak/>
        <w:t xml:space="preserve">imperativo que as políticas públicas integrem abordagens </w:t>
      </w:r>
      <w:r w:rsidR="00C81476">
        <w:rPr>
          <w:sz w:val="24"/>
          <w:szCs w:val="24"/>
        </w:rPr>
        <w:t xml:space="preserve">que </w:t>
      </w:r>
      <w:r w:rsidRPr="00817F45">
        <w:rPr>
          <w:sz w:val="24"/>
          <w:szCs w:val="24"/>
        </w:rPr>
        <w:t>mitig</w:t>
      </w:r>
      <w:r w:rsidR="00C81476">
        <w:rPr>
          <w:sz w:val="24"/>
          <w:szCs w:val="24"/>
        </w:rPr>
        <w:t>uem</w:t>
      </w:r>
      <w:r w:rsidRPr="00817F45">
        <w:rPr>
          <w:sz w:val="24"/>
          <w:szCs w:val="24"/>
        </w:rPr>
        <w:t xml:space="preserve"> esses impactos, promovendo o desenvolvimento sustentável que considere a saúde ambiental e humana. A prevenção de incêndios florestais e a redução do desmatamento são medidas cruciais para melhorar a qualidade do ar e reduzir a incidência de doenças respiratórias e infecciosas na região.</w:t>
      </w:r>
    </w:p>
    <w:p w14:paraId="1F58F6A8" w14:textId="77777777" w:rsidR="00C81476" w:rsidRDefault="00C81476" w:rsidP="00FD085B">
      <w:pPr>
        <w:shd w:val="clear" w:color="auto" w:fill="FFFFFF"/>
        <w:tabs>
          <w:tab w:val="left" w:pos="2500"/>
        </w:tabs>
        <w:rPr>
          <w:sz w:val="24"/>
          <w:szCs w:val="24"/>
        </w:rPr>
      </w:pPr>
    </w:p>
    <w:p w14:paraId="04E77362" w14:textId="33333A27" w:rsidR="00FD46AA" w:rsidRDefault="009C13EE" w:rsidP="00FD085B">
      <w:pPr>
        <w:shd w:val="clear" w:color="auto" w:fill="FFFFFF"/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="00FD085B" w:rsidRPr="00FD085B">
        <w:rPr>
          <w:bCs/>
          <w:sz w:val="24"/>
          <w:szCs w:val="24"/>
        </w:rPr>
        <w:t>Implicações ambientais. Saúde pública. Meio ambiente.</w:t>
      </w:r>
    </w:p>
    <w:p w14:paraId="7FACFF3B" w14:textId="77777777" w:rsidR="00FD085B" w:rsidRPr="00FD46AA" w:rsidRDefault="00FD085B" w:rsidP="00FD085B">
      <w:pPr>
        <w:shd w:val="clear" w:color="auto" w:fill="FFFFFF"/>
        <w:rPr>
          <w:color w:val="FF0000"/>
          <w:sz w:val="24"/>
          <w:szCs w:val="24"/>
        </w:rPr>
      </w:pPr>
    </w:p>
    <w:p w14:paraId="4B81138D" w14:textId="62BEFD8D" w:rsidR="007830E4" w:rsidRDefault="0048607D" w:rsidP="00FD085B">
      <w:pPr>
        <w:shd w:val="clear" w:color="auto" w:fill="FFFFFF"/>
        <w:rPr>
          <w:b/>
          <w:color w:val="0000FF"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Escolha a </w:t>
      </w:r>
      <w:r w:rsidR="009C13EE">
        <w:rPr>
          <w:b/>
          <w:sz w:val="24"/>
          <w:szCs w:val="24"/>
        </w:rPr>
        <w:t>Área de Interesse do Simpósio</w:t>
      </w:r>
      <w:r w:rsidR="009C13EE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4817DC">
        <w:rPr>
          <w:sz w:val="24"/>
          <w:szCs w:val="24"/>
        </w:rPr>
        <w:t>Saúde Pública e Meio Ambiente</w:t>
      </w:r>
      <w:r w:rsidR="00FD085B">
        <w:rPr>
          <w:sz w:val="24"/>
          <w:szCs w:val="24"/>
        </w:rPr>
        <w:t>.</w:t>
      </w:r>
    </w:p>
    <w:p w14:paraId="31D7EA4E" w14:textId="77777777" w:rsidR="007830E4" w:rsidRDefault="007830E4" w:rsidP="00FD085B"/>
    <w:sectPr w:rsidR="007830E4">
      <w:headerReference w:type="default" r:id="rId7"/>
      <w:footerReference w:type="default" r:id="rId8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E97517" w14:textId="77777777" w:rsidR="00CB5B68" w:rsidRDefault="00CB5B68">
      <w:r>
        <w:separator/>
      </w:r>
    </w:p>
  </w:endnote>
  <w:endnote w:type="continuationSeparator" w:id="0">
    <w:p w14:paraId="0C99A178" w14:textId="77777777" w:rsidR="00CB5B68" w:rsidRDefault="00CB5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6A6DA1" w14:textId="77777777" w:rsidR="00CB5B68" w:rsidRDefault="00CB5B68">
      <w:r>
        <w:separator/>
      </w:r>
    </w:p>
  </w:footnote>
  <w:footnote w:type="continuationSeparator" w:id="0">
    <w:p w14:paraId="6BD1AAF9" w14:textId="77777777" w:rsidR="00CB5B68" w:rsidRDefault="00CB5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grammar="clean"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22F89"/>
    <w:rsid w:val="000765BF"/>
    <w:rsid w:val="000A03A8"/>
    <w:rsid w:val="000A374F"/>
    <w:rsid w:val="000B18FF"/>
    <w:rsid w:val="000C4E94"/>
    <w:rsid w:val="00156BBF"/>
    <w:rsid w:val="001C1B9A"/>
    <w:rsid w:val="001F3523"/>
    <w:rsid w:val="00226FE7"/>
    <w:rsid w:val="00297429"/>
    <w:rsid w:val="00326B6B"/>
    <w:rsid w:val="00362A1E"/>
    <w:rsid w:val="003677F6"/>
    <w:rsid w:val="003A24E3"/>
    <w:rsid w:val="003A6125"/>
    <w:rsid w:val="004025F7"/>
    <w:rsid w:val="00440F84"/>
    <w:rsid w:val="00463201"/>
    <w:rsid w:val="004817DC"/>
    <w:rsid w:val="0048607D"/>
    <w:rsid w:val="005925BB"/>
    <w:rsid w:val="00601B9D"/>
    <w:rsid w:val="0063230B"/>
    <w:rsid w:val="0067349E"/>
    <w:rsid w:val="006A1761"/>
    <w:rsid w:val="006F4E03"/>
    <w:rsid w:val="00735305"/>
    <w:rsid w:val="00746D31"/>
    <w:rsid w:val="007830E4"/>
    <w:rsid w:val="00817F45"/>
    <w:rsid w:val="00910843"/>
    <w:rsid w:val="00910F09"/>
    <w:rsid w:val="00922504"/>
    <w:rsid w:val="009423CF"/>
    <w:rsid w:val="00957BE7"/>
    <w:rsid w:val="009A50CA"/>
    <w:rsid w:val="009B0096"/>
    <w:rsid w:val="009C13EE"/>
    <w:rsid w:val="00A760B3"/>
    <w:rsid w:val="00A84550"/>
    <w:rsid w:val="00A86693"/>
    <w:rsid w:val="00B26E21"/>
    <w:rsid w:val="00B826D9"/>
    <w:rsid w:val="00C5459A"/>
    <w:rsid w:val="00C64DF0"/>
    <w:rsid w:val="00C81476"/>
    <w:rsid w:val="00C90190"/>
    <w:rsid w:val="00CA44A3"/>
    <w:rsid w:val="00CB5B68"/>
    <w:rsid w:val="00D63361"/>
    <w:rsid w:val="00D67223"/>
    <w:rsid w:val="00D81F5C"/>
    <w:rsid w:val="00DF7927"/>
    <w:rsid w:val="00E04112"/>
    <w:rsid w:val="00E161EB"/>
    <w:rsid w:val="00E33069"/>
    <w:rsid w:val="00E743E3"/>
    <w:rsid w:val="00E824FC"/>
    <w:rsid w:val="00E83490"/>
    <w:rsid w:val="00E95666"/>
    <w:rsid w:val="00EC29A7"/>
    <w:rsid w:val="00FD085B"/>
    <w:rsid w:val="00FD46AA"/>
    <w:rsid w:val="00FD7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677F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677F6"/>
    <w:rPr>
      <w:color w:val="605E5C"/>
      <w:shd w:val="clear" w:color="auto" w:fill="E1DFDD"/>
    </w:rPr>
  </w:style>
  <w:style w:type="paragraph" w:styleId="SemEspaamento">
    <w:name w:val="No Spacing"/>
    <w:uiPriority w:val="1"/>
    <w:qFormat/>
    <w:rsid w:val="001F35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578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4</cp:revision>
  <dcterms:created xsi:type="dcterms:W3CDTF">2024-10-17T16:57:00Z</dcterms:created>
  <dcterms:modified xsi:type="dcterms:W3CDTF">2024-10-30T23:52:00Z</dcterms:modified>
</cp:coreProperties>
</file>