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7CE6" w14:textId="29BEDB6D" w:rsidR="0011060F" w:rsidRDefault="0011060F" w:rsidP="0011060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060F">
        <w:rPr>
          <w:rFonts w:ascii="Arial" w:hAnsi="Arial" w:cs="Arial"/>
          <w:b/>
          <w:bCs/>
          <w:sz w:val="24"/>
          <w:szCs w:val="24"/>
        </w:rPr>
        <w:t>EPIDEMIOLOGIA DA MORTALIDADE GERAL E POR DIABETES MELLITUS TIPO 2 NO CEARÁ DE 2017-2022</w:t>
      </w:r>
    </w:p>
    <w:p w14:paraId="28F99126" w14:textId="77777777" w:rsidR="0011060F" w:rsidRPr="0011060F" w:rsidRDefault="0011060F" w:rsidP="0011060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A5972F1" w14:textId="4B0EC796" w:rsidR="0011060F" w:rsidRPr="0011060F" w:rsidRDefault="0011060F" w:rsidP="0011060F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1060F">
        <w:rPr>
          <w:rFonts w:ascii="Arial" w:hAnsi="Arial" w:cs="Arial"/>
          <w:sz w:val="18"/>
          <w:szCs w:val="18"/>
        </w:rPr>
        <w:t>Aretha Holanda Tavares</w:t>
      </w:r>
      <w:r w:rsidRPr="0011060F">
        <w:rPr>
          <w:rFonts w:ascii="Arial" w:hAnsi="Arial" w:cs="Arial"/>
          <w:sz w:val="18"/>
          <w:szCs w:val="18"/>
        </w:rPr>
        <w:t>*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Pr="0011060F">
        <w:rPr>
          <w:rFonts w:ascii="Arial" w:hAnsi="Arial" w:cs="Arial"/>
          <w:sz w:val="18"/>
          <w:szCs w:val="18"/>
        </w:rPr>
        <w:t xml:space="preserve">, Carla </w:t>
      </w:r>
      <w:proofErr w:type="spellStart"/>
      <w:r w:rsidRPr="0011060F">
        <w:rPr>
          <w:rFonts w:ascii="Arial" w:hAnsi="Arial" w:cs="Arial"/>
          <w:sz w:val="18"/>
          <w:szCs w:val="18"/>
        </w:rPr>
        <w:t>Emanoela</w:t>
      </w:r>
      <w:proofErr w:type="spellEnd"/>
      <w:r w:rsidRPr="0011060F">
        <w:rPr>
          <w:rFonts w:ascii="Arial" w:hAnsi="Arial" w:cs="Arial"/>
          <w:sz w:val="18"/>
          <w:szCs w:val="18"/>
        </w:rPr>
        <w:t xml:space="preserve"> de Melo Brasilino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Pr="0011060F">
        <w:rPr>
          <w:rFonts w:ascii="Arial" w:hAnsi="Arial" w:cs="Arial"/>
          <w:sz w:val="18"/>
          <w:szCs w:val="18"/>
        </w:rPr>
        <w:t>, Ellen Maria de Sousa Cordeiro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Pr="0011060F">
        <w:rPr>
          <w:rFonts w:ascii="Arial" w:hAnsi="Arial" w:cs="Arial"/>
          <w:sz w:val="18"/>
          <w:szCs w:val="18"/>
        </w:rPr>
        <w:t>, Francisco Alexandre da Silva Neto</w:t>
      </w:r>
      <w:r w:rsidRPr="0011060F">
        <w:rPr>
          <w:rFonts w:ascii="Arial" w:hAnsi="Arial" w:cs="Arial"/>
          <w:sz w:val="18"/>
          <w:szCs w:val="18"/>
          <w:vertAlign w:val="superscript"/>
        </w:rPr>
        <w:t>2</w:t>
      </w:r>
    </w:p>
    <w:p w14:paraId="295F54F2" w14:textId="04A3F63D" w:rsidR="0011060F" w:rsidRPr="0011060F" w:rsidRDefault="0011060F" w:rsidP="00B531EA">
      <w:pPr>
        <w:pStyle w:val="LO-normal"/>
        <w:widowControl w:val="0"/>
        <w:jc w:val="center"/>
        <w:rPr>
          <w:bCs/>
          <w:sz w:val="18"/>
          <w:szCs w:val="18"/>
          <w:lang w:val="pt-BR"/>
        </w:rPr>
      </w:pPr>
      <w:r w:rsidRPr="0011060F">
        <w:rPr>
          <w:bCs/>
          <w:sz w:val="18"/>
          <w:szCs w:val="18"/>
          <w:lang w:val="pt-BR"/>
        </w:rPr>
        <w:t>¹ Acadêmicas de Medicina da Instituição de Ensino Superior Estácio – campus Quixadá</w:t>
      </w:r>
    </w:p>
    <w:p w14:paraId="494A7E76" w14:textId="6E61913C" w:rsidR="0011060F" w:rsidRPr="0011060F" w:rsidRDefault="0011060F" w:rsidP="00B531EA">
      <w:pPr>
        <w:pStyle w:val="LO-normal"/>
        <w:widowControl w:val="0"/>
        <w:jc w:val="center"/>
        <w:rPr>
          <w:bCs/>
          <w:sz w:val="18"/>
          <w:szCs w:val="18"/>
          <w:lang w:val="pt-BR"/>
        </w:rPr>
      </w:pPr>
      <w:r w:rsidRPr="0011060F">
        <w:rPr>
          <w:bCs/>
          <w:sz w:val="18"/>
          <w:szCs w:val="18"/>
          <w:lang w:val="pt-BR"/>
        </w:rPr>
        <w:t>² Médic</w:t>
      </w:r>
      <w:r w:rsidRPr="0011060F">
        <w:rPr>
          <w:bCs/>
          <w:sz w:val="18"/>
          <w:szCs w:val="18"/>
          <w:lang w:val="pt-BR"/>
        </w:rPr>
        <w:t xml:space="preserve">o e docente </w:t>
      </w:r>
      <w:proofErr w:type="spellStart"/>
      <w:r w:rsidRPr="0011060F">
        <w:rPr>
          <w:bCs/>
          <w:sz w:val="18"/>
          <w:szCs w:val="18"/>
          <w:lang w:val="pt-BR"/>
        </w:rPr>
        <w:t>da</w:t>
      </w:r>
      <w:proofErr w:type="spellEnd"/>
      <w:r w:rsidRPr="0011060F">
        <w:rPr>
          <w:bCs/>
          <w:sz w:val="18"/>
          <w:szCs w:val="18"/>
          <w:lang w:val="pt-BR"/>
        </w:rPr>
        <w:t xml:space="preserve"> Instituição de Ensino Superior Estácio – campus Quixadá</w:t>
      </w:r>
    </w:p>
    <w:p w14:paraId="49144B30" w14:textId="77777777" w:rsidR="0011060F" w:rsidRPr="0011060F" w:rsidRDefault="0011060F" w:rsidP="00B531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9616D8" w14:textId="77777777" w:rsidR="00B531EA" w:rsidRDefault="0011060F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060F">
        <w:rPr>
          <w:rFonts w:ascii="Arial" w:hAnsi="Arial" w:cs="Arial"/>
          <w:b/>
          <w:bCs/>
          <w:sz w:val="24"/>
          <w:szCs w:val="24"/>
        </w:rPr>
        <w:t>INTRODUÇÃO</w:t>
      </w:r>
      <w:r w:rsidRPr="0011060F">
        <w:rPr>
          <w:rFonts w:ascii="Arial" w:hAnsi="Arial" w:cs="Arial"/>
          <w:sz w:val="24"/>
          <w:szCs w:val="24"/>
        </w:rPr>
        <w:t xml:space="preserve">: Com a transição nutricional e o sedentarismo dos indivíduos, o diabetes mellitus do tipo 2 (DM2) vem se destacando com uma progressiva elevação de sua prevalência, fato que preocupa os sistemas de saúde mundiais. De acordo com a Organização Mundial de Saúde (OMS), a mortalidade prematura por diabetes supera as mortes por HAS e tabagismo. Também por suas complicações, o DM pressiona o Sistema Único de Saúde (SUS), haja vista o aumento da morbimortalidade, como mostram os dados epidemiológicos. </w:t>
      </w:r>
    </w:p>
    <w:p w14:paraId="1F7B2B6B" w14:textId="77777777" w:rsidR="00B531EA" w:rsidRDefault="0011060F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060F">
        <w:rPr>
          <w:rFonts w:ascii="Arial" w:hAnsi="Arial" w:cs="Arial"/>
          <w:b/>
          <w:bCs/>
          <w:sz w:val="24"/>
          <w:szCs w:val="24"/>
        </w:rPr>
        <w:t>OBJETIVO</w:t>
      </w:r>
      <w:r w:rsidRPr="0011060F">
        <w:rPr>
          <w:rFonts w:ascii="Arial" w:hAnsi="Arial" w:cs="Arial"/>
          <w:sz w:val="24"/>
          <w:szCs w:val="24"/>
        </w:rPr>
        <w:t xml:space="preserve">: Analisar os dados contidos no DATASUS sobre os óbitos no estado do Ceará e nas macrorregiões relacionados ao DM2. </w:t>
      </w:r>
    </w:p>
    <w:p w14:paraId="74EBCB3B" w14:textId="77777777" w:rsidR="00B531EA" w:rsidRDefault="0011060F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060F">
        <w:rPr>
          <w:rFonts w:ascii="Arial" w:hAnsi="Arial" w:cs="Arial"/>
          <w:b/>
          <w:bCs/>
          <w:sz w:val="24"/>
          <w:szCs w:val="24"/>
        </w:rPr>
        <w:t>METODOLOGIA</w:t>
      </w:r>
      <w:r w:rsidRPr="0011060F">
        <w:rPr>
          <w:rFonts w:ascii="Arial" w:hAnsi="Arial" w:cs="Arial"/>
          <w:sz w:val="24"/>
          <w:szCs w:val="24"/>
        </w:rPr>
        <w:t xml:space="preserve">: Primeiramente, foram coletados dados da plataforma do DATASUS acerca de mortalidade geral por residência nos períodos de 2017 a 2021 de acordo com a macrorregião de saúde do Ceará; e posteriormente, obteve-se dados sobre óbitos relacionados ao DM2, nas mesmas variáveis anteriores. Após a inclusão dessas estatísticas, foram elaboradas tabelas para otimizar a análise dos resultados da pesquisa. </w:t>
      </w:r>
    </w:p>
    <w:p w14:paraId="08390ECB" w14:textId="77777777" w:rsidR="00B531EA" w:rsidRDefault="0011060F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060F">
        <w:rPr>
          <w:rFonts w:ascii="Arial" w:hAnsi="Arial" w:cs="Arial"/>
          <w:b/>
          <w:bCs/>
          <w:sz w:val="24"/>
          <w:szCs w:val="24"/>
        </w:rPr>
        <w:t>RESULTADO</w:t>
      </w:r>
      <w:r w:rsidRPr="0011060F">
        <w:rPr>
          <w:rFonts w:ascii="Arial" w:hAnsi="Arial" w:cs="Arial"/>
          <w:sz w:val="24"/>
          <w:szCs w:val="24"/>
        </w:rPr>
        <w:t xml:space="preserve">: Após análise, os dados mostraram que o ano de 2021 apresentou 73.681 óbitos, o maior número de mortes no Ceará no período avaliado, provavelmente devido ao ápice de casos de COVID-19. Em relação aos óbitos por DM2 no estado, observou-se o número de 2.556 em 2020, o maior entre os 5 anos analisados. No que se refere a proporção de óbitos por DM2 em relação aos óbitos gerais, o ano de 2020 se destacou com a maior porcentagem (3,85%) e o ano de 2021 com a menor (3,37%). A macrorregião do Sertão Central sobressaiu-se com o maior percentual de mortes devido DM2 nos anos de 2017 com 4,68%, 2018 com 4,54% e 2019 com 4,55%; no ano de 2020, a região do Cariri foi o destaque com 4,79%, e em 2021, Sobral liderou com 4,43%. Durante todos os anos a macrorregião de Fortaleza apresentou a menor porcentagem de óbitos relacionados a DM2. </w:t>
      </w:r>
    </w:p>
    <w:p w14:paraId="41057665" w14:textId="4262B25D" w:rsidR="00B531EA" w:rsidRDefault="00B531EA" w:rsidP="00B531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61617D" wp14:editId="4F5E11FE">
            <wp:extent cx="3679986" cy="2070100"/>
            <wp:effectExtent l="0" t="0" r="0" b="6350"/>
            <wp:docPr id="2035150294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50294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58" cy="20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8400" w14:textId="14E09ECE" w:rsidR="00C6708C" w:rsidRDefault="0011060F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060F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  <w:r w:rsidRPr="0011060F">
        <w:rPr>
          <w:rFonts w:ascii="Arial" w:hAnsi="Arial" w:cs="Arial"/>
          <w:sz w:val="24"/>
          <w:szCs w:val="24"/>
        </w:rPr>
        <w:t xml:space="preserve">: As possíveis causas dos dados das regiões do Sertão Central, Sobral e Cariri são o deficiente manejo dos pacientes, a má adesão desses indivíduos ao tratamento, o estilo de vida sedentário com dieta rica em carboidratos e a falta de educação em saúde da população sobre a importância de se prevenir e tratar o DM2. Quando se leva em consideração a capital cearense, é importante ressaltar que a menor quantidade de óbitos por hiperglicemia e suas complicações pode estar relacionada tanto ao grande número de habitantes da região, quanto à subnotificação e/ou possível </w:t>
      </w:r>
      <w:proofErr w:type="spellStart"/>
      <w:r w:rsidRPr="0011060F">
        <w:rPr>
          <w:rFonts w:ascii="Arial" w:hAnsi="Arial" w:cs="Arial"/>
          <w:sz w:val="24"/>
          <w:szCs w:val="24"/>
        </w:rPr>
        <w:t>subdiagnóstico</w:t>
      </w:r>
      <w:proofErr w:type="spellEnd"/>
      <w:r w:rsidRPr="0011060F">
        <w:rPr>
          <w:rFonts w:ascii="Arial" w:hAnsi="Arial" w:cs="Arial"/>
          <w:sz w:val="24"/>
          <w:szCs w:val="24"/>
        </w:rPr>
        <w:t xml:space="preserve"> dos casos.</w:t>
      </w:r>
    </w:p>
    <w:p w14:paraId="2DD0CDEE" w14:textId="393B9AB6" w:rsidR="002C2C3B" w:rsidRPr="0011060F" w:rsidRDefault="002C2C3B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C2C3B" w:rsidRPr="0011060F" w:rsidSect="0011060F">
      <w:pgSz w:w="11910" w:h="16840"/>
      <w:pgMar w:top="1417" w:right="1701" w:bottom="1417" w:left="1701" w:header="357" w:footer="35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A6"/>
    <w:rsid w:val="0011060F"/>
    <w:rsid w:val="001442F3"/>
    <w:rsid w:val="002C2C3B"/>
    <w:rsid w:val="005510A6"/>
    <w:rsid w:val="00B531EA"/>
    <w:rsid w:val="00BE0B31"/>
    <w:rsid w:val="00C6708C"/>
    <w:rsid w:val="00D1795B"/>
    <w:rsid w:val="00E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B581"/>
  <w15:chartTrackingRefBased/>
  <w15:docId w15:val="{18AD6308-7BCF-44A3-B664-A5DD43E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11060F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Aretha Holanda Tavares</dc:creator>
  <cp:keywords/>
  <dc:description/>
  <cp:lastModifiedBy>Aretha Holanda Tavares</cp:lastModifiedBy>
  <cp:revision>3</cp:revision>
  <dcterms:created xsi:type="dcterms:W3CDTF">2023-10-01T14:01:00Z</dcterms:created>
  <dcterms:modified xsi:type="dcterms:W3CDTF">2023-10-01T14:34:00Z</dcterms:modified>
</cp:coreProperties>
</file>