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2">
      <w:pPr>
        <w:spacing w:after="0" w:line="240" w:lineRule="auto"/>
        <w:jc w:val="both"/>
        <w:rPr>
          <w:rFonts w:ascii="Arial" w:cs="Arial" w:eastAsia="Arial" w:hAnsi="Arial"/>
          <w:color w:val="000000"/>
        </w:rPr>
      </w:pPr>
      <w:r w:rsidDel="00000000" w:rsidR="00000000" w:rsidRPr="00000000">
        <w:rPr>
          <w:rFonts w:ascii="Arial" w:cs="Arial" w:eastAsia="Arial" w:hAnsi="Arial"/>
          <w:b w:val="1"/>
          <w:sz w:val="24"/>
          <w:szCs w:val="24"/>
          <w:rtl w:val="0"/>
        </w:rPr>
        <w:t xml:space="preserve">CUIDADOS DE ENFERMAGEM DIRECIONADOS A PACIENTES SOB CUIDADOS PALIATIVOS EM UNIDADE DE TERAPIA INTENSIVA</w:t>
      </w:r>
      <w:r w:rsidDel="00000000" w:rsidR="00000000" w:rsidRPr="00000000">
        <w:rPr>
          <w:rtl w:val="0"/>
        </w:rPr>
      </w:r>
    </w:p>
    <w:p w:rsidR="00000000" w:rsidDel="00000000" w:rsidP="00000000" w:rsidRDefault="00000000" w:rsidRPr="00000000" w14:paraId="00000003">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Pedro Guilherme Barbosa Abreu</w:t>
      </w: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Acadêmico do 3° semestre de bacharelado em Enfermagem da faculdade UNINTA Itapipoca. São Luís do Curu – Ceará.</w:t>
      </w:r>
    </w:p>
    <w:p w:rsidR="00000000" w:rsidDel="00000000" w:rsidP="00000000" w:rsidRDefault="00000000" w:rsidRPr="00000000" w14:paraId="00000006">
      <w:pPr>
        <w:spacing w:after="0" w:line="240" w:lineRule="auto"/>
        <w:rPr>
          <w:rFonts w:ascii="Arial" w:cs="Arial" w:eastAsia="Arial" w:hAnsi="Arial"/>
          <w:sz w:val="24"/>
          <w:szCs w:val="24"/>
        </w:rPr>
      </w:pPr>
      <w:hyperlink r:id="rId6">
        <w:r w:rsidDel="00000000" w:rsidR="00000000" w:rsidRPr="00000000">
          <w:rPr>
            <w:rFonts w:ascii="Arial" w:cs="Arial" w:eastAsia="Arial" w:hAnsi="Arial"/>
            <w:color w:val="1155cc"/>
            <w:sz w:val="24"/>
            <w:szCs w:val="24"/>
            <w:u w:val="single"/>
            <w:rtl w:val="0"/>
          </w:rPr>
          <w:t xml:space="preserve">alcmia123321@gmail.com</w:t>
        </w:r>
      </w:hyperlink>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Francisco Erlon Vaz Matias Junior</w:t>
      </w:r>
    </w:p>
    <w:p w:rsidR="00000000" w:rsidDel="00000000" w:rsidP="00000000" w:rsidRDefault="00000000" w:rsidRPr="00000000" w14:paraId="00000009">
      <w:pPr>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Acadêmico do 3° semestre de bacharelado em Enfermagem da faculdade UNINTA Itapipoca. Itapipoca - Ceará. </w:t>
      </w:r>
      <w:hyperlink r:id="rId7">
        <w:r w:rsidDel="00000000" w:rsidR="00000000" w:rsidRPr="00000000">
          <w:rPr>
            <w:rFonts w:ascii="Arial" w:cs="Arial" w:eastAsia="Arial" w:hAnsi="Arial"/>
            <w:color w:val="1155cc"/>
            <w:sz w:val="24"/>
            <w:szCs w:val="24"/>
            <w:u w:val="single"/>
            <w:rtl w:val="0"/>
          </w:rPr>
          <w:t xml:space="preserve">Vazmatias10@gmail.com</w:t>
        </w:r>
      </w:hyperlink>
      <w:r w:rsidDel="00000000" w:rsidR="00000000" w:rsidRPr="00000000">
        <w:rPr>
          <w:rtl w:val="0"/>
        </w:rPr>
      </w:r>
    </w:p>
    <w:p w:rsidR="00000000" w:rsidDel="00000000" w:rsidP="00000000" w:rsidRDefault="00000000" w:rsidRPr="00000000" w14:paraId="0000000A">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Láisa Maria Castro Madeiro</w:t>
      </w:r>
    </w:p>
    <w:p w:rsidR="00000000" w:rsidDel="00000000" w:rsidP="00000000" w:rsidRDefault="00000000" w:rsidRPr="00000000" w14:paraId="0000000C">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Acadêmico do 3° semestre de bacharelado em Enfermagem da faculdade UNINTA Itapipoca. São Luís do Curu - Ceará. </w:t>
      </w:r>
      <w:hyperlink r:id="rId8">
        <w:r w:rsidDel="00000000" w:rsidR="00000000" w:rsidRPr="00000000">
          <w:rPr>
            <w:rFonts w:ascii="Arial" w:cs="Arial" w:eastAsia="Arial" w:hAnsi="Arial"/>
            <w:color w:val="1155cc"/>
            <w:sz w:val="24"/>
            <w:szCs w:val="24"/>
            <w:u w:val="single"/>
            <w:rtl w:val="0"/>
          </w:rPr>
          <w:t xml:space="preserve">laysamyt18@gmail.com</w:t>
        </w:r>
      </w:hyperlink>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Nayanne Késsia dos Santos Araújo</w:t>
      </w:r>
    </w:p>
    <w:p w:rsidR="00000000" w:rsidDel="00000000" w:rsidP="00000000" w:rsidRDefault="00000000" w:rsidRPr="00000000" w14:paraId="0000000F">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Acadêmico do 3° semestre de bacharelado em Enfermagem da faculdade UNINTA Itapipoca. Itapipoca - Ceará. </w:t>
      </w:r>
      <w:hyperlink r:id="rId9">
        <w:r w:rsidDel="00000000" w:rsidR="00000000" w:rsidRPr="00000000">
          <w:rPr>
            <w:rFonts w:ascii="Arial" w:cs="Arial" w:eastAsia="Arial" w:hAnsi="Arial"/>
            <w:color w:val="1155cc"/>
            <w:sz w:val="24"/>
            <w:szCs w:val="24"/>
            <w:u w:val="single"/>
            <w:rtl w:val="0"/>
          </w:rPr>
          <w:t xml:space="preserve">kessiaa547@gmail.com</w:t>
        </w:r>
      </w:hyperlink>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color w:val="0563c1"/>
          <w:sz w:val="24"/>
          <w:szCs w:val="24"/>
          <w:u w:val="single"/>
        </w:rPr>
      </w:pPr>
      <w:r w:rsidDel="00000000" w:rsidR="00000000" w:rsidRPr="00000000">
        <w:rPr>
          <w:rFonts w:ascii="Arial" w:cs="Arial" w:eastAsia="Arial" w:hAnsi="Arial"/>
          <w:b w:val="1"/>
          <w:color w:val="000000"/>
          <w:sz w:val="24"/>
          <w:szCs w:val="24"/>
          <w:rtl w:val="0"/>
        </w:rPr>
        <w:t xml:space="preserve">Thayssa de Sousa Pires</w:t>
        <w:br w:type="textWrapping"/>
      </w:r>
      <w:r w:rsidDel="00000000" w:rsidR="00000000" w:rsidRPr="00000000">
        <w:rPr>
          <w:rFonts w:ascii="Arial" w:cs="Arial" w:eastAsia="Arial" w:hAnsi="Arial"/>
          <w:color w:val="000000"/>
          <w:sz w:val="24"/>
          <w:szCs w:val="24"/>
          <w:rtl w:val="0"/>
        </w:rPr>
        <w:t xml:space="preserve">Acadêmico do 3° semestre de bacharelado em Enfermagem da faculdade UNINTA Itapipoca. Itapipoca - Ceará. </w:t>
      </w:r>
      <w:hyperlink r:id="rId10">
        <w:r w:rsidDel="00000000" w:rsidR="00000000" w:rsidRPr="00000000">
          <w:rPr>
            <w:rFonts w:ascii="Arial" w:cs="Arial" w:eastAsia="Arial" w:hAnsi="Arial"/>
            <w:color w:val="0563c1"/>
            <w:sz w:val="24"/>
            <w:szCs w:val="24"/>
            <w:u w:val="single"/>
            <w:rtl w:val="0"/>
          </w:rPr>
          <w:t xml:space="preserve">thayssasousaaa08@gmail.com</w:t>
        </w:r>
      </w:hyperlink>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color w:val="0563c1"/>
          <w:sz w:val="24"/>
          <w:szCs w:val="24"/>
          <w:u w:val="single"/>
        </w:rPr>
      </w:pPr>
      <w:r w:rsidDel="00000000" w:rsidR="00000000" w:rsidRPr="00000000">
        <w:rPr>
          <w:rtl w:val="0"/>
        </w:rPr>
      </w:r>
    </w:p>
    <w:p w:rsidR="00000000" w:rsidDel="00000000" w:rsidP="00000000" w:rsidRDefault="00000000" w:rsidRPr="00000000" w14:paraId="00000013">
      <w:pPr>
        <w:spacing w:after="0" w:line="24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Maria Sinara Farias</w:t>
      </w:r>
    </w:p>
    <w:p w:rsidR="00000000" w:rsidDel="00000000" w:rsidP="00000000" w:rsidRDefault="00000000" w:rsidRPr="00000000" w14:paraId="00000014">
      <w:pPr>
        <w:spacing w:after="0" w:line="240" w:lineRule="auto"/>
        <w:rPr>
          <w:rFonts w:ascii="Arial" w:cs="Arial" w:eastAsia="Arial" w:hAnsi="Arial"/>
          <w:color w:val="000000"/>
          <w:sz w:val="24"/>
          <w:szCs w:val="24"/>
          <w:u w:val="none"/>
        </w:rPr>
      </w:pPr>
      <w:r w:rsidDel="00000000" w:rsidR="00000000" w:rsidRPr="00000000">
        <w:rPr>
          <w:rFonts w:ascii="Arial" w:cs="Arial" w:eastAsia="Arial" w:hAnsi="Arial"/>
          <w:sz w:val="24"/>
          <w:szCs w:val="24"/>
          <w:rtl w:val="0"/>
        </w:rPr>
        <w:t xml:space="preserve">Doutora em</w:t>
      </w:r>
      <w:r w:rsidDel="00000000" w:rsidR="00000000" w:rsidRPr="00000000">
        <w:rPr>
          <w:rFonts w:ascii="Arial" w:cs="Arial" w:eastAsia="Arial" w:hAnsi="Arial"/>
          <w:color w:val="000000"/>
          <w:sz w:val="24"/>
          <w:szCs w:val="24"/>
          <w:u w:val="none"/>
          <w:rtl w:val="0"/>
        </w:rPr>
        <w:t xml:space="preserve"> Enfermagem da faculdade UNINTA Itapipoca. Itapipoca – Ceará. </w:t>
      </w:r>
      <w:hyperlink r:id="rId11">
        <w:r w:rsidDel="00000000" w:rsidR="00000000" w:rsidRPr="00000000">
          <w:rPr>
            <w:rFonts w:ascii="Arial" w:cs="Arial" w:eastAsia="Arial" w:hAnsi="Arial"/>
            <w:color w:val="1155cc"/>
            <w:sz w:val="24"/>
            <w:szCs w:val="24"/>
            <w:u w:val="single"/>
            <w:rtl w:val="0"/>
          </w:rPr>
          <w:t xml:space="preserve">Sinara.farias@uninta.edu.br</w:t>
        </w:r>
      </w:hyperlink>
      <w:r w:rsidDel="00000000" w:rsidR="00000000" w:rsidRPr="00000000">
        <w:rPr>
          <w:rtl w:val="0"/>
        </w:rPr>
      </w:r>
    </w:p>
    <w:p w:rsidR="00000000" w:rsidDel="00000000" w:rsidP="00000000" w:rsidRDefault="00000000" w:rsidRPr="00000000" w14:paraId="0000001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Introdução:</w:t>
      </w:r>
      <w:r w:rsidDel="00000000" w:rsidR="00000000" w:rsidRPr="00000000">
        <w:rPr>
          <w:rFonts w:ascii="Arial" w:cs="Arial" w:eastAsia="Arial" w:hAnsi="Arial"/>
          <w:sz w:val="24"/>
          <w:szCs w:val="24"/>
          <w:rtl w:val="0"/>
        </w:rPr>
        <w:t xml:space="preserve"> Cuidados paliativos é uma abordagem que busca propiciar uma melhora no processo de cura dos pacientes através da prevenção e alívio do sofrimento, sobretudo aos enfermos que ocupam a Unidade de Terapia Intensiva (UTI) e portanto, necessitam cuidados específicos mais aparentes. </w:t>
      </w:r>
      <w:r w:rsidDel="00000000" w:rsidR="00000000" w:rsidRPr="00000000">
        <w:rPr>
          <w:rFonts w:ascii="Arial" w:cs="Arial" w:eastAsia="Arial" w:hAnsi="Arial"/>
          <w:b w:val="1"/>
          <w:sz w:val="24"/>
          <w:szCs w:val="24"/>
          <w:rtl w:val="0"/>
        </w:rPr>
        <w:t xml:space="preserve">Objetivo:</w:t>
      </w:r>
      <w:r w:rsidDel="00000000" w:rsidR="00000000" w:rsidRPr="00000000">
        <w:rPr>
          <w:rFonts w:ascii="Arial" w:cs="Arial" w:eastAsia="Arial" w:hAnsi="Arial"/>
          <w:sz w:val="24"/>
          <w:szCs w:val="24"/>
          <w:rtl w:val="0"/>
        </w:rPr>
        <w:t xml:space="preserve"> Compreender os cuidados exercidos quanto a pacientes críticos em cuidados paliativos na Unidade de Terapia Intensiva. </w:t>
      </w:r>
      <w:r w:rsidDel="00000000" w:rsidR="00000000" w:rsidRPr="00000000">
        <w:rPr>
          <w:rFonts w:ascii="Arial" w:cs="Arial" w:eastAsia="Arial" w:hAnsi="Arial"/>
          <w:b w:val="1"/>
          <w:sz w:val="24"/>
          <w:szCs w:val="24"/>
          <w:rtl w:val="0"/>
        </w:rPr>
        <w:t xml:space="preserve">Método: </w:t>
      </w:r>
      <w:r w:rsidDel="00000000" w:rsidR="00000000" w:rsidRPr="00000000">
        <w:rPr>
          <w:rFonts w:ascii="Arial" w:cs="Arial" w:eastAsia="Arial" w:hAnsi="Arial"/>
          <w:sz w:val="24"/>
          <w:szCs w:val="24"/>
          <w:rtl w:val="0"/>
        </w:rPr>
        <w:t xml:space="preserve">Trata-se de um estudo de revisão narrativa da literatura, pesquisados nas seguintes bases de dados: LILACS, SCIELO, MDENF, com material previamente desenvolvido. A respeito dos métodos de escolha, foram selecionados três artigos, publicados em língua portuguesa, englobando todas as palavras chaves, disponíveis entre os anos de 2013 até 2018. Quanto aos critérios usados para descarte, foram eliminados cerca de dez, incluindo os editoriais, informações não pertencentes a artigos, e estudos não condizentes com o tema. </w:t>
      </w:r>
      <w:r w:rsidDel="00000000" w:rsidR="00000000" w:rsidRPr="00000000">
        <w:rPr>
          <w:rFonts w:ascii="Arial" w:cs="Arial" w:eastAsia="Arial" w:hAnsi="Arial"/>
          <w:b w:val="1"/>
          <w:sz w:val="24"/>
          <w:szCs w:val="24"/>
          <w:rtl w:val="0"/>
        </w:rPr>
        <w:t xml:space="preserve">Resultados:</w:t>
      </w:r>
      <w:r w:rsidDel="00000000" w:rsidR="00000000" w:rsidRPr="00000000">
        <w:rPr>
          <w:rFonts w:ascii="Arial" w:cs="Arial" w:eastAsia="Arial" w:hAnsi="Arial"/>
          <w:sz w:val="24"/>
          <w:szCs w:val="24"/>
          <w:rtl w:val="0"/>
        </w:rPr>
        <w:t xml:space="preserve"> As pesquisas realizadas mostraram que, os cuidados paliativos apresentam-se de suma importância, principalmente em pacientes com estado crítico em UTI, evidenciando que ambos estão interligados com o intuito de apresentar um melhor resultado para o paciente, visto que, eles vão adentrar nesse cenário sob duas circunstâncias primariamente, promover a cura ou o conforto, com base no estado em que o enfermo se encontra. Diante disso, alguns estudos elucidaram sobre 4 pilares que se mostram necessários no processo de tratamento do paciente, estes são: comunicação eficaz, controle adequado dos sintomas, apoio à família e trabalho em equipe. A comunicação e apoio à família caminharão juntos efetivamente, pois, devido ao cenário em que o mesmo se encontra, este apoio irá abrandar e trazer conforto aos familiares que se encontram angustiados com a situação. Além disso, este pilar também se interliga com o controle dos sintomas e trabalho em equipe, uma vez que, o paciente em UTI deve possuir um cuidado notável e atencioso durante sua hospitalização, e para isso, a equipe de profissionais deve estar apta ao controle diário do paciente com intuito de promover sua melhora. </w:t>
      </w:r>
      <w:r w:rsidDel="00000000" w:rsidR="00000000" w:rsidRPr="00000000">
        <w:rPr>
          <w:rFonts w:ascii="Arial" w:cs="Arial" w:eastAsia="Arial" w:hAnsi="Arial"/>
          <w:b w:val="1"/>
          <w:sz w:val="24"/>
          <w:szCs w:val="24"/>
          <w:rtl w:val="0"/>
        </w:rPr>
        <w:t xml:space="preserve">Conclusão</w:t>
      </w:r>
      <w:r w:rsidDel="00000000" w:rsidR="00000000" w:rsidRPr="00000000">
        <w:rPr>
          <w:rFonts w:ascii="Arial" w:cs="Arial" w:eastAsia="Arial" w:hAnsi="Arial"/>
          <w:sz w:val="24"/>
          <w:szCs w:val="24"/>
          <w:rtl w:val="0"/>
        </w:rPr>
        <w:t xml:space="preserve">: Portanto, nota-se que, a enfermagem irá atuar no uso de técnicas e apoio ao individuo, buscando assim atenuar o sofrimento e a dor, entregando-se de forma empática e com uma visão humanizada a fim de prover o bem-estar de forma mais ampla. </w:t>
      </w:r>
      <w:r w:rsidDel="00000000" w:rsidR="00000000" w:rsidRPr="00000000">
        <w:rPr>
          <w:rtl w:val="0"/>
        </w:rPr>
      </w:r>
    </w:p>
    <w:p w:rsidR="00000000" w:rsidDel="00000000" w:rsidP="00000000" w:rsidRDefault="00000000" w:rsidRPr="00000000" w14:paraId="00000017">
      <w:pP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8">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Descritores: </w:t>
      </w:r>
      <w:r w:rsidDel="00000000" w:rsidR="00000000" w:rsidRPr="00000000">
        <w:rPr>
          <w:rFonts w:ascii="Arial" w:cs="Arial" w:eastAsia="Arial" w:hAnsi="Arial"/>
          <w:color w:val="000000"/>
          <w:sz w:val="24"/>
          <w:szCs w:val="24"/>
          <w:rtl w:val="0"/>
        </w:rPr>
        <w:t xml:space="preserve">cuidados paliativos; estado crítico; Unidade de Terapia Intensiva</w:t>
      </w:r>
    </w:p>
    <w:p w:rsidR="00000000" w:rsidDel="00000000" w:rsidP="00000000" w:rsidRDefault="00000000" w:rsidRPr="00000000" w14:paraId="00000019">
      <w:pPr>
        <w:spacing w:after="0" w:line="24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Referências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BORGES, M. M; JUNIOR, R. S. A Comunicação na Transição para os Cuidados Paliativos: Artigo de Revisão. Disponível em: </w:t>
      </w:r>
      <w:hyperlink r:id="rId12">
        <w:r w:rsidDel="00000000" w:rsidR="00000000" w:rsidRPr="00000000">
          <w:rPr>
            <w:rFonts w:ascii="Arial" w:cs="Arial" w:eastAsia="Arial" w:hAnsi="Arial"/>
            <w:color w:val="0563c1"/>
            <w:sz w:val="24"/>
            <w:szCs w:val="24"/>
            <w:u w:val="single"/>
            <w:rtl w:val="0"/>
          </w:rPr>
          <w:t xml:space="preserve">https://www.scielo.br/j/rbem/a/kwFkVRhDzdWqNdpXzQ7zHqR/?format=pdf&amp;lang=pt</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LOPES, S.A.P. Cuidados paliativos: conhecimentos dos estudantes de licenciatura em enfermagem. Disponível em: </w:t>
      </w:r>
      <w:hyperlink r:id="rId13">
        <w:r w:rsidDel="00000000" w:rsidR="00000000" w:rsidRPr="00000000">
          <w:rPr>
            <w:rFonts w:ascii="Arial" w:cs="Arial" w:eastAsia="Arial" w:hAnsi="Arial"/>
            <w:color w:val="0563c1"/>
            <w:sz w:val="24"/>
            <w:szCs w:val="24"/>
            <w:u w:val="single"/>
            <w:rtl w:val="0"/>
          </w:rPr>
          <w:t xml:space="preserve">https://repositorio.ipv.pt/bitstream/10400.19/1999/1/LOPES%2c%20Susana%20Alexandra%20Pires%20-%20dissertação%20mestrado%20EMBARGO%201%20julho%202014.pdf</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MATSUMOTO D.Y. Cuidados Paliativos: conceito, fundamentos e princípios. Disponível em: </w:t>
      </w:r>
      <w:hyperlink r:id="rId14">
        <w:r w:rsidDel="00000000" w:rsidR="00000000" w:rsidRPr="00000000">
          <w:rPr>
            <w:color w:val="0563c1"/>
            <w:u w:val="single"/>
            <w:rtl w:val="0"/>
          </w:rPr>
          <w:t xml:space="preserve">https://www.scielo.br/j/ea/a/gvDg7kRRbzdfXfr8CsvBbXL/?format=pdf - :~:text=Manual%20de%20Cuidados%20Paliativos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sectPr>
      <w:headerReference r:id="rId15" w:type="default"/>
      <w:pgSz w:h="16838" w:w="11906" w:orient="portrait"/>
      <w:pgMar w:bottom="1135" w:top="2267.716535433071"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-440052</wp:posOffset>
          </wp:positionV>
          <wp:extent cx="7541368" cy="10667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1368" cy="106673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Sinara.farias@uninta.edu.br" TargetMode="External"/><Relationship Id="rId10" Type="http://schemas.openxmlformats.org/officeDocument/2006/relationships/hyperlink" Target="mailto:thayssasousaaa08@gmail.com" TargetMode="External"/><Relationship Id="rId13" Type="http://schemas.openxmlformats.org/officeDocument/2006/relationships/hyperlink" Target="https://repositorio.ipv.pt/bitstream/10400.19/1999/1/LOPES%2c%20Susana%20Alexandra%20Pires%20-%20disserta%C3%A7%C3%A3o%20mestrado%20EMBARGO%201%20julho%202014.pdf" TargetMode="External"/><Relationship Id="rId12" Type="http://schemas.openxmlformats.org/officeDocument/2006/relationships/hyperlink" Target="https://www.scielo.br/j/rbem/a/kwFkVRhDzdWqNdpXzQ7zHqR/?format=pdf&amp;lang=p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essiaa547@gmail.com" TargetMode="External"/><Relationship Id="rId15" Type="http://schemas.openxmlformats.org/officeDocument/2006/relationships/header" Target="header1.xml"/><Relationship Id="rId14" Type="http://schemas.openxmlformats.org/officeDocument/2006/relationships/hyperlink" Target="https://www.scielo.br/j/ea/a/gvDg7kRRbzdfXfr8CsvBbXL/?format=pdf#:~:text=Manual%20de%20Cuidados%20Paliativos" TargetMode="External"/><Relationship Id="rId5" Type="http://schemas.openxmlformats.org/officeDocument/2006/relationships/styles" Target="styles.xml"/><Relationship Id="rId6" Type="http://schemas.openxmlformats.org/officeDocument/2006/relationships/hyperlink" Target="mailto:alcmia123321@gmail.com" TargetMode="External"/><Relationship Id="rId7" Type="http://schemas.openxmlformats.org/officeDocument/2006/relationships/hyperlink" Target="mailto:Vazmatias10@gmail.com" TargetMode="External"/><Relationship Id="rId8" Type="http://schemas.openxmlformats.org/officeDocument/2006/relationships/hyperlink" Target="mailto:laysamyt18@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