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E55AE" w:rsidRDefault="007E5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0263E372" w:rsidR="007E55AE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POMBAGIRA: </w:t>
      </w:r>
      <w:r w:rsidR="002B2544">
        <w:rPr>
          <w:rFonts w:ascii="Times New Roman" w:eastAsia="Times New Roman" w:hAnsi="Times New Roman" w:cs="Times New Roman"/>
          <w:b/>
          <w:sz w:val="24"/>
          <w:szCs w:val="24"/>
        </w:rPr>
        <w:t>Narrativas sobre feminino, invenção e transgressão do poder colonial</w:t>
      </w:r>
    </w:p>
    <w:p w14:paraId="00000003" w14:textId="77777777" w:rsidR="007E55A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Resumo</w:t>
      </w:r>
    </w:p>
    <w:p w14:paraId="00000004" w14:textId="04DEDA82" w:rsidR="007E55AE" w:rsidRDefault="009E11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proposta deste trabalho é abordar o signo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pombagira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suas relações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feminino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caminho para problematizar as questões da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desigualdade e opressão de gênero.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Partimos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sua identidade presente nos terreiros, no corpo e na rua, e em nossas elaborações sobre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feminismo sem nome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aquele que se apresenta na vivência das mulheres de maneiras múltiplas e que perpassa as incontáveis faces de pombagira.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Assim, essas narrativas sobre formas de luta que interseccionam o feminino com pombagira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manifesta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corpos, ritos e símbolos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caminhos de invenção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transgressão para o feminino violentando e </w:t>
      </w:r>
      <w:proofErr w:type="gram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ultrajado</w:t>
      </w:r>
      <w:proofErr w:type="gram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historicamente.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narrativas verbais e não verbais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sobre/com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pombagira carrega em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uas textualidades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inúmeras Marias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São elas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mulheres inscritas na dança do tempo (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) existindo, (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) vivendo suas trajetórias, forças e belezas enfrentando e transmutando as formas de morte e apagamento vindas das construções racistas/machistas/patriarcais.</w:t>
      </w:r>
    </w:p>
    <w:p w14:paraId="00000005" w14:textId="77777777" w:rsidR="007E55AE" w:rsidRDefault="007E5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7E55A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 – chave: Pombagira; Feminino; Relação </w:t>
      </w:r>
    </w:p>
    <w:p w14:paraId="00000007" w14:textId="77777777" w:rsidR="007E55AE" w:rsidRDefault="007E55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6D1E89F2" w:rsidR="007E55AE" w:rsidRDefault="002B25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proposta deste trabalho é tratar narrativas que tem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pombagira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texto principal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para pensar as questões da mulher em diversos âmbitos</w:t>
      </w:r>
      <w:r>
        <w:rPr>
          <w:rFonts w:ascii="Times New Roman" w:eastAsia="Times New Roman" w:hAnsi="Times New Roman" w:cs="Times New Roman"/>
          <w:sz w:val="24"/>
          <w:szCs w:val="24"/>
        </w:rPr>
        <w:t>. Desta forma,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nos colocamos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interlocução com este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signo para transitar por saberes subalternizados e invocá-la na sua relação com o feminino. A pombagira emerge para atar sobre a mulher no cotidiano da desigualdade de gênero através do caráter livre e transgressor que traz consigo. Propondo uma abordagem a partir do diálogo de saberes, nos valendo do conceito de cruzo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(Rufino, 2019)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enquanto operação teórico-metodológica, atravessando experiências e modos de sentir/fazer/pensar gestadas fora dos formatos dominantes, questionando a estrutura hetero/patriarcal/branca. </w:t>
      </w:r>
    </w:p>
    <w:p w14:paraId="00000009" w14:textId="6D05F30B" w:rsidR="007E55AE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intenção é</w:t>
      </w:r>
      <w:r w:rsidR="002B2544">
        <w:rPr>
          <w:rFonts w:ascii="Times New Roman" w:eastAsia="Times New Roman" w:hAnsi="Times New Roman" w:cs="Times New Roman"/>
          <w:sz w:val="24"/>
          <w:szCs w:val="24"/>
        </w:rPr>
        <w:t xml:space="preserve"> perseguir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caminho</w:t>
      </w:r>
      <w:r w:rsidR="002B2544">
        <w:rPr>
          <w:rFonts w:ascii="Times New Roman" w:eastAsia="Times New Roman" w:hAnsi="Times New Roman" w:cs="Times New Roman"/>
          <w:sz w:val="24"/>
          <w:szCs w:val="24"/>
        </w:rPr>
        <w:t>s contrários aos padrões dominantes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valendo de variados saberes, invocando pombagira para pensar o problema onde opera a luta feminina, a partir da vivência da mulher no cotidiano da desigualdade de gênero, diante do caráter livre e transgressor que ela traz consigo.</w:t>
      </w:r>
    </w:p>
    <w:p w14:paraId="0000000B" w14:textId="1849E9AE" w:rsidR="007E55AE" w:rsidRDefault="00000000" w:rsidP="002B254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A potência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exusíaca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encarnada no feminino é o que desestabiliza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transgride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regulações dos modos de ser calçados em princípios racistas e patriarcais conservadores das heranças do colonialismo. A pombagira e as suas amarrações de encante configuram um amplo repertório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antidisciplinas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versadas nas encruzas. Essas ações táticas problematizam e reposicionam as dimensões de gênero e da raça em uma sociedade que tem o sexismo (incluindo nesse, o machismo) e o racismo como fundamentos (RUFINO; SIMAS, 2018 p.90).</w:t>
      </w:r>
    </w:p>
    <w:p w14:paraId="0000000C" w14:textId="77777777" w:rsidR="007E55AE" w:rsidRDefault="007E55A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D7BD540" w:rsidR="007E55AE" w:rsidRDefault="002B25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Neste texto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pombagira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baixa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a partir de uma identidade reivindicada por elas mesmas, nas narrativas e dinâmicas presentes nos terreiros, no corpo e na rua. Percorremos vias múltiplas a partir do que pombagira nos entrega enquanto </w:t>
      </w:r>
      <w:r w:rsidR="00097706">
        <w:rPr>
          <w:rFonts w:ascii="Times New Roman" w:eastAsia="Times New Roman" w:hAnsi="Times New Roman" w:cs="Times New Roman"/>
          <w:sz w:val="24"/>
          <w:szCs w:val="24"/>
        </w:rPr>
        <w:t>interlocutora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do nosso estudo, desenvolvemos nossa proposta quando nos encontram</w:t>
      </w:r>
      <w:r w:rsidR="00097706">
        <w:rPr>
          <w:rFonts w:ascii="Times New Roman" w:eastAsia="Times New Roman" w:hAnsi="Times New Roman" w:cs="Times New Roman"/>
          <w:sz w:val="24"/>
          <w:szCs w:val="24"/>
        </w:rPr>
        <w:t>os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no trabalho de campo</w:t>
      </w:r>
      <w:r w:rsidR="000000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e na textualidade feminina que permeia as manifestações desse signo. Ultrapassando versões definidas sobre essas entidades investiremos em reflexões sobre mulheres que estão à margem</w:t>
      </w:r>
      <w:r w:rsidR="000977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4ECD04DD" w:rsidR="007E55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Percorreremos algumas histórias contadas e recontadas nos terreiros e nas comunidades sobre as origens e experiências das pombagiras, as narrativas colhidas no campo de pesquisa (terreiros de umbanda e candomblé do subúrbio do Rio de Janeiro) falado pelas entidades e pelos praticantes das religiões de matriz</w:t>
      </w:r>
      <w:r w:rsidR="00097706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africana</w:t>
      </w:r>
      <w:r w:rsidR="0009770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Ouviremos pombagira naquilo se propuserem a falar.</w:t>
      </w:r>
    </w:p>
    <w:p w14:paraId="0000000F" w14:textId="4E2B42D9" w:rsidR="007E55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Trabalharemos com pombagira enquanto um signo político, a partir do que ela se recusa a ser. A gargalhada e o corpo livre das Marias se posicionam firme frente a violência e a morte, são inúmeros pontos cantados e cantigas de terreiro que demonstram o caráter de enfrentamento e resistência nesse sentido. Não falaremos da articulação do signo com as questões femininas de maneira estática, ou tratando como uma solução automática, imediata para a </w:t>
      </w:r>
      <w:r w:rsidR="00097706">
        <w:rPr>
          <w:rFonts w:ascii="Times New Roman" w:eastAsia="Times New Roman" w:hAnsi="Times New Roman" w:cs="Times New Roman"/>
          <w:sz w:val="24"/>
          <w:szCs w:val="24"/>
        </w:rPr>
        <w:t>violência,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mas como uma via importante para questionar os variados contextos e lugares de opressão à mulher. </w:t>
      </w:r>
    </w:p>
    <w:p w14:paraId="00000010" w14:textId="77777777" w:rsidR="007E55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Nossa reflexão passa pela memória, herança ancestral africana presente nos terreiros para além do culto religioso onde se pavimentou caminhos e tecnologias de enfrentamento aos mecanismos da escravização. A presença de pombagira ocupa as ruas, as latas de lixo, se manifesta contra à opressão performando no corpo demonizado, erotizado de maneira pejorativa, diminuído, discutiremos o imaginário da puta vinculado à pombagira, enquanto adjetivo para descrever a mulher pecaminosa, insurgente e livre.</w:t>
      </w:r>
    </w:p>
    <w:p w14:paraId="00000011" w14:textId="1E768388" w:rsidR="007E55AE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estrutura hetero/patriarcal branca e eurocêntrica atreladas ao cristianismo, ao longo da história nos processos colonizadores tinham o interesse de ajustar indivíduos para facilitar o controle social, utilizavam manipulação da culpa com noções de inferno e pecado. As manifestações de pombagira se relacionam constantemente ao inferno e ao diabo, diversos pontos cantados e a própria identidade reivindicada por elas marca esse lugar, afirmando mais uma vez seu movimento de transgressão, se apropriando da demonização para transformar e curar. Pombagira se apropria do corpo de mulher que carrega as marcas da demonização do ultrage e da morte construídos pelo patriarcado</w:t>
      </w:r>
      <w:r w:rsidR="00097706">
        <w:rPr>
          <w:rFonts w:ascii="Times New Roman" w:eastAsia="Times New Roman" w:hAnsi="Times New Roman" w:cs="Times New Roman"/>
          <w:sz w:val="24"/>
          <w:szCs w:val="24"/>
        </w:rPr>
        <w:t>. Como em várias de suas narrativas expressam de forma poética, 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gargalha quando atearem fogo, bebe o veneno e não morre, desce no inferno e faz uma casa bonita lá. </w:t>
      </w:r>
      <w:r w:rsidR="00097706">
        <w:rPr>
          <w:rFonts w:ascii="Times New Roman" w:eastAsia="Times New Roman" w:hAnsi="Times New Roman" w:cs="Times New Roman"/>
          <w:sz w:val="24"/>
          <w:szCs w:val="24"/>
        </w:rPr>
        <w:t>Suas narrativas reposicionam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dor em cura e morte em vida.</w:t>
      </w:r>
    </w:p>
    <w:p w14:paraId="00000012" w14:textId="3B21FFD4" w:rsidR="007E55AE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Traremos uma análise com base na memória e nas práticas que as mulheres realizaram antes de nós para que estivéssemos vivas hoje, chamando a atenção para o caminho percorrido por quem pavimentou e construiu possibilidades enfrentando o machismo e mudando realidades, num movimento feminista sem nome,</w:t>
      </w:r>
      <w:r w:rsidR="00097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pois se pavimenta nas intersecções de referenciais não contemplados pelas narrativas ocidentalizantes. Assim, ess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es agenciamentos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muitas vezes não são percebidos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mas 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estão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atento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 articulado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nas comunidades, nos terreiros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na rua e nos corpos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Eles tecem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rede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proteção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 cuidado,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muitas vezes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socialmente invisíve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mas fundamental para a vida das mulheres.</w:t>
      </w:r>
    </w:p>
    <w:p w14:paraId="00000013" w14:textId="77777777" w:rsidR="007E55AE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Pensaremos no caráter pedagógico de pombagira a partir de uma fala de Maria Navalha em conversa sobre esse trabalho: “é preciso educar os perna de calça”. Diante dessa afirmação da malandra refletimos sobre a urgência de uma educação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antimachista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em todos os âmbitos da sociedade, trazendo indicadores sociais sobre mulheres no Brasil para fomentar e embasar a discussão sobre a desigualdade de gênero.</w:t>
      </w:r>
    </w:p>
    <w:p w14:paraId="00000014" w14:textId="77777777" w:rsidR="007E55AE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Adotamos o cruzo (Rufino, 2019) enquanto operação teórico – metodológica da encruzilhada, não como uma metáfora ou fetiche, mas como conceito chave de nossa reflexão. A pombagira se localiza na encruzilhada, o feminino que ela emana e abarca se dá de forma encruzada com a pluralidade da mulher junto com a questão das ciências encantadas. “É a gargalhada da mulher pintada de vagabunda que versa o poder feminino interseccional, antirracista das ruas, esquinas e terreiros da diáspora africana. É essa mesma gargalhada que nos desloca e nos aponta outros caminhos” (RUFINO, SIMAS 2018, p.90).</w:t>
      </w:r>
    </w:p>
    <w:p w14:paraId="00000015" w14:textId="77777777" w:rsidR="007E55AE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Consolidamos nosso chão teórico no conceito de cruzo defendido por Rufino na obra “Pedagogia das Encruzilhadas”:</w:t>
      </w:r>
    </w:p>
    <w:p w14:paraId="00000016" w14:textId="77777777" w:rsidR="007E55AE" w:rsidRDefault="007E55A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00000017" w14:textId="77777777" w:rsidR="007E55AE" w:rsidRDefault="0000000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O cruzo é a arte da rasura, das desautorizações, das transgressões necessárias, da resiliência, das possibilidades das reinvenções e transformações. O cruzo, como perspectiva teórico-metodológica, dá o tom do caráter dinâmico, inventivo e inacabado de Exu. A encruzilhada, símbolo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pluriversal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, atravessa todo e qualquer conhecimento que se reivindica como único. Os saberes das mais diferentes formas, ao se cruzarem, ressaltam as zonas fronteiriças, tempos/espaços de encontros e atravessamentos interculturais que destacam saberes múltiplos e tão vastos e inacabados quanto as experiências humanas (RUFINO, 2019. p.86). </w:t>
      </w:r>
    </w:p>
    <w:p w14:paraId="00000018" w14:textId="77777777" w:rsidR="007E55AE" w:rsidRDefault="007E55A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</w:pPr>
    </w:p>
    <w:p w14:paraId="00000019" w14:textId="77777777" w:rsidR="007E55AE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Na concepção filosófica de diversas culturas africanas e afro-brasileiras, e nas religiões referenciadas ali, a encruzilhada é o lugar sagrado das intermediações entre sistemas diversos de conhecimento, traduzida por um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cosmograma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que aponta para o movimento circular do cosmos e do espírito humano que gravitam na circunferência de suas linhas de interseção” (MARTINS, 2022. p. 51). Nesse sentido, a encruzilhada é base de pensamento e de ação para a constituição epistemológica dos saberes africanos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afrodiaspóricos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Apresenta a possibilidade de interpretação do trânsito epistêmico e sistêmicos dos processos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 transculturais que se confrontam e entrecruzam.</w:t>
      </w:r>
    </w:p>
    <w:p w14:paraId="0000001A" w14:textId="77777777" w:rsidR="007E55AE" w:rsidRDefault="0000000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Da esfera do rito e, portanto, da performance, a encruzilhada é lugar radial de centramento e descentramento, interseções e desvios, texto e traduções, confluências e alterações, influências e divergências, fusões e rupturas, multiplicidade e convergência, unidade e pluralidade, origem e disseminação. Operadora de linguagens performáticas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e também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discursivas, a encruzilhada, como um lugar terceiro, é geratriz de produção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sígnica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diversificada e, portanto, de sentidos plurais (IDEM, p.51).</w:t>
      </w:r>
    </w:p>
    <w:p w14:paraId="0000001B" w14:textId="77777777" w:rsidR="007E55AE" w:rsidRDefault="007E55A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0000001C" w14:textId="77777777" w:rsidR="007E55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Pensando a partir da concepção religiosa e filosófica da gênese e da produção espiralada do conhecimento refletida por Martins (2022), a encruzilhada é um princípio de construção metafísica e teórica, operador semântico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pulsionado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significância. Os saberes que derivam dessa encruzilhada revelam ensinamentos sofisticados, complexos e refinados pelos quais a memória se reinscreve</w:t>
      </w:r>
    </w:p>
    <w:p w14:paraId="0000001D" w14:textId="77777777" w:rsidR="007E55AE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que se movimenta nesse feitiço opera a partir da relação, na observação das subjetividades, no fio sensível e poético que amarra pombagira e mulher, para além da incorporação ou liturgia dos cultos. De que forma pombagira se manifesta entrecruzando os feminismos, se apresentando como signo político em resposta a desigualdade/violência de gênero? </w:t>
      </w:r>
    </w:p>
    <w:p w14:paraId="0000001E" w14:textId="77777777" w:rsidR="007E55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partir do conceito de relação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Glissant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(2021), percebemos que é no tateio da frequentação do abismo, e mesmo quando esquecido, que está contido o saber da relação, nessa dinâmica não há apenas cópia e acúmulo de matrizes culturais presente na troca entre os sujeitos ela se dá poeticamente, ao perceber que a teia relacional ocorre quando permitimos abrir nossa capacidade para perceber que “tudo entra em relação inclusive vivos e não vivos, palavra e paisagem”.  Seguindo esse fio, a relação abriga em si a transformação, tendo um elo comum no imprevisível, nas formas que se fazem e desfazem diante do e com o sujeito. </w:t>
      </w:r>
    </w:p>
    <w:p w14:paraId="0000001F" w14:textId="628EB76F" w:rsidR="007E55A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gargalhada de pombagira questiona o lugar de silêncio para onde são empurradas as mulheres, sua dança, movimento e liberdade propõem a transformação e cura pela alegria. E como incomoda uma mulher alegre e livre</w:t>
      </w:r>
      <w:r w:rsidR="00117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Putas, diabas, malditas! Pombagira sacode a constituição histórica do caráter diabólico atribuído ao feminino, a sexualidade vinculada à imoralidade como símbolo do mal. As moças afogam o machismo num rio de libido, fodem o patriarcado, gozam por cima e colocam em xeque a virilidade da misoginia. O saber corporal suas relações e sensações possibilitam manifestações de liberdade, vontade e textualidades da mulher, a partir das dimensões libido/eróticas do corpo. O corpo portador da alegria abriga possibilidades de enfrentamento das tristezas e mazelas, acolhe e emana vida. </w:t>
      </w:r>
    </w:p>
    <w:p w14:paraId="00000020" w14:textId="77777777" w:rsidR="007E55A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Oferecemos essas palavras como gargalhadas, confiando na potência das coisas miúdas, nas entrelinhas indecifráveis do feitiço, na intrigante magia de quem encontra uma oferenda bonita na porta e não sabe se mexe ou não mexe, mas que se afeta no lapso entre o que vê e o não vê na medida do que se propõe a ler.</w:t>
      </w:r>
    </w:p>
    <w:p w14:paraId="00000021" w14:textId="77777777" w:rsidR="007E55AE" w:rsidRDefault="007E5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7E55AE" w:rsidRDefault="007E55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7E55AE" w:rsidRDefault="0000000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 BIBLIOGRÁFICAS</w:t>
      </w:r>
    </w:p>
    <w:p w14:paraId="00000024" w14:textId="77777777" w:rsidR="007E55AE" w:rsidRDefault="007E55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7E55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GLISSANT, Édouard. A poética da relação. Rio de Janeiro: Bazar do Tempo, 2021.</w:t>
      </w:r>
    </w:p>
    <w:p w14:paraId="00000026" w14:textId="77777777" w:rsidR="007E55AE" w:rsidRDefault="007E5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27" w14:textId="77777777" w:rsidR="007E55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HADDOCK-LOBO, Rafael; RUFINO, Luiz; SIMAS, Luiz Antônio. Arruaças. – Rio de Janeiro: Bazar do Tempo, 2020.</w:t>
      </w:r>
    </w:p>
    <w:p w14:paraId="00000028" w14:textId="77777777" w:rsidR="007E55AE" w:rsidRDefault="007E5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29" w14:textId="77777777" w:rsidR="007E55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KRAMER, Heinrich; SPRENGER, James. O martelo das feiticeiras. 29 ed. – Rio de Janeiro: Rosa dos Tempos, 2020.</w:t>
      </w:r>
    </w:p>
    <w:p w14:paraId="0000002A" w14:textId="77777777" w:rsidR="007E55AE" w:rsidRDefault="007E55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7E55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MARTINS, Leda Maria. Performances do tempo espiralar, poéticas do corpo-tela. Rio de janeiro: Cobogó. 2021.</w:t>
      </w:r>
    </w:p>
    <w:p w14:paraId="0000002C" w14:textId="77777777" w:rsidR="007E55AE" w:rsidRDefault="007E55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7E55A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RUFINO, Luiz; SIMAS, Luiz Antônio. A ciência encantada das macumbas. Rio de Janeiro: Mórula, 2018.</w:t>
      </w:r>
    </w:p>
    <w:p w14:paraId="0000002E" w14:textId="77777777" w:rsidR="007E55AE" w:rsidRDefault="007E55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7E55AE" w:rsidRDefault="00000000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RUFINO, Luiz. Pedagogia das Encruzilhadas. – Rio de Janeiro: Mórula, 2019.</w:t>
      </w:r>
    </w:p>
    <w:p w14:paraId="00000030" w14:textId="77777777" w:rsidR="007E55AE" w:rsidRDefault="0000000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_______; ZALESKI,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Clairí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Corre-Gira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Pombagira: a política do saber das Marias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Mulher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Abatirá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- Revista De Ciências Humanas E Linguagens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 Eunápolis, v. 2, n. 4, p. 143-161, 2021.</w:t>
      </w:r>
    </w:p>
    <w:p w14:paraId="00000031" w14:textId="77777777" w:rsidR="007E55AE" w:rsidRDefault="007E55AE">
      <w:pPr>
        <w:spacing w:line="36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7E55AE" w:rsidRDefault="007E55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E55AE">
          <w:headerReference w:type="default" r:id="rId6"/>
          <w:pgSz w:w="11906" w:h="16838"/>
          <w:pgMar w:top="1417" w:right="1701" w:bottom="1417" w:left="1701" w:header="708" w:footer="708" w:gutter="0"/>
          <w:pgNumType w:start="1"/>
          <w:cols w:space="720"/>
          <w:titlePg/>
        </w:sectPr>
      </w:pPr>
    </w:p>
    <w:p w14:paraId="00000033" w14:textId="77777777" w:rsidR="007E55AE" w:rsidRDefault="007E55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E55AE">
          <w:pgSz w:w="11906" w:h="16838"/>
          <w:pgMar w:top="1417" w:right="1701" w:bottom="1417" w:left="1701" w:header="708" w:footer="708" w:gutter="0"/>
          <w:cols w:space="720"/>
          <w:titlePg/>
        </w:sectPr>
      </w:pPr>
    </w:p>
    <w:p w14:paraId="00000034" w14:textId="77777777" w:rsidR="007E55A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35" w14:textId="77777777" w:rsidR="007E55AE" w:rsidRDefault="007E55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36" w14:textId="77777777" w:rsidR="007E55AE" w:rsidRDefault="007E55AE"/>
    <w:sectPr w:rsidR="007E55AE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67C1F" w14:textId="77777777" w:rsidR="000550D1" w:rsidRDefault="000550D1">
      <w:pPr>
        <w:spacing w:after="0" w:line="240" w:lineRule="auto"/>
      </w:pPr>
      <w:r>
        <w:separator/>
      </w:r>
    </w:p>
  </w:endnote>
  <w:endnote w:type="continuationSeparator" w:id="0">
    <w:p w14:paraId="28DDD7BE" w14:textId="77777777" w:rsidR="000550D1" w:rsidRDefault="0005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7E148" w14:textId="77777777" w:rsidR="000550D1" w:rsidRDefault="000550D1">
      <w:pPr>
        <w:spacing w:after="0" w:line="240" w:lineRule="auto"/>
      </w:pPr>
      <w:r>
        <w:separator/>
      </w:r>
    </w:p>
  </w:footnote>
  <w:footnote w:type="continuationSeparator" w:id="0">
    <w:p w14:paraId="68992347" w14:textId="77777777" w:rsidR="000550D1" w:rsidRDefault="000550D1">
      <w:pPr>
        <w:spacing w:after="0" w:line="240" w:lineRule="auto"/>
      </w:pPr>
      <w:r>
        <w:continuationSeparator/>
      </w:r>
    </w:p>
  </w:footnote>
  <w:footnote w:id="1">
    <w:p w14:paraId="00000037" w14:textId="77777777" w:rsidR="007E55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elaborações desse texto são parte do trabalho de pesquisa realizado na FEBF – UERJ em nível de mestrado acadêmico.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A" w14:textId="2C202DF1" w:rsidR="007E55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1120">
      <w:rPr>
        <w:noProof/>
        <w:color w:val="000000"/>
      </w:rPr>
      <w:t>2</w:t>
    </w:r>
    <w:r>
      <w:rPr>
        <w:color w:val="000000"/>
      </w:rPr>
      <w:fldChar w:fldCharType="end"/>
    </w:r>
  </w:p>
  <w:p w14:paraId="0000003B" w14:textId="77777777" w:rsidR="007E55AE" w:rsidRDefault="007E55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8" w14:textId="4B78C287" w:rsidR="007E55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1120">
      <w:rPr>
        <w:noProof/>
        <w:color w:val="000000"/>
      </w:rPr>
      <w:t>7</w:t>
    </w:r>
    <w:r>
      <w:rPr>
        <w:color w:val="000000"/>
      </w:rPr>
      <w:fldChar w:fldCharType="end"/>
    </w:r>
  </w:p>
  <w:p w14:paraId="00000039" w14:textId="77777777" w:rsidR="007E55AE" w:rsidRDefault="007E55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AE"/>
    <w:rsid w:val="000550D1"/>
    <w:rsid w:val="00097706"/>
    <w:rsid w:val="000F458E"/>
    <w:rsid w:val="00117B30"/>
    <w:rsid w:val="002B2544"/>
    <w:rsid w:val="007E55AE"/>
    <w:rsid w:val="009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87FC"/>
  <w15:docId w15:val="{9AB42FA2-EE74-4D4B-91B1-A4CA8FEB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1928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THAIS BARCELOS DIAS DA SILVA</cp:lastModifiedBy>
  <cp:revision>2</cp:revision>
  <dcterms:created xsi:type="dcterms:W3CDTF">2024-05-27T13:32:00Z</dcterms:created>
  <dcterms:modified xsi:type="dcterms:W3CDTF">2024-05-27T13:32:00Z</dcterms:modified>
</cp:coreProperties>
</file>