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E304D" w14:textId="77777777" w:rsidR="00693397" w:rsidRPr="00A152FE" w:rsidRDefault="00121632" w:rsidP="00770E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52FE">
        <w:rPr>
          <w:rFonts w:ascii="Times New Roman" w:hAnsi="Times New Roman" w:cs="Times New Roman"/>
          <w:b/>
          <w:bCs/>
          <w:sz w:val="24"/>
          <w:szCs w:val="24"/>
        </w:rPr>
        <w:t>CONSULTA</w:t>
      </w:r>
      <w:r w:rsidR="005524F9" w:rsidRPr="00A152FE">
        <w:rPr>
          <w:rFonts w:ascii="Times New Roman" w:hAnsi="Times New Roman" w:cs="Times New Roman"/>
          <w:b/>
          <w:bCs/>
          <w:sz w:val="24"/>
          <w:szCs w:val="24"/>
        </w:rPr>
        <w:t xml:space="preserve"> DE ENFERMAGEM: PERCEPÇÃO DO PACIENTE </w:t>
      </w:r>
      <w:r w:rsidRPr="00A152FE">
        <w:rPr>
          <w:rFonts w:ascii="Times New Roman" w:hAnsi="Times New Roman" w:cs="Times New Roman"/>
          <w:b/>
          <w:bCs/>
          <w:sz w:val="24"/>
          <w:szCs w:val="24"/>
        </w:rPr>
        <w:t>SOBRE AS PRIMEIRAS ORIENTAÇÕES</w:t>
      </w:r>
      <w:r w:rsidR="005524F9" w:rsidRPr="00A152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152FE">
        <w:rPr>
          <w:rFonts w:ascii="Times New Roman" w:hAnsi="Times New Roman" w:cs="Times New Roman"/>
          <w:b/>
          <w:bCs/>
          <w:sz w:val="24"/>
          <w:szCs w:val="24"/>
        </w:rPr>
        <w:t>RE</w:t>
      </w:r>
      <w:r w:rsidR="002343DA" w:rsidRPr="00A152FE">
        <w:rPr>
          <w:rFonts w:ascii="Times New Roman" w:hAnsi="Times New Roman" w:cs="Times New Roman"/>
          <w:b/>
          <w:bCs/>
          <w:sz w:val="24"/>
          <w:szCs w:val="24"/>
        </w:rPr>
        <w:t>LACIONADAS AO</w:t>
      </w:r>
      <w:r w:rsidRPr="00A152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524F9" w:rsidRPr="00A152FE">
        <w:rPr>
          <w:rFonts w:ascii="Times New Roman" w:hAnsi="Times New Roman" w:cs="Times New Roman"/>
          <w:b/>
          <w:bCs/>
          <w:sz w:val="24"/>
          <w:szCs w:val="24"/>
        </w:rPr>
        <w:t>TRATAMENTO ANTINEOPLÁSICO</w:t>
      </w:r>
    </w:p>
    <w:p w14:paraId="156E62D5" w14:textId="30675A80" w:rsidR="00693397" w:rsidRPr="00770E7F" w:rsidRDefault="005524F9" w:rsidP="00E217CF">
      <w:pPr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395025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</w:p>
    <w:p w14:paraId="52D684FE" w14:textId="7E8C7403" w:rsidR="00E217CF" w:rsidRPr="00BE5181" w:rsidRDefault="00B47514" w:rsidP="005257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025">
        <w:rPr>
          <w:rFonts w:ascii="Times New Roman" w:hAnsi="Times New Roman" w:cs="Times New Roman"/>
          <w:b/>
          <w:bCs/>
          <w:sz w:val="24"/>
          <w:szCs w:val="24"/>
        </w:rPr>
        <w:t>INTRODUÇÃO:</w:t>
      </w:r>
      <w:r w:rsidR="00E217CF" w:rsidRPr="00395025">
        <w:rPr>
          <w:rFonts w:ascii="Times New Roman" w:hAnsi="Times New Roman" w:cs="Times New Roman"/>
          <w:sz w:val="24"/>
          <w:szCs w:val="24"/>
        </w:rPr>
        <w:t xml:space="preserve"> </w:t>
      </w:r>
      <w:r w:rsidR="00BE5181">
        <w:rPr>
          <w:rFonts w:ascii="Times New Roman" w:hAnsi="Times New Roman" w:cs="Times New Roman"/>
          <w:sz w:val="24"/>
          <w:szCs w:val="24"/>
        </w:rPr>
        <w:t>O</w:t>
      </w:r>
      <w:r w:rsidR="00672613" w:rsidRPr="00395025">
        <w:rPr>
          <w:rFonts w:ascii="Times New Roman" w:hAnsi="Times New Roman" w:cs="Times New Roman"/>
          <w:sz w:val="24"/>
          <w:szCs w:val="24"/>
        </w:rPr>
        <w:t xml:space="preserve"> tratamento sistêmico </w:t>
      </w:r>
      <w:r w:rsidR="00E217CF" w:rsidRPr="00395025">
        <w:rPr>
          <w:rFonts w:ascii="Times New Roman" w:hAnsi="Times New Roman" w:cs="Times New Roman"/>
          <w:sz w:val="24"/>
          <w:szCs w:val="24"/>
          <w:shd w:val="clear" w:color="auto" w:fill="FFFFFF"/>
        </w:rPr>
        <w:t>antineoplásic</w:t>
      </w:r>
      <w:r w:rsidR="00672613" w:rsidRPr="00395025">
        <w:rPr>
          <w:rFonts w:ascii="Times New Roman" w:hAnsi="Times New Roman" w:cs="Times New Roman"/>
          <w:sz w:val="24"/>
          <w:szCs w:val="24"/>
          <w:shd w:val="clear" w:color="auto" w:fill="FFFFFF"/>
        </w:rPr>
        <w:t>o</w:t>
      </w:r>
      <w:r w:rsidR="00E217CF" w:rsidRPr="003950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constitui-se como uma das principais formas de tratamento do câncer</w:t>
      </w:r>
      <w:r w:rsidR="00B715A1" w:rsidRPr="00395025">
        <w:rPr>
          <w:rFonts w:ascii="Times New Roman" w:hAnsi="Times New Roman" w:cs="Times New Roman"/>
          <w:sz w:val="24"/>
          <w:szCs w:val="24"/>
          <w:shd w:val="clear" w:color="auto" w:fill="FFFFFF"/>
        </w:rPr>
        <w:t>, composto por uma variedade terapêutica que agem de forma específica e inespecífica, tais como a quimioterapia, imunoterapia, terapia alvo e conjugado anticorpo-droga.</w:t>
      </w:r>
      <w:r w:rsidR="00095FA3" w:rsidRPr="00095FA3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</w:t>
      </w:r>
      <w:r w:rsidR="00095F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05A7E">
        <w:rPr>
          <w:rFonts w:ascii="Times New Roman" w:hAnsi="Times New Roman" w:cs="Times New Roman"/>
          <w:sz w:val="24"/>
          <w:szCs w:val="24"/>
          <w:shd w:val="clear" w:color="auto" w:fill="FFFFFF"/>
        </w:rPr>
        <w:t>Mesmo com o aumento de taxa de</w:t>
      </w:r>
      <w:r w:rsidR="00B715A1" w:rsidRPr="003950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resposta terapêutica</w:t>
      </w:r>
      <w:r w:rsidR="00EE0A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</w:t>
      </w:r>
      <w:r w:rsidR="00B715A1" w:rsidRPr="003950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E0A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 </w:t>
      </w:r>
      <w:r w:rsidR="00B715A1" w:rsidRPr="00395025">
        <w:rPr>
          <w:rFonts w:ascii="Times New Roman" w:hAnsi="Times New Roman" w:cs="Times New Roman"/>
          <w:sz w:val="24"/>
          <w:szCs w:val="24"/>
          <w:shd w:val="clear" w:color="auto" w:fill="FFFFFF"/>
        </w:rPr>
        <w:t>benefícios relacionados a sobrevida</w:t>
      </w:r>
      <w:r w:rsidR="00010E8B" w:rsidRPr="00395025">
        <w:rPr>
          <w:rFonts w:ascii="Times New Roman" w:hAnsi="Times New Roman" w:cs="Times New Roman"/>
          <w:sz w:val="24"/>
          <w:szCs w:val="24"/>
          <w:shd w:val="clear" w:color="auto" w:fill="FFFFFF"/>
        </w:rPr>
        <w:t>, é fundamental ressaltar que estes</w:t>
      </w:r>
      <w:r w:rsidR="00BE51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tratamentos</w:t>
      </w:r>
      <w:r w:rsidR="00010E8B" w:rsidRPr="003950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produzem diversas toxicidades nos pacientes, interferindo diretamente na sua qualidade de vida, nas suas relações sociais e laborais e no seu modo de enfrentar a doença.</w:t>
      </w:r>
      <w:r w:rsidR="00EA7779" w:rsidRPr="00EA7779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  <w:r w:rsidR="00EA77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C15F7" w:rsidRPr="00395025">
        <w:rPr>
          <w:rFonts w:ascii="Times New Roman" w:hAnsi="Times New Roman" w:cs="Times New Roman"/>
          <w:sz w:val="24"/>
          <w:szCs w:val="24"/>
        </w:rPr>
        <w:t>Dessa forma, o enfermeiro exerce um importante papel nesse processo, pois utiliza a comunicação como um instrumento no cuidado ao paciente</w:t>
      </w:r>
      <w:r w:rsidR="00E33690">
        <w:rPr>
          <w:rFonts w:ascii="Times New Roman" w:hAnsi="Times New Roman" w:cs="Times New Roman"/>
          <w:sz w:val="24"/>
          <w:szCs w:val="24"/>
        </w:rPr>
        <w:t xml:space="preserve"> oncológico</w:t>
      </w:r>
      <w:r w:rsidR="00DC15F7" w:rsidRPr="00395025">
        <w:rPr>
          <w:rFonts w:ascii="Times New Roman" w:hAnsi="Times New Roman" w:cs="Times New Roman"/>
          <w:sz w:val="24"/>
          <w:szCs w:val="24"/>
        </w:rPr>
        <w:t>, no qual é de sua competência não só fornecer as informações referentes ao tratamento, mas buscar estabelecer um vínculo com paciente</w:t>
      </w:r>
      <w:r w:rsidR="00535CFC">
        <w:rPr>
          <w:rFonts w:ascii="Times New Roman" w:hAnsi="Times New Roman" w:cs="Times New Roman"/>
          <w:sz w:val="24"/>
          <w:szCs w:val="24"/>
        </w:rPr>
        <w:t>,</w:t>
      </w:r>
      <w:r w:rsidR="00DC15F7" w:rsidRPr="00395025">
        <w:rPr>
          <w:rFonts w:ascii="Times New Roman" w:hAnsi="Times New Roman" w:cs="Times New Roman"/>
          <w:sz w:val="24"/>
          <w:szCs w:val="24"/>
        </w:rPr>
        <w:t xml:space="preserve"> a fim de que as orientações sejam compreendidas, as dúvidas esclarecidas e um suporte terapêutico construído.</w:t>
      </w:r>
      <w:r w:rsidR="00EA7779" w:rsidRPr="00EA777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DC15F7" w:rsidRPr="00395025">
        <w:rPr>
          <w:rFonts w:ascii="Times New Roman" w:hAnsi="Times New Roman" w:cs="Times New Roman"/>
          <w:sz w:val="24"/>
          <w:szCs w:val="24"/>
        </w:rPr>
        <w:t xml:space="preserve"> </w:t>
      </w:r>
      <w:r w:rsidR="00BE5181" w:rsidRPr="00BE5181">
        <w:rPr>
          <w:rFonts w:ascii="Times New Roman" w:hAnsi="Times New Roman" w:cs="Times New Roman"/>
          <w:sz w:val="24"/>
          <w:szCs w:val="24"/>
        </w:rPr>
        <w:t xml:space="preserve">O interesse pelo tema surgiu a partir do estágio </w:t>
      </w:r>
      <w:r w:rsidR="00C56EC5">
        <w:rPr>
          <w:rFonts w:ascii="Times New Roman" w:hAnsi="Times New Roman" w:cs="Times New Roman"/>
          <w:sz w:val="24"/>
          <w:szCs w:val="24"/>
        </w:rPr>
        <w:t>na</w:t>
      </w:r>
      <w:r w:rsidR="00BE5181" w:rsidRPr="00BE5181">
        <w:rPr>
          <w:rFonts w:ascii="Times New Roman" w:hAnsi="Times New Roman" w:cs="Times New Roman"/>
          <w:sz w:val="24"/>
          <w:szCs w:val="24"/>
        </w:rPr>
        <w:t xml:space="preserve"> </w:t>
      </w:r>
      <w:r w:rsidR="003F4734" w:rsidRPr="003F4734">
        <w:rPr>
          <w:rFonts w:ascii="Times New Roman" w:hAnsi="Times New Roman" w:cs="Times New Roman"/>
          <w:sz w:val="24"/>
          <w:szCs w:val="24"/>
        </w:rPr>
        <w:t>Unidade de Assistência de Alta Complexidade em Oncologia</w:t>
      </w:r>
      <w:r w:rsidR="003F4734">
        <w:rPr>
          <w:rFonts w:ascii="Times New Roman" w:hAnsi="Times New Roman" w:cs="Times New Roman"/>
          <w:sz w:val="24"/>
          <w:szCs w:val="24"/>
        </w:rPr>
        <w:t xml:space="preserve"> (</w:t>
      </w:r>
      <w:r w:rsidR="00BE5181" w:rsidRPr="00BE5181">
        <w:rPr>
          <w:rFonts w:ascii="Times New Roman" w:hAnsi="Times New Roman" w:cs="Times New Roman"/>
          <w:sz w:val="24"/>
          <w:szCs w:val="24"/>
        </w:rPr>
        <w:t>UNACON</w:t>
      </w:r>
      <w:r w:rsidR="003F4734">
        <w:rPr>
          <w:rFonts w:ascii="Times New Roman" w:hAnsi="Times New Roman" w:cs="Times New Roman"/>
          <w:sz w:val="24"/>
          <w:szCs w:val="24"/>
        </w:rPr>
        <w:t>)</w:t>
      </w:r>
      <w:r w:rsidR="00BE5181">
        <w:rPr>
          <w:rFonts w:ascii="Times New Roman" w:hAnsi="Times New Roman" w:cs="Times New Roman"/>
          <w:sz w:val="24"/>
          <w:szCs w:val="24"/>
        </w:rPr>
        <w:t xml:space="preserve"> do Hospital João de Barros Barreto (HUJBB)</w:t>
      </w:r>
      <w:r w:rsidR="00BE5181" w:rsidRPr="00BE5181">
        <w:rPr>
          <w:rFonts w:ascii="Times New Roman" w:hAnsi="Times New Roman" w:cs="Times New Roman"/>
          <w:sz w:val="24"/>
          <w:szCs w:val="24"/>
        </w:rPr>
        <w:t xml:space="preserve"> durante o período da residência em oncologia</w:t>
      </w:r>
      <w:r w:rsidR="007F1D81">
        <w:rPr>
          <w:rFonts w:ascii="Times New Roman" w:hAnsi="Times New Roman" w:cs="Times New Roman"/>
          <w:sz w:val="24"/>
          <w:szCs w:val="24"/>
        </w:rPr>
        <w:t>, onde foi identificado que</w:t>
      </w:r>
      <w:r w:rsidR="00BE5181" w:rsidRPr="00BE5181">
        <w:rPr>
          <w:rFonts w:ascii="Times New Roman" w:hAnsi="Times New Roman" w:cs="Times New Roman"/>
          <w:sz w:val="24"/>
          <w:szCs w:val="24"/>
        </w:rPr>
        <w:t xml:space="preserve"> alguns pacientes </w:t>
      </w:r>
      <w:r w:rsidR="007F1D81">
        <w:rPr>
          <w:rFonts w:ascii="Times New Roman" w:hAnsi="Times New Roman" w:cs="Times New Roman"/>
          <w:sz w:val="24"/>
          <w:szCs w:val="24"/>
        </w:rPr>
        <w:t>que estavam iniciando o tratamento antineoplásico sistêmico, apresentavam</w:t>
      </w:r>
      <w:r w:rsidR="00BE5181" w:rsidRPr="00BE5181">
        <w:rPr>
          <w:rFonts w:ascii="Times New Roman" w:hAnsi="Times New Roman" w:cs="Times New Roman"/>
          <w:sz w:val="24"/>
          <w:szCs w:val="24"/>
        </w:rPr>
        <w:t xml:space="preserve"> vários questionamentos acerca dos cuidados </w:t>
      </w:r>
      <w:r w:rsidR="007F1D81">
        <w:rPr>
          <w:rFonts w:ascii="Times New Roman" w:hAnsi="Times New Roman" w:cs="Times New Roman"/>
          <w:sz w:val="24"/>
          <w:szCs w:val="24"/>
        </w:rPr>
        <w:t xml:space="preserve">e </w:t>
      </w:r>
      <w:r w:rsidR="00BE5181" w:rsidRPr="00BE5181">
        <w:rPr>
          <w:rFonts w:ascii="Times New Roman" w:hAnsi="Times New Roman" w:cs="Times New Roman"/>
          <w:sz w:val="24"/>
          <w:szCs w:val="24"/>
        </w:rPr>
        <w:t>as toxicidades.</w:t>
      </w:r>
      <w:r w:rsidR="007F1D81">
        <w:rPr>
          <w:rFonts w:ascii="Times New Roman" w:hAnsi="Times New Roman" w:cs="Times New Roman"/>
          <w:sz w:val="24"/>
          <w:szCs w:val="24"/>
        </w:rPr>
        <w:t xml:space="preserve"> Diante disso, </w:t>
      </w:r>
      <w:r w:rsidR="00BE5181" w:rsidRPr="00BE5181">
        <w:rPr>
          <w:rFonts w:ascii="Times New Roman" w:hAnsi="Times New Roman" w:cs="Times New Roman"/>
          <w:sz w:val="24"/>
          <w:szCs w:val="24"/>
        </w:rPr>
        <w:t>elabor</w:t>
      </w:r>
      <w:r w:rsidR="007F1D81">
        <w:rPr>
          <w:rFonts w:ascii="Times New Roman" w:hAnsi="Times New Roman" w:cs="Times New Roman"/>
          <w:sz w:val="24"/>
          <w:szCs w:val="24"/>
        </w:rPr>
        <w:t>ou-se</w:t>
      </w:r>
      <w:r w:rsidR="00BE5181" w:rsidRPr="00BE5181">
        <w:rPr>
          <w:rFonts w:ascii="Times New Roman" w:hAnsi="Times New Roman" w:cs="Times New Roman"/>
          <w:sz w:val="24"/>
          <w:szCs w:val="24"/>
        </w:rPr>
        <w:t xml:space="preserve"> a seguinte questão norteadora:  Qual a percepção do paciente sobre as orientações fornecidas pelo enfermeiro na primeira consulta de enfermagem </w:t>
      </w:r>
      <w:r w:rsidR="007F1D81">
        <w:rPr>
          <w:rFonts w:ascii="Times New Roman" w:hAnsi="Times New Roman" w:cs="Times New Roman"/>
          <w:sz w:val="24"/>
          <w:szCs w:val="24"/>
        </w:rPr>
        <w:t>ao paciente em tratamento antineoplásico sistêmico</w:t>
      </w:r>
      <w:r w:rsidR="00BE5181" w:rsidRPr="00BE5181">
        <w:rPr>
          <w:rFonts w:ascii="Times New Roman" w:hAnsi="Times New Roman" w:cs="Times New Roman"/>
          <w:sz w:val="24"/>
          <w:szCs w:val="24"/>
        </w:rPr>
        <w:t>?</w:t>
      </w:r>
      <w:r w:rsidR="00BE5181">
        <w:rPr>
          <w:rFonts w:ascii="Times New Roman" w:hAnsi="Times New Roman" w:cs="Times New Roman"/>
          <w:sz w:val="24"/>
          <w:szCs w:val="24"/>
        </w:rPr>
        <w:t xml:space="preserve"> </w:t>
      </w:r>
      <w:r w:rsidRPr="0039502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OBJETIVO:</w:t>
      </w:r>
      <w:r w:rsidR="00E217CF" w:rsidRPr="003950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C15F7" w:rsidRPr="00395025">
        <w:rPr>
          <w:rFonts w:ascii="Times New Roman" w:hAnsi="Times New Roman" w:cs="Times New Roman"/>
          <w:sz w:val="24"/>
          <w:szCs w:val="24"/>
        </w:rPr>
        <w:t xml:space="preserve">Conhecer a percepção do paciente sobre as orientações fornecidas na primeira consulta de enfermagem ao iniciar o tratamento antineoplásico sistêmico. </w:t>
      </w:r>
      <w:r w:rsidRPr="00395025">
        <w:rPr>
          <w:rFonts w:ascii="Times New Roman" w:hAnsi="Times New Roman" w:cs="Times New Roman"/>
          <w:b/>
          <w:bCs/>
          <w:sz w:val="24"/>
          <w:szCs w:val="24"/>
        </w:rPr>
        <w:t>MÉTODO:</w:t>
      </w:r>
      <w:r w:rsidR="00E217CF" w:rsidRPr="00395025">
        <w:rPr>
          <w:rFonts w:ascii="Times New Roman" w:hAnsi="Times New Roman" w:cs="Times New Roman"/>
          <w:sz w:val="24"/>
          <w:szCs w:val="24"/>
        </w:rPr>
        <w:t xml:space="preserve"> </w:t>
      </w:r>
      <w:r w:rsidR="00DC15F7" w:rsidRPr="00395025">
        <w:rPr>
          <w:rFonts w:ascii="Times New Roman" w:hAnsi="Times New Roman" w:cs="Times New Roman"/>
          <w:sz w:val="24"/>
          <w:szCs w:val="24"/>
        </w:rPr>
        <w:t xml:space="preserve">Trata-se de uma pesquisa de natureza descritiva com abordagem qualitativa, a qual visa conhecer a importância da comunicação durante as orientações na primeira consulta de enfermagem, por meio da percepção do paciente oncológico ao iniciar o tratamento antineoplásico. A pesquisa foi desenvolvida na UNACON do </w:t>
      </w:r>
      <w:r w:rsidR="007F1D81">
        <w:rPr>
          <w:rFonts w:ascii="Times New Roman" w:hAnsi="Times New Roman" w:cs="Times New Roman"/>
          <w:sz w:val="24"/>
          <w:szCs w:val="24"/>
        </w:rPr>
        <w:t>HUJBB</w:t>
      </w:r>
      <w:r w:rsidR="00DC15F7" w:rsidRPr="00395025">
        <w:rPr>
          <w:rFonts w:ascii="Times New Roman" w:hAnsi="Times New Roman" w:cs="Times New Roman"/>
          <w:sz w:val="24"/>
          <w:szCs w:val="24"/>
        </w:rPr>
        <w:t xml:space="preserve"> com</w:t>
      </w:r>
      <w:r w:rsidR="0054389C">
        <w:rPr>
          <w:rFonts w:ascii="Times New Roman" w:hAnsi="Times New Roman" w:cs="Times New Roman"/>
          <w:sz w:val="24"/>
          <w:szCs w:val="24"/>
        </w:rPr>
        <w:t xml:space="preserve"> </w:t>
      </w:r>
      <w:r w:rsidR="007F1D81">
        <w:rPr>
          <w:rFonts w:ascii="Times New Roman" w:hAnsi="Times New Roman" w:cs="Times New Roman"/>
          <w:sz w:val="24"/>
          <w:szCs w:val="24"/>
        </w:rPr>
        <w:t>19</w:t>
      </w:r>
      <w:r w:rsidR="00DC15F7" w:rsidRPr="00395025">
        <w:rPr>
          <w:rFonts w:ascii="Times New Roman" w:hAnsi="Times New Roman" w:cs="Times New Roman"/>
          <w:sz w:val="24"/>
          <w:szCs w:val="24"/>
        </w:rPr>
        <w:t xml:space="preserve"> pacientes </w:t>
      </w:r>
      <w:r w:rsidR="007F1D81">
        <w:rPr>
          <w:rFonts w:ascii="Times New Roman" w:hAnsi="Times New Roman" w:cs="Times New Roman"/>
          <w:sz w:val="24"/>
          <w:szCs w:val="24"/>
        </w:rPr>
        <w:t>que</w:t>
      </w:r>
      <w:r w:rsidR="00514915" w:rsidRPr="00395025">
        <w:rPr>
          <w:rFonts w:ascii="Times New Roman" w:hAnsi="Times New Roman" w:cs="Times New Roman"/>
          <w:sz w:val="24"/>
          <w:szCs w:val="24"/>
        </w:rPr>
        <w:t xml:space="preserve"> iriam iniciar</w:t>
      </w:r>
      <w:r w:rsidR="00DC15F7" w:rsidRPr="00395025">
        <w:rPr>
          <w:rFonts w:ascii="Times New Roman" w:hAnsi="Times New Roman" w:cs="Times New Roman"/>
          <w:sz w:val="24"/>
          <w:szCs w:val="24"/>
        </w:rPr>
        <w:t xml:space="preserve"> o tratamento antineoplásico sistêmico</w:t>
      </w:r>
      <w:r w:rsidR="00514915" w:rsidRPr="00395025">
        <w:rPr>
          <w:rFonts w:ascii="Times New Roman" w:hAnsi="Times New Roman" w:cs="Times New Roman"/>
          <w:sz w:val="24"/>
          <w:szCs w:val="24"/>
        </w:rPr>
        <w:t xml:space="preserve">. </w:t>
      </w:r>
      <w:r w:rsidR="007F1D81">
        <w:rPr>
          <w:rFonts w:ascii="Times New Roman" w:hAnsi="Times New Roman" w:cs="Times New Roman"/>
          <w:sz w:val="24"/>
          <w:szCs w:val="24"/>
        </w:rPr>
        <w:t>Os critérios de inclusão foram</w:t>
      </w:r>
      <w:r w:rsidR="00514915" w:rsidRPr="00395025">
        <w:rPr>
          <w:rFonts w:ascii="Times New Roman" w:hAnsi="Times New Roman" w:cs="Times New Roman"/>
          <w:sz w:val="24"/>
          <w:szCs w:val="24"/>
        </w:rPr>
        <w:t xml:space="preserve">: pacientes conscientes e orientados, maiores de 18 anos, de ambos os gêneros, submetidos à primeira consulta de enfermagem antes de iniciar o tratamento </w:t>
      </w:r>
      <w:r w:rsidR="007F1D81">
        <w:rPr>
          <w:rFonts w:ascii="Times New Roman" w:hAnsi="Times New Roman" w:cs="Times New Roman"/>
          <w:sz w:val="24"/>
          <w:szCs w:val="24"/>
        </w:rPr>
        <w:t>antineoplásico sistêmico</w:t>
      </w:r>
      <w:r w:rsidR="00514915" w:rsidRPr="00395025">
        <w:rPr>
          <w:rFonts w:ascii="Times New Roman" w:hAnsi="Times New Roman" w:cs="Times New Roman"/>
          <w:sz w:val="24"/>
          <w:szCs w:val="24"/>
        </w:rPr>
        <w:t xml:space="preserve">, que </w:t>
      </w:r>
      <w:r w:rsidR="00C56EC5">
        <w:rPr>
          <w:rFonts w:ascii="Times New Roman" w:hAnsi="Times New Roman" w:cs="Times New Roman"/>
          <w:sz w:val="24"/>
          <w:szCs w:val="24"/>
        </w:rPr>
        <w:t>assinaram</w:t>
      </w:r>
      <w:r w:rsidR="00514915" w:rsidRPr="00395025">
        <w:rPr>
          <w:rFonts w:ascii="Times New Roman" w:hAnsi="Times New Roman" w:cs="Times New Roman"/>
          <w:sz w:val="24"/>
          <w:szCs w:val="24"/>
        </w:rPr>
        <w:t xml:space="preserve"> o termo de consentimento livre e esclarecido. A coleta de dados ocorreu durante o mês de novembro de 2018</w:t>
      </w:r>
      <w:r w:rsidR="00C56EC5">
        <w:rPr>
          <w:rFonts w:ascii="Times New Roman" w:hAnsi="Times New Roman" w:cs="Times New Roman"/>
          <w:sz w:val="24"/>
          <w:szCs w:val="24"/>
        </w:rPr>
        <w:t xml:space="preserve">. </w:t>
      </w:r>
      <w:r w:rsidR="00514915" w:rsidRPr="00395025">
        <w:rPr>
          <w:rFonts w:ascii="Times New Roman" w:hAnsi="Times New Roman" w:cs="Times New Roman"/>
          <w:sz w:val="24"/>
          <w:szCs w:val="24"/>
        </w:rPr>
        <w:t>Durante a coleta foi utilizado um questionário contendo 8 perguntas abertas. As entrevistas foram gravadas e as respostas dos participantes foram transcritas na íntegra. Na análise do material coletado optou-se pelo emprego da técnica de análise</w:t>
      </w:r>
      <w:r w:rsidR="00A00FD6">
        <w:rPr>
          <w:rFonts w:ascii="Times New Roman" w:hAnsi="Times New Roman" w:cs="Times New Roman"/>
          <w:sz w:val="24"/>
          <w:szCs w:val="24"/>
        </w:rPr>
        <w:t xml:space="preserve"> </w:t>
      </w:r>
      <w:r w:rsidR="003F4734">
        <w:rPr>
          <w:rFonts w:ascii="Times New Roman" w:hAnsi="Times New Roman" w:cs="Times New Roman"/>
          <w:sz w:val="24"/>
          <w:szCs w:val="24"/>
        </w:rPr>
        <w:t xml:space="preserve">temática </w:t>
      </w:r>
      <w:r w:rsidR="00A00FD6">
        <w:rPr>
          <w:rFonts w:ascii="Times New Roman" w:hAnsi="Times New Roman" w:cs="Times New Roman"/>
          <w:sz w:val="24"/>
          <w:szCs w:val="24"/>
        </w:rPr>
        <w:t>de Braun e Clarck.</w:t>
      </w:r>
      <w:r w:rsidR="00820DD6" w:rsidRPr="00820DD6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A00FD6">
        <w:rPr>
          <w:rFonts w:ascii="Times New Roman" w:hAnsi="Times New Roman" w:cs="Times New Roman"/>
          <w:sz w:val="24"/>
          <w:szCs w:val="24"/>
        </w:rPr>
        <w:t xml:space="preserve"> </w:t>
      </w:r>
      <w:r w:rsidR="00514915" w:rsidRPr="00395025">
        <w:rPr>
          <w:rFonts w:ascii="Times New Roman" w:hAnsi="Times New Roman" w:cs="Times New Roman"/>
          <w:sz w:val="24"/>
          <w:szCs w:val="24"/>
        </w:rPr>
        <w:t>Após a análise, emergiram 4 unidades temáticas</w:t>
      </w:r>
      <w:r w:rsidR="00A00FD6">
        <w:rPr>
          <w:rFonts w:ascii="Times New Roman" w:hAnsi="Times New Roman" w:cs="Times New Roman"/>
          <w:sz w:val="24"/>
          <w:szCs w:val="24"/>
        </w:rPr>
        <w:t xml:space="preserve">. </w:t>
      </w:r>
      <w:r w:rsidR="00E50035" w:rsidRPr="00395025">
        <w:rPr>
          <w:rFonts w:ascii="Times New Roman" w:hAnsi="Times New Roman" w:cs="Times New Roman"/>
          <w:sz w:val="24"/>
          <w:szCs w:val="24"/>
        </w:rPr>
        <w:t>Este projeto foi aprovado pelo Comitê de Ética em Pesquisa em Seres Humanos do Hospital Universitário João de Barros Barreto – UFPA sob o parecer de n° 2.876.360/2018, respeitando a resolução</w:t>
      </w:r>
      <w:r w:rsidR="003F4734">
        <w:rPr>
          <w:rFonts w:ascii="Times New Roman" w:hAnsi="Times New Roman" w:cs="Times New Roman"/>
          <w:sz w:val="24"/>
          <w:szCs w:val="24"/>
        </w:rPr>
        <w:t xml:space="preserve"> nº</w:t>
      </w:r>
      <w:r w:rsidR="00E50035" w:rsidRPr="00395025">
        <w:rPr>
          <w:rFonts w:ascii="Times New Roman" w:hAnsi="Times New Roman" w:cs="Times New Roman"/>
          <w:sz w:val="24"/>
          <w:szCs w:val="24"/>
        </w:rPr>
        <w:t xml:space="preserve"> 466/12 </w:t>
      </w:r>
      <w:r w:rsidR="003F4734">
        <w:rPr>
          <w:rFonts w:ascii="Times New Roman" w:hAnsi="Times New Roman" w:cs="Times New Roman"/>
          <w:sz w:val="24"/>
          <w:szCs w:val="24"/>
        </w:rPr>
        <w:t>e a r</w:t>
      </w:r>
      <w:r w:rsidR="003F4734" w:rsidRPr="005A764B">
        <w:rPr>
          <w:rFonts w:ascii="Times New Roman" w:hAnsi="Times New Roman" w:cs="Times New Roman"/>
          <w:sz w:val="24"/>
          <w:szCs w:val="24"/>
        </w:rPr>
        <w:t>esolução nº 510</w:t>
      </w:r>
      <w:r w:rsidR="003F4734">
        <w:rPr>
          <w:rFonts w:ascii="Times New Roman" w:hAnsi="Times New Roman" w:cs="Times New Roman"/>
          <w:sz w:val="24"/>
          <w:szCs w:val="24"/>
        </w:rPr>
        <w:t>/</w:t>
      </w:r>
      <w:r w:rsidR="003F4734" w:rsidRPr="005A764B">
        <w:rPr>
          <w:rFonts w:ascii="Times New Roman" w:hAnsi="Times New Roman" w:cs="Times New Roman"/>
          <w:sz w:val="24"/>
          <w:szCs w:val="24"/>
        </w:rPr>
        <w:t>2016</w:t>
      </w:r>
      <w:r w:rsidR="003F4734">
        <w:rPr>
          <w:rFonts w:ascii="Times New Roman" w:hAnsi="Times New Roman" w:cs="Times New Roman"/>
          <w:sz w:val="24"/>
          <w:szCs w:val="24"/>
        </w:rPr>
        <w:t xml:space="preserve"> </w:t>
      </w:r>
      <w:r w:rsidR="00E50035" w:rsidRPr="00395025">
        <w:rPr>
          <w:rFonts w:ascii="Times New Roman" w:hAnsi="Times New Roman" w:cs="Times New Roman"/>
          <w:sz w:val="24"/>
          <w:szCs w:val="24"/>
        </w:rPr>
        <w:t xml:space="preserve">do Conselho Nacional de Saúde, </w:t>
      </w:r>
      <w:r w:rsidR="003F4734">
        <w:rPr>
          <w:rFonts w:ascii="Times New Roman" w:hAnsi="Times New Roman" w:cs="Times New Roman"/>
          <w:sz w:val="24"/>
          <w:szCs w:val="24"/>
        </w:rPr>
        <w:t>as</w:t>
      </w:r>
      <w:r w:rsidR="00E50035" w:rsidRPr="00395025">
        <w:rPr>
          <w:rFonts w:ascii="Times New Roman" w:hAnsi="Times New Roman" w:cs="Times New Roman"/>
          <w:sz w:val="24"/>
          <w:szCs w:val="24"/>
        </w:rPr>
        <w:t xml:space="preserve"> qua</w:t>
      </w:r>
      <w:r w:rsidR="003F4734">
        <w:rPr>
          <w:rFonts w:ascii="Times New Roman" w:hAnsi="Times New Roman" w:cs="Times New Roman"/>
          <w:sz w:val="24"/>
          <w:szCs w:val="24"/>
        </w:rPr>
        <w:t>is</w:t>
      </w:r>
      <w:r w:rsidR="00E50035" w:rsidRPr="00395025">
        <w:rPr>
          <w:rFonts w:ascii="Times New Roman" w:hAnsi="Times New Roman" w:cs="Times New Roman"/>
          <w:sz w:val="24"/>
          <w:szCs w:val="24"/>
        </w:rPr>
        <w:t xml:space="preserve"> regulariza</w:t>
      </w:r>
      <w:r w:rsidR="003F4734">
        <w:rPr>
          <w:rFonts w:ascii="Times New Roman" w:hAnsi="Times New Roman" w:cs="Times New Roman"/>
          <w:sz w:val="24"/>
          <w:szCs w:val="24"/>
        </w:rPr>
        <w:t>m</w:t>
      </w:r>
      <w:r w:rsidR="00E50035" w:rsidRPr="00395025">
        <w:rPr>
          <w:rFonts w:ascii="Times New Roman" w:hAnsi="Times New Roman" w:cs="Times New Roman"/>
          <w:sz w:val="24"/>
          <w:szCs w:val="24"/>
        </w:rPr>
        <w:t xml:space="preserve"> e normatiza</w:t>
      </w:r>
      <w:r w:rsidR="003F4734">
        <w:rPr>
          <w:rFonts w:ascii="Times New Roman" w:hAnsi="Times New Roman" w:cs="Times New Roman"/>
          <w:sz w:val="24"/>
          <w:szCs w:val="24"/>
        </w:rPr>
        <w:t>m</w:t>
      </w:r>
      <w:r w:rsidR="00E50035" w:rsidRPr="00395025">
        <w:rPr>
          <w:rFonts w:ascii="Times New Roman" w:hAnsi="Times New Roman" w:cs="Times New Roman"/>
          <w:sz w:val="24"/>
          <w:szCs w:val="24"/>
        </w:rPr>
        <w:t xml:space="preserve"> a pesquisa envolvendo seres humanos. Ressalta-se que antes de proceder à coleta dos dados foi solicitado aos participantes a assinatura do Termo de Consentimento Livre e Esclarecido (TCLE), sendo garantido o seu anonimato por meio da utilização do método de codificação alfanumérico, cuja identificação escolhida foi a letra P na ordem de 1 a 19. </w:t>
      </w:r>
      <w:r w:rsidRPr="00395025">
        <w:rPr>
          <w:rFonts w:ascii="Times New Roman" w:hAnsi="Times New Roman" w:cs="Times New Roman"/>
          <w:b/>
          <w:bCs/>
          <w:sz w:val="24"/>
          <w:szCs w:val="24"/>
        </w:rPr>
        <w:t>RESULTADOS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E DISCUSSÃO:</w:t>
      </w:r>
      <w:r w:rsidRPr="00395025">
        <w:rPr>
          <w:rFonts w:ascii="Times New Roman" w:hAnsi="Times New Roman" w:cs="Times New Roman"/>
          <w:sz w:val="24"/>
          <w:szCs w:val="24"/>
        </w:rPr>
        <w:t xml:space="preserve"> </w:t>
      </w:r>
      <w:r w:rsidR="00E50035" w:rsidRPr="00395025">
        <w:rPr>
          <w:rFonts w:ascii="Times New Roman" w:hAnsi="Times New Roman" w:cs="Times New Roman"/>
          <w:i/>
          <w:iCs/>
          <w:sz w:val="24"/>
          <w:szCs w:val="24"/>
        </w:rPr>
        <w:t>O primeiro contato, o acolhimento:</w:t>
      </w:r>
      <w:r w:rsidR="00E50035" w:rsidRPr="0039502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_DdeLink__3061_748837960"/>
      <w:r w:rsidR="00E50035" w:rsidRPr="003950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 participantes classificaram o acolhimento do enfermeiro na consulta como satisfatório, pois vários afirmaram que se sentiram à vontade e foram bem atendidos, ou seja, </w:t>
      </w:r>
      <w:r w:rsidR="00A169E0" w:rsidRPr="00395025">
        <w:rPr>
          <w:rFonts w:ascii="Times New Roman" w:hAnsi="Times New Roman" w:cs="Times New Roman"/>
          <w:color w:val="000000" w:themeColor="text1"/>
          <w:sz w:val="24"/>
          <w:szCs w:val="24"/>
        </w:rPr>
        <w:t>à</w:t>
      </w:r>
      <w:r w:rsidR="00E50035" w:rsidRPr="003950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medida que o vínculo foi sendo estabelecido, </w:t>
      </w:r>
      <w:r w:rsidR="00EE0A88">
        <w:rPr>
          <w:rFonts w:ascii="Times New Roman" w:hAnsi="Times New Roman" w:cs="Times New Roman"/>
          <w:color w:val="000000" w:themeColor="text1"/>
          <w:sz w:val="24"/>
          <w:szCs w:val="24"/>
        </w:rPr>
        <w:t>emergiu</w:t>
      </w:r>
      <w:r w:rsidR="00E50035" w:rsidRPr="003950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construção da confiança</w:t>
      </w:r>
      <w:r w:rsidR="00A169E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50035" w:rsidRPr="003950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tão necessária na relação terapêutica. </w:t>
      </w:r>
      <w:r w:rsidR="00842C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Entretanto, um participante trouxe que </w:t>
      </w:r>
      <w:r w:rsidR="00842C49">
        <w:rPr>
          <w:rFonts w:ascii="Times New Roman" w:hAnsi="Times New Roman" w:cs="Times New Roman"/>
          <w:sz w:val="24"/>
          <w:szCs w:val="24"/>
        </w:rPr>
        <w:t>o</w:t>
      </w:r>
      <w:r w:rsidR="00E50035" w:rsidRPr="00395025">
        <w:rPr>
          <w:rFonts w:ascii="Times New Roman" w:hAnsi="Times New Roman" w:cs="Times New Roman"/>
          <w:sz w:val="24"/>
          <w:szCs w:val="24"/>
        </w:rPr>
        <w:t xml:space="preserve"> desconhecimento quanto o tratamento </w:t>
      </w:r>
      <w:r w:rsidR="00A169E0">
        <w:rPr>
          <w:rFonts w:ascii="Times New Roman" w:hAnsi="Times New Roman" w:cs="Times New Roman"/>
          <w:sz w:val="24"/>
          <w:szCs w:val="24"/>
        </w:rPr>
        <w:t>oncológico sistêmico</w:t>
      </w:r>
      <w:r w:rsidR="00E50035" w:rsidRPr="00395025">
        <w:rPr>
          <w:rFonts w:ascii="Times New Roman" w:hAnsi="Times New Roman" w:cs="Times New Roman"/>
          <w:sz w:val="24"/>
          <w:szCs w:val="24"/>
        </w:rPr>
        <w:t xml:space="preserve"> </w:t>
      </w:r>
      <w:r w:rsidR="00842C49">
        <w:rPr>
          <w:rFonts w:ascii="Times New Roman" w:hAnsi="Times New Roman" w:cs="Times New Roman"/>
          <w:sz w:val="24"/>
          <w:szCs w:val="24"/>
        </w:rPr>
        <w:t xml:space="preserve">pode </w:t>
      </w:r>
      <w:r w:rsidR="00E50035" w:rsidRPr="00395025">
        <w:rPr>
          <w:rFonts w:ascii="Times New Roman" w:hAnsi="Times New Roman" w:cs="Times New Roman"/>
          <w:sz w:val="24"/>
          <w:szCs w:val="24"/>
        </w:rPr>
        <w:t>gera</w:t>
      </w:r>
      <w:r w:rsidR="00842C49">
        <w:rPr>
          <w:rFonts w:ascii="Times New Roman" w:hAnsi="Times New Roman" w:cs="Times New Roman"/>
          <w:sz w:val="24"/>
          <w:szCs w:val="24"/>
        </w:rPr>
        <w:t>r</w:t>
      </w:r>
      <w:r w:rsidR="00E50035" w:rsidRPr="00395025">
        <w:rPr>
          <w:rFonts w:ascii="Times New Roman" w:hAnsi="Times New Roman" w:cs="Times New Roman"/>
          <w:sz w:val="24"/>
          <w:szCs w:val="24"/>
        </w:rPr>
        <w:t xml:space="preserve"> preocupações e pensamentos equivocados, </w:t>
      </w:r>
      <w:r w:rsidR="00842C49">
        <w:rPr>
          <w:rFonts w:ascii="Times New Roman" w:hAnsi="Times New Roman" w:cs="Times New Roman"/>
          <w:sz w:val="24"/>
          <w:szCs w:val="24"/>
        </w:rPr>
        <w:t xml:space="preserve">pois o seu relato </w:t>
      </w:r>
      <w:r w:rsidR="00E50035" w:rsidRPr="00395025">
        <w:rPr>
          <w:rFonts w:ascii="Times New Roman" w:hAnsi="Times New Roman" w:cs="Times New Roman"/>
          <w:sz w:val="24"/>
          <w:szCs w:val="24"/>
        </w:rPr>
        <w:t xml:space="preserve">faz uma referência inicial </w:t>
      </w:r>
      <w:r w:rsidR="00842C49">
        <w:rPr>
          <w:rFonts w:ascii="Times New Roman" w:hAnsi="Times New Roman" w:cs="Times New Roman"/>
          <w:sz w:val="24"/>
          <w:szCs w:val="24"/>
        </w:rPr>
        <w:t>ao tratamento como</w:t>
      </w:r>
      <w:r w:rsidR="00E50035" w:rsidRPr="00395025">
        <w:rPr>
          <w:rFonts w:ascii="Times New Roman" w:hAnsi="Times New Roman" w:cs="Times New Roman"/>
          <w:sz w:val="24"/>
          <w:szCs w:val="24"/>
        </w:rPr>
        <w:t xml:space="preserve"> um bicho de sete cabeças, mas afirma que tal desconstrução ocorreu após receber informações esclarecedoras do enfermeiro, o </w:t>
      </w:r>
      <w:r w:rsidR="00E50035" w:rsidRPr="00395025">
        <w:rPr>
          <w:rFonts w:ascii="Times New Roman" w:hAnsi="Times New Roman" w:cs="Times New Roman"/>
          <w:sz w:val="24"/>
          <w:szCs w:val="24"/>
        </w:rPr>
        <w:lastRenderedPageBreak/>
        <w:t xml:space="preserve">deixando mais aliviado. </w:t>
      </w:r>
      <w:r w:rsidR="00A169E0" w:rsidRPr="00A169E0">
        <w:rPr>
          <w:rFonts w:ascii="Times New Roman" w:hAnsi="Times New Roman" w:cs="Times New Roman"/>
          <w:sz w:val="24"/>
          <w:szCs w:val="24"/>
        </w:rPr>
        <w:t>Tal fato assemelha-se a um estudo realizado com pacientes do serviço de quimioterapia na Irlanda, no qual os participantes descreveram estarem nervosos antes do tratamento, mas ficaram tranquilos após conhecerem as enfermeiras oncológicas, definindo-as como sendo excelentes comunicadoras, profissionais, compreensivas e carinhosas</w:t>
      </w:r>
      <w:r w:rsidR="006575D7" w:rsidRPr="00395025">
        <w:rPr>
          <w:rFonts w:ascii="Times New Roman" w:hAnsi="Times New Roman" w:cs="Times New Roman"/>
          <w:sz w:val="24"/>
          <w:szCs w:val="24"/>
        </w:rPr>
        <w:t>.</w:t>
      </w:r>
      <w:r w:rsidR="005778AE" w:rsidRPr="005778AE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6575D7" w:rsidRPr="00395025">
        <w:rPr>
          <w:rFonts w:ascii="Times New Roman" w:hAnsi="Times New Roman" w:cs="Times New Roman"/>
          <w:sz w:val="24"/>
          <w:szCs w:val="24"/>
        </w:rPr>
        <w:t xml:space="preserve"> </w:t>
      </w:r>
      <w:r w:rsidR="006575D7" w:rsidRPr="0039502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As expectativas e a compreensão dos objetivos do tratamento </w:t>
      </w:r>
      <w:r w:rsidR="00094C09">
        <w:rPr>
          <w:rFonts w:ascii="Times New Roman" w:hAnsi="Times New Roman" w:cs="Times New Roman"/>
          <w:bCs/>
          <w:i/>
          <w:iCs/>
          <w:sz w:val="24"/>
          <w:szCs w:val="24"/>
        </w:rPr>
        <w:t>antineoplásico sistêmico</w:t>
      </w:r>
      <w:r w:rsidR="006575D7" w:rsidRPr="0039502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: </w:t>
      </w:r>
      <w:r w:rsidR="00525705" w:rsidRPr="00395025">
        <w:rPr>
          <w:rFonts w:ascii="Times New Roman" w:hAnsi="Times New Roman" w:cs="Times New Roman"/>
          <w:bCs/>
          <w:sz w:val="24"/>
          <w:szCs w:val="24"/>
        </w:rPr>
        <w:t>Alguns participantes afirmaram que compreenderam todas as palavras pronunciadas pelo enfermeiro. Outros não se recordaram de algo que não entenderam durante a consulta e outros afirmaram que foram esclarecidos sobre pensamentos equivocados. Tal fato corrobora que uma comunicação centrada no paciente deve garantir não somente a entrega da informação adequada, mas a confirmação que a mesma foi compreendida pelo paciente, uma vez que essa interpretação correta é um fator indispensável para a construção de um relacionamento de confiança pautado na resolução ou minimização dos problemas de comunicação.</w:t>
      </w:r>
      <w:r w:rsidR="00B328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2890">
        <w:rPr>
          <w:rFonts w:ascii="Times New Roman" w:hAnsi="Times New Roman" w:cs="Times New Roman"/>
          <w:color w:val="000000" w:themeColor="text1"/>
          <w:sz w:val="24"/>
          <w:szCs w:val="24"/>
        </w:rPr>
        <w:t>Dessa forma, o paciente conseguirá identificar um objetivo comum entre ele e o enfermeiro. Tal processo denomina-se alinhamento comunicacional</w:t>
      </w:r>
      <w:r w:rsidR="00B3289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32890" w:rsidRPr="009C47F4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="009C47F4" w:rsidRPr="009C47F4">
        <w:rPr>
          <w:rFonts w:ascii="Times New Roman" w:hAnsi="Times New Roman" w:cs="Times New Roman"/>
          <w:bCs/>
          <w:sz w:val="24"/>
          <w:szCs w:val="24"/>
          <w:vertAlign w:val="superscript"/>
        </w:rPr>
        <w:t>6</w:t>
      </w:r>
      <w:r w:rsidR="00F0104F" w:rsidRPr="003950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4F4E" w:rsidRPr="0039502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Compreensão dos cuidados durante o tratamento: </w:t>
      </w:r>
      <w:r w:rsidR="00F34F4E" w:rsidRPr="003950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Diversos são os cuidados relatados pelos participantes demonstrando um </w:t>
      </w:r>
      <w:r w:rsidR="00F34F4E" w:rsidRPr="00094C0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feedback</w:t>
      </w:r>
      <w:r w:rsidR="00F34F4E" w:rsidRPr="003950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positivo das orientações realizadas pelo enfermeiro na primeira consulta, no qual é possível perceber a satisfação do</w:t>
      </w:r>
      <w:r w:rsidR="00094C09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F34F4E" w:rsidRPr="003950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paciente</w:t>
      </w:r>
      <w:r w:rsidR="00094C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</w:t>
      </w:r>
      <w:r w:rsidR="00F34F4E" w:rsidRPr="00395025">
        <w:rPr>
          <w:rFonts w:ascii="Times New Roman" w:hAnsi="Times New Roman" w:cs="Times New Roman"/>
          <w:color w:val="000000" w:themeColor="text1"/>
          <w:sz w:val="24"/>
          <w:szCs w:val="24"/>
        </w:rPr>
        <w:t>ao afirmar</w:t>
      </w:r>
      <w:r w:rsidR="00094C09">
        <w:rPr>
          <w:rFonts w:ascii="Times New Roman" w:hAnsi="Times New Roman" w:cs="Times New Roman"/>
          <w:color w:val="000000" w:themeColor="text1"/>
          <w:sz w:val="24"/>
          <w:szCs w:val="24"/>
        </w:rPr>
        <w:t>em</w:t>
      </w:r>
      <w:r w:rsidR="00F34F4E" w:rsidRPr="003950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 fo</w:t>
      </w:r>
      <w:r w:rsidR="00094C09">
        <w:rPr>
          <w:rFonts w:ascii="Times New Roman" w:hAnsi="Times New Roman" w:cs="Times New Roman"/>
          <w:color w:val="000000" w:themeColor="text1"/>
          <w:sz w:val="24"/>
          <w:szCs w:val="24"/>
        </w:rPr>
        <w:t>ram</w:t>
      </w:r>
      <w:r w:rsidR="00F34F4E" w:rsidRPr="003950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bem orientad</w:t>
      </w:r>
      <w:r w:rsidR="00094C09">
        <w:rPr>
          <w:rFonts w:ascii="Times New Roman" w:hAnsi="Times New Roman" w:cs="Times New Roman"/>
          <w:color w:val="000000" w:themeColor="text1"/>
          <w:sz w:val="24"/>
          <w:szCs w:val="24"/>
        </w:rPr>
        <w:t>os</w:t>
      </w:r>
      <w:r w:rsidR="00F34F4E" w:rsidRPr="003950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 comunicação eficaz consiste no principal objetivo dessa consulta e os relatos mostram que tal objetivo foi atingido, uma vez que os participantes não só compreenderam os cuidados necessários durante o tratamento, mas souberam relacioná-los às possíveis toxicidades. </w:t>
      </w:r>
      <w:r w:rsidR="00F34F4E" w:rsidRPr="00395025">
        <w:rPr>
          <w:rFonts w:ascii="Times New Roman" w:hAnsi="Times New Roman" w:cs="Times New Roman"/>
          <w:sz w:val="24"/>
          <w:szCs w:val="24"/>
        </w:rPr>
        <w:t>Nesse processo de cuidado, o enfermeiro possui uma importante responsabilidade</w:t>
      </w:r>
      <w:r w:rsidR="00EE0A88">
        <w:rPr>
          <w:rFonts w:ascii="Times New Roman" w:hAnsi="Times New Roman" w:cs="Times New Roman"/>
          <w:sz w:val="24"/>
          <w:szCs w:val="24"/>
        </w:rPr>
        <w:t xml:space="preserve"> em </w:t>
      </w:r>
      <w:r w:rsidR="00F34F4E" w:rsidRPr="00395025">
        <w:rPr>
          <w:rFonts w:ascii="Times New Roman" w:hAnsi="Times New Roman" w:cs="Times New Roman"/>
          <w:sz w:val="24"/>
          <w:szCs w:val="24"/>
        </w:rPr>
        <w:t>ajudá-los a perceber que o sucesso do tratamento também depende dos cuidados realizados por eles em seus domicílios, no qual as orientações fornecidas devem ser postas em prática, estimulando-os a se tornarem ativos e participantes do seu processo de cuidado.</w:t>
      </w:r>
      <w:r w:rsidR="005D217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34F4E" w:rsidRPr="00395025">
        <w:rPr>
          <w:rFonts w:ascii="Times New Roman" w:hAnsi="Times New Roman" w:cs="Times New Roman"/>
          <w:sz w:val="24"/>
          <w:szCs w:val="24"/>
        </w:rPr>
        <w:t xml:space="preserve"> Entretanto, quando os pacientes são muito idosos ou possuem alguma patologia que interfere no seu grau de cognição e aprendizagem, torna-se imprescindível a inclusão da família no processo de cuidados dos seus entes queridos, uma vez que as toxicidades podem apresentar-se de maneira severa e ter o suporte de familiares muitas vezes é crucial para o sucesso do tratamento</w:t>
      </w:r>
      <w:r w:rsidR="00B04773" w:rsidRPr="00395025">
        <w:rPr>
          <w:rFonts w:ascii="Times New Roman" w:hAnsi="Times New Roman" w:cs="Times New Roman"/>
          <w:sz w:val="24"/>
          <w:szCs w:val="24"/>
        </w:rPr>
        <w:t>.</w:t>
      </w:r>
      <w:r w:rsidR="005D217C" w:rsidRPr="005D217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B04773" w:rsidRPr="00395025">
        <w:rPr>
          <w:rFonts w:ascii="Times New Roman" w:hAnsi="Times New Roman" w:cs="Times New Roman"/>
          <w:sz w:val="24"/>
          <w:szCs w:val="24"/>
        </w:rPr>
        <w:t xml:space="preserve"> </w:t>
      </w:r>
      <w:r w:rsidR="00B04773" w:rsidRPr="00395025">
        <w:rPr>
          <w:rFonts w:ascii="Times New Roman" w:hAnsi="Times New Roman" w:cs="Times New Roman"/>
          <w:i/>
          <w:iCs/>
          <w:sz w:val="24"/>
          <w:szCs w:val="24"/>
        </w:rPr>
        <w:t>Aspectos positivos e negativos da consulta de enfermagem:</w:t>
      </w:r>
      <w:r w:rsidR="00B04773" w:rsidRPr="00395025">
        <w:rPr>
          <w:rFonts w:ascii="Times New Roman" w:hAnsi="Times New Roman" w:cs="Times New Roman"/>
          <w:sz w:val="24"/>
          <w:szCs w:val="24"/>
        </w:rPr>
        <w:t xml:space="preserve"> </w:t>
      </w:r>
      <w:r w:rsidR="00DF2080" w:rsidRPr="00395025">
        <w:rPr>
          <w:rFonts w:ascii="Times New Roman" w:hAnsi="Times New Roman" w:cs="Times New Roman"/>
          <w:sz w:val="24"/>
          <w:szCs w:val="24"/>
        </w:rPr>
        <w:t xml:space="preserve">Nos relatos, foi possível identificar a empatia valorizada pelos participantes desse estudo, demonstrando a importância de receber bem o paciente, de fazê-lo se sentir valorizado e de proporcionar uma atmosfera de cuidado, honestidade e confiança. Dessa maneira, o enfermeiro permite que os pacientes compartilhem seus temores e angustias ao mesmo tempo que desenvolve suas habilidades comunicacionais e estabelece uma relação empática, baseada em informações, autoestima e bem-estar. </w:t>
      </w:r>
      <w:r w:rsidR="00E05171">
        <w:rPr>
          <w:rFonts w:ascii="Times New Roman" w:hAnsi="Times New Roman" w:cs="Times New Roman"/>
          <w:sz w:val="24"/>
          <w:szCs w:val="24"/>
        </w:rPr>
        <w:t>Tal fato c</w:t>
      </w:r>
      <w:r w:rsidR="00094C09">
        <w:rPr>
          <w:rFonts w:ascii="Times New Roman" w:hAnsi="Times New Roman" w:cs="Times New Roman"/>
          <w:sz w:val="24"/>
          <w:szCs w:val="24"/>
        </w:rPr>
        <w:t>o</w:t>
      </w:r>
      <w:r w:rsidR="00094C09" w:rsidRPr="00810803">
        <w:rPr>
          <w:rFonts w:ascii="Times New Roman" w:hAnsi="Times New Roman" w:cs="Times New Roman"/>
          <w:sz w:val="24"/>
          <w:szCs w:val="24"/>
        </w:rPr>
        <w:t xml:space="preserve">rrobora </w:t>
      </w:r>
      <w:r w:rsidR="00E05171">
        <w:rPr>
          <w:rFonts w:ascii="Times New Roman" w:hAnsi="Times New Roman" w:cs="Times New Roman"/>
          <w:sz w:val="24"/>
          <w:szCs w:val="24"/>
        </w:rPr>
        <w:t>com um</w:t>
      </w:r>
      <w:r w:rsidR="00094C09" w:rsidRPr="00810803">
        <w:rPr>
          <w:rFonts w:ascii="Times New Roman" w:hAnsi="Times New Roman" w:cs="Times New Roman"/>
          <w:sz w:val="24"/>
          <w:szCs w:val="24"/>
        </w:rPr>
        <w:t xml:space="preserve"> </w:t>
      </w:r>
      <w:r w:rsidR="00E05171">
        <w:rPr>
          <w:rFonts w:ascii="Times New Roman" w:hAnsi="Times New Roman" w:cs="Times New Roman"/>
          <w:sz w:val="24"/>
          <w:szCs w:val="24"/>
        </w:rPr>
        <w:t xml:space="preserve">estudo realizado em </w:t>
      </w:r>
      <w:r w:rsidR="00094C09" w:rsidRPr="00810803">
        <w:rPr>
          <w:rFonts w:ascii="Times New Roman" w:hAnsi="Times New Roman" w:cs="Times New Roman"/>
          <w:sz w:val="24"/>
          <w:szCs w:val="24"/>
        </w:rPr>
        <w:t>um</w:t>
      </w:r>
      <w:r w:rsidR="003505A3">
        <w:rPr>
          <w:rFonts w:ascii="Times New Roman" w:hAnsi="Times New Roman" w:cs="Times New Roman"/>
          <w:sz w:val="24"/>
          <w:szCs w:val="24"/>
        </w:rPr>
        <w:t xml:space="preserve"> CACON </w:t>
      </w:r>
      <w:r w:rsidR="00094C09">
        <w:rPr>
          <w:rFonts w:ascii="Times New Roman" w:hAnsi="Times New Roman" w:cs="Times New Roman"/>
          <w:sz w:val="24"/>
          <w:szCs w:val="24"/>
        </w:rPr>
        <w:t>em Poço de Caldas, o qual demonstrou que os participantes estavam</w:t>
      </w:r>
      <w:r w:rsidR="00094C09" w:rsidRPr="005D6297">
        <w:rPr>
          <w:rFonts w:ascii="Times New Roman" w:hAnsi="Times New Roman" w:cs="Times New Roman"/>
          <w:sz w:val="24"/>
          <w:szCs w:val="24"/>
        </w:rPr>
        <w:t xml:space="preserve"> satisfeito</w:t>
      </w:r>
      <w:r w:rsidR="00094C09">
        <w:rPr>
          <w:rFonts w:ascii="Times New Roman" w:hAnsi="Times New Roman" w:cs="Times New Roman"/>
          <w:sz w:val="24"/>
          <w:szCs w:val="24"/>
        </w:rPr>
        <w:t xml:space="preserve">s com o </w:t>
      </w:r>
      <w:r w:rsidR="00094C09" w:rsidRPr="005D6297">
        <w:rPr>
          <w:rFonts w:ascii="Times New Roman" w:hAnsi="Times New Roman" w:cs="Times New Roman"/>
          <w:sz w:val="24"/>
          <w:szCs w:val="24"/>
        </w:rPr>
        <w:t xml:space="preserve">respeito </w:t>
      </w:r>
      <w:r w:rsidR="00094C09">
        <w:rPr>
          <w:rFonts w:ascii="Times New Roman" w:hAnsi="Times New Roman" w:cs="Times New Roman"/>
          <w:sz w:val="24"/>
          <w:szCs w:val="24"/>
        </w:rPr>
        <w:t>que foram tratados</w:t>
      </w:r>
      <w:r w:rsidR="00094C09" w:rsidRPr="005D6297">
        <w:rPr>
          <w:rFonts w:ascii="Times New Roman" w:hAnsi="Times New Roman" w:cs="Times New Roman"/>
          <w:sz w:val="24"/>
          <w:szCs w:val="24"/>
        </w:rPr>
        <w:t xml:space="preserve"> </w:t>
      </w:r>
      <w:r w:rsidR="00094C09">
        <w:rPr>
          <w:rFonts w:ascii="Times New Roman" w:hAnsi="Times New Roman" w:cs="Times New Roman"/>
          <w:sz w:val="24"/>
          <w:szCs w:val="24"/>
        </w:rPr>
        <w:t>pelos enfermeiros, pelas informações</w:t>
      </w:r>
      <w:r w:rsidR="00094C09" w:rsidRPr="005D6297">
        <w:rPr>
          <w:rFonts w:ascii="Times New Roman" w:hAnsi="Times New Roman" w:cs="Times New Roman"/>
          <w:sz w:val="24"/>
          <w:szCs w:val="24"/>
        </w:rPr>
        <w:t xml:space="preserve"> esclarecedora</w:t>
      </w:r>
      <w:r w:rsidR="00094C09">
        <w:rPr>
          <w:rFonts w:ascii="Times New Roman" w:hAnsi="Times New Roman" w:cs="Times New Roman"/>
          <w:sz w:val="24"/>
          <w:szCs w:val="24"/>
        </w:rPr>
        <w:t>s</w:t>
      </w:r>
      <w:r w:rsidR="00094C09" w:rsidRPr="005D6297">
        <w:rPr>
          <w:rFonts w:ascii="Times New Roman" w:hAnsi="Times New Roman" w:cs="Times New Roman"/>
          <w:sz w:val="24"/>
          <w:szCs w:val="24"/>
        </w:rPr>
        <w:t xml:space="preserve"> e pela disponibilidade </w:t>
      </w:r>
      <w:r w:rsidR="00094C09">
        <w:rPr>
          <w:rFonts w:ascii="Times New Roman" w:hAnsi="Times New Roman" w:cs="Times New Roman"/>
          <w:sz w:val="24"/>
          <w:szCs w:val="24"/>
        </w:rPr>
        <w:t>em atendê-los.</w:t>
      </w:r>
      <w:r w:rsidR="005D217C" w:rsidRPr="005D217C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="00094C09">
        <w:rPr>
          <w:rFonts w:ascii="Times New Roman" w:hAnsi="Times New Roman" w:cs="Times New Roman"/>
          <w:sz w:val="24"/>
          <w:szCs w:val="24"/>
        </w:rPr>
        <w:t xml:space="preserve"> </w:t>
      </w:r>
      <w:r w:rsidR="00DF2080" w:rsidRPr="00395025">
        <w:rPr>
          <w:rFonts w:ascii="Times New Roman" w:hAnsi="Times New Roman" w:cs="Times New Roman"/>
          <w:sz w:val="24"/>
          <w:szCs w:val="24"/>
        </w:rPr>
        <w:t xml:space="preserve">Não houve relatos de queixas sobre a consulta de enfermagem. </w:t>
      </w:r>
      <w:r w:rsidR="007F256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CONSIDERAÇÕES FINAIS</w:t>
      </w:r>
      <w:r w:rsidR="00E217CF" w:rsidRPr="0039502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E217CF" w:rsidRPr="003950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2EA8" w:rsidRPr="00395025">
        <w:rPr>
          <w:rFonts w:ascii="Times New Roman" w:hAnsi="Times New Roman" w:cs="Times New Roman"/>
          <w:sz w:val="24"/>
          <w:szCs w:val="24"/>
        </w:rPr>
        <w:t>Os relatos permitiram identificar os significados atribuído ao tratamento antineoplásico sistêmico, a compreensão dos participantes acerca das toxicidades e cuidados necessários e</w:t>
      </w:r>
      <w:r w:rsidR="00395025" w:rsidRPr="00395025">
        <w:rPr>
          <w:rFonts w:ascii="Times New Roman" w:hAnsi="Times New Roman" w:cs="Times New Roman"/>
          <w:sz w:val="24"/>
          <w:szCs w:val="24"/>
        </w:rPr>
        <w:t xml:space="preserve"> a importância do acolhimento como estabelecimento inicial para uma comunicação esclarecedora e eficaz</w:t>
      </w:r>
      <w:bookmarkEnd w:id="0"/>
      <w:r w:rsidR="00395025" w:rsidRPr="00395025">
        <w:rPr>
          <w:rFonts w:ascii="Times New Roman" w:hAnsi="Times New Roman" w:cs="Times New Roman"/>
          <w:sz w:val="24"/>
          <w:szCs w:val="24"/>
        </w:rPr>
        <w:t>. A ausência de queixas sobre a consulta de enfermagem demonstrou a satisfação do paciente acerca das orientações e informações fornecidas pelo enfermeiro, sendo efetivo no rompimento das barreiras de comunicação</w:t>
      </w:r>
      <w:r w:rsidR="00395025">
        <w:rPr>
          <w:rFonts w:ascii="Times New Roman" w:hAnsi="Times New Roman" w:cs="Times New Roman"/>
          <w:sz w:val="24"/>
          <w:szCs w:val="24"/>
        </w:rPr>
        <w:t xml:space="preserve"> e</w:t>
      </w:r>
      <w:r w:rsidR="00395025" w:rsidRPr="00395025">
        <w:rPr>
          <w:rFonts w:ascii="Times New Roman" w:hAnsi="Times New Roman" w:cs="Times New Roman"/>
          <w:sz w:val="24"/>
          <w:szCs w:val="24"/>
        </w:rPr>
        <w:t xml:space="preserve"> mantendo o respeito ao nível de escolaridade, aspectos culturais, socioeconômicos e emocionais de cada paciente.</w:t>
      </w:r>
      <w:r w:rsidR="000A161C">
        <w:rPr>
          <w:rFonts w:ascii="Times New Roman" w:hAnsi="Times New Roman" w:cs="Times New Roman"/>
          <w:sz w:val="24"/>
          <w:szCs w:val="24"/>
        </w:rPr>
        <w:t xml:space="preserve"> </w:t>
      </w:r>
      <w:r w:rsidR="007F2561" w:rsidRPr="00395025">
        <w:rPr>
          <w:rFonts w:ascii="Times New Roman" w:hAnsi="Times New Roman" w:cs="Times New Roman"/>
          <w:b/>
          <w:bCs/>
          <w:sz w:val="24"/>
          <w:szCs w:val="24"/>
        </w:rPr>
        <w:t>CONTRIBUIÇÕES PARA A ENFERMAGEM</w:t>
      </w:r>
      <w:r w:rsidR="00E217CF" w:rsidRPr="0039502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395025" w:rsidRPr="003950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A6BA5" w:rsidRPr="00EA6BA5">
        <w:rPr>
          <w:rFonts w:ascii="Times New Roman" w:hAnsi="Times New Roman" w:cs="Times New Roman"/>
          <w:sz w:val="24"/>
          <w:szCs w:val="24"/>
        </w:rPr>
        <w:t>Este estudo demonstrou</w:t>
      </w:r>
      <w:r w:rsidR="00EA6B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A6BA5" w:rsidRPr="00EA6BA5">
        <w:rPr>
          <w:rFonts w:ascii="Times New Roman" w:hAnsi="Times New Roman" w:cs="Times New Roman"/>
          <w:sz w:val="24"/>
          <w:szCs w:val="24"/>
        </w:rPr>
        <w:t xml:space="preserve">o papel fundamental </w:t>
      </w:r>
      <w:r w:rsidR="00EA6BA5">
        <w:rPr>
          <w:rFonts w:ascii="Times New Roman" w:hAnsi="Times New Roman" w:cs="Times New Roman"/>
          <w:sz w:val="24"/>
          <w:szCs w:val="24"/>
        </w:rPr>
        <w:t>d</w:t>
      </w:r>
      <w:r w:rsidR="00EA6BA5" w:rsidRPr="00EA6BA5">
        <w:rPr>
          <w:rFonts w:ascii="Times New Roman" w:hAnsi="Times New Roman" w:cs="Times New Roman"/>
          <w:sz w:val="24"/>
          <w:szCs w:val="24"/>
        </w:rPr>
        <w:t>o</w:t>
      </w:r>
      <w:r w:rsidR="00EA6B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95025" w:rsidRPr="00395025">
        <w:rPr>
          <w:rFonts w:ascii="Times New Roman" w:hAnsi="Times New Roman" w:cs="Times New Roman"/>
          <w:sz w:val="24"/>
          <w:szCs w:val="24"/>
        </w:rPr>
        <w:t xml:space="preserve">enfermeiro </w:t>
      </w:r>
      <w:r w:rsidR="00EA6BA5">
        <w:rPr>
          <w:rFonts w:ascii="Times New Roman" w:hAnsi="Times New Roman" w:cs="Times New Roman"/>
          <w:sz w:val="24"/>
          <w:szCs w:val="24"/>
        </w:rPr>
        <w:t xml:space="preserve">nas </w:t>
      </w:r>
      <w:r w:rsidR="00395025" w:rsidRPr="00395025">
        <w:rPr>
          <w:rFonts w:ascii="Times New Roman" w:hAnsi="Times New Roman" w:cs="Times New Roman"/>
          <w:sz w:val="24"/>
          <w:szCs w:val="24"/>
        </w:rPr>
        <w:t>orienta</w:t>
      </w:r>
      <w:r w:rsidR="00EA6BA5">
        <w:rPr>
          <w:rFonts w:ascii="Times New Roman" w:hAnsi="Times New Roman" w:cs="Times New Roman"/>
          <w:sz w:val="24"/>
          <w:szCs w:val="24"/>
        </w:rPr>
        <w:t>ções</w:t>
      </w:r>
      <w:r w:rsidR="00395025" w:rsidRPr="00395025">
        <w:rPr>
          <w:rFonts w:ascii="Times New Roman" w:hAnsi="Times New Roman" w:cs="Times New Roman"/>
          <w:sz w:val="24"/>
          <w:szCs w:val="24"/>
        </w:rPr>
        <w:t xml:space="preserve"> sobre o tratamento</w:t>
      </w:r>
      <w:r w:rsidR="00EA6BA5">
        <w:rPr>
          <w:rFonts w:ascii="Times New Roman" w:hAnsi="Times New Roman" w:cs="Times New Roman"/>
          <w:sz w:val="24"/>
          <w:szCs w:val="24"/>
        </w:rPr>
        <w:t xml:space="preserve"> oncológico</w:t>
      </w:r>
      <w:r w:rsidR="00395025" w:rsidRPr="00395025">
        <w:rPr>
          <w:rFonts w:ascii="Times New Roman" w:hAnsi="Times New Roman" w:cs="Times New Roman"/>
          <w:sz w:val="24"/>
          <w:szCs w:val="24"/>
        </w:rPr>
        <w:t xml:space="preserve">, </w:t>
      </w:r>
      <w:r w:rsidR="00EA6BA5">
        <w:rPr>
          <w:rFonts w:ascii="Times New Roman" w:hAnsi="Times New Roman" w:cs="Times New Roman"/>
          <w:sz w:val="24"/>
          <w:szCs w:val="24"/>
        </w:rPr>
        <w:t xml:space="preserve">no </w:t>
      </w:r>
      <w:r w:rsidR="00395025" w:rsidRPr="00395025">
        <w:rPr>
          <w:rFonts w:ascii="Times New Roman" w:hAnsi="Times New Roman" w:cs="Times New Roman"/>
          <w:sz w:val="24"/>
          <w:szCs w:val="24"/>
        </w:rPr>
        <w:t>esclarec</w:t>
      </w:r>
      <w:r w:rsidR="00EA6BA5">
        <w:rPr>
          <w:rFonts w:ascii="Times New Roman" w:hAnsi="Times New Roman" w:cs="Times New Roman"/>
          <w:sz w:val="24"/>
          <w:szCs w:val="24"/>
        </w:rPr>
        <w:t>imento</w:t>
      </w:r>
      <w:r w:rsidR="00395025" w:rsidRPr="00395025">
        <w:rPr>
          <w:rFonts w:ascii="Times New Roman" w:hAnsi="Times New Roman" w:cs="Times New Roman"/>
          <w:sz w:val="24"/>
          <w:szCs w:val="24"/>
        </w:rPr>
        <w:t xml:space="preserve"> </w:t>
      </w:r>
      <w:r w:rsidR="00EA6BA5">
        <w:rPr>
          <w:rFonts w:ascii="Times New Roman" w:hAnsi="Times New Roman" w:cs="Times New Roman"/>
          <w:sz w:val="24"/>
          <w:szCs w:val="24"/>
        </w:rPr>
        <w:t>d</w:t>
      </w:r>
      <w:r w:rsidR="00395025" w:rsidRPr="00395025">
        <w:rPr>
          <w:rFonts w:ascii="Times New Roman" w:hAnsi="Times New Roman" w:cs="Times New Roman"/>
          <w:sz w:val="24"/>
          <w:szCs w:val="24"/>
        </w:rPr>
        <w:t xml:space="preserve">as dúvidas, </w:t>
      </w:r>
      <w:r w:rsidR="00EA6BA5">
        <w:rPr>
          <w:rFonts w:ascii="Times New Roman" w:hAnsi="Times New Roman" w:cs="Times New Roman"/>
          <w:sz w:val="24"/>
          <w:szCs w:val="24"/>
        </w:rPr>
        <w:t>no oferecimento de</w:t>
      </w:r>
      <w:r w:rsidR="00395025" w:rsidRPr="00395025">
        <w:rPr>
          <w:rFonts w:ascii="Times New Roman" w:hAnsi="Times New Roman" w:cs="Times New Roman"/>
          <w:sz w:val="24"/>
          <w:szCs w:val="24"/>
        </w:rPr>
        <w:t xml:space="preserve"> apoio emocional</w:t>
      </w:r>
      <w:r w:rsidR="00EA6BA5">
        <w:rPr>
          <w:rFonts w:ascii="Times New Roman" w:hAnsi="Times New Roman" w:cs="Times New Roman"/>
          <w:sz w:val="24"/>
          <w:szCs w:val="24"/>
        </w:rPr>
        <w:t xml:space="preserve">, na </w:t>
      </w:r>
      <w:r w:rsidR="00395025" w:rsidRPr="00395025">
        <w:rPr>
          <w:rFonts w:ascii="Times New Roman" w:hAnsi="Times New Roman" w:cs="Times New Roman"/>
          <w:sz w:val="24"/>
          <w:szCs w:val="24"/>
        </w:rPr>
        <w:t>elabora</w:t>
      </w:r>
      <w:r w:rsidR="00EA6BA5">
        <w:rPr>
          <w:rFonts w:ascii="Times New Roman" w:hAnsi="Times New Roman" w:cs="Times New Roman"/>
          <w:sz w:val="24"/>
          <w:szCs w:val="24"/>
        </w:rPr>
        <w:t>ção de</w:t>
      </w:r>
      <w:r w:rsidR="00395025" w:rsidRPr="00395025">
        <w:rPr>
          <w:rFonts w:ascii="Times New Roman" w:hAnsi="Times New Roman" w:cs="Times New Roman"/>
          <w:sz w:val="24"/>
          <w:szCs w:val="24"/>
        </w:rPr>
        <w:t xml:space="preserve"> estratégias de comunicação que auxiliem na transmissão das informações e orientações de forma humanizada</w:t>
      </w:r>
      <w:r w:rsidR="00EA6BA5">
        <w:rPr>
          <w:rFonts w:ascii="Times New Roman" w:hAnsi="Times New Roman" w:cs="Times New Roman"/>
          <w:sz w:val="24"/>
          <w:szCs w:val="24"/>
        </w:rPr>
        <w:t xml:space="preserve"> e a necessidade de </w:t>
      </w:r>
      <w:r w:rsidR="00EA6BA5" w:rsidRPr="00EA6BA5">
        <w:rPr>
          <w:rFonts w:ascii="Times New Roman" w:hAnsi="Times New Roman" w:cs="Times New Roman"/>
          <w:sz w:val="24"/>
          <w:szCs w:val="24"/>
        </w:rPr>
        <w:t>qualificação contínua dos enfermeiros em comunicação terapêutica</w:t>
      </w:r>
      <w:r w:rsidR="00EA6BA5">
        <w:rPr>
          <w:rFonts w:ascii="Times New Roman" w:hAnsi="Times New Roman" w:cs="Times New Roman"/>
          <w:sz w:val="24"/>
          <w:szCs w:val="24"/>
        </w:rPr>
        <w:t xml:space="preserve">, </w:t>
      </w:r>
      <w:r w:rsidR="00371BEA">
        <w:rPr>
          <w:rFonts w:ascii="Times New Roman" w:hAnsi="Times New Roman" w:cs="Times New Roman"/>
          <w:sz w:val="24"/>
          <w:szCs w:val="24"/>
        </w:rPr>
        <w:t xml:space="preserve">validando </w:t>
      </w:r>
      <w:r w:rsidR="00EA6BA5">
        <w:rPr>
          <w:rFonts w:ascii="Times New Roman" w:hAnsi="Times New Roman" w:cs="Times New Roman"/>
          <w:sz w:val="24"/>
          <w:szCs w:val="24"/>
        </w:rPr>
        <w:lastRenderedPageBreak/>
        <w:t xml:space="preserve">a </w:t>
      </w:r>
      <w:r w:rsidR="00395025" w:rsidRPr="00395025">
        <w:rPr>
          <w:rFonts w:ascii="Times New Roman" w:hAnsi="Times New Roman" w:cs="Times New Roman"/>
          <w:sz w:val="24"/>
          <w:szCs w:val="24"/>
        </w:rPr>
        <w:t>comunicação como alicerce da primeira consulta de enfermagem ao paciente que iniciará o tratamento antineoplásico sistêmico.</w:t>
      </w:r>
    </w:p>
    <w:p w14:paraId="0AB8F771" w14:textId="781DF821" w:rsidR="00E217CF" w:rsidRPr="00395025" w:rsidRDefault="00E50035" w:rsidP="00E217C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5025">
        <w:rPr>
          <w:rFonts w:ascii="Times New Roman" w:hAnsi="Times New Roman" w:cs="Times New Roman"/>
        </w:rPr>
        <w:t xml:space="preserve"> </w:t>
      </w:r>
    </w:p>
    <w:p w14:paraId="74F9647E" w14:textId="1D2AE0E6" w:rsidR="00E217CF" w:rsidRPr="00395025" w:rsidRDefault="00E217CF" w:rsidP="00E217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5025">
        <w:rPr>
          <w:rFonts w:ascii="Times New Roman" w:hAnsi="Times New Roman" w:cs="Times New Roman"/>
          <w:b/>
          <w:sz w:val="24"/>
          <w:szCs w:val="24"/>
        </w:rPr>
        <w:t xml:space="preserve">Descritores: </w:t>
      </w:r>
      <w:r w:rsidRPr="00395025">
        <w:rPr>
          <w:rFonts w:ascii="Times New Roman" w:hAnsi="Times New Roman" w:cs="Times New Roman"/>
          <w:sz w:val="24"/>
          <w:szCs w:val="24"/>
        </w:rPr>
        <w:t>Consulta de enfermagem</w:t>
      </w:r>
      <w:r w:rsidR="003D1BAF">
        <w:rPr>
          <w:rFonts w:ascii="Times New Roman" w:hAnsi="Times New Roman" w:cs="Times New Roman"/>
          <w:sz w:val="24"/>
          <w:szCs w:val="24"/>
        </w:rPr>
        <w:t>,</w:t>
      </w:r>
      <w:r w:rsidRPr="00395025">
        <w:rPr>
          <w:rFonts w:ascii="Times New Roman" w:hAnsi="Times New Roman" w:cs="Times New Roman"/>
          <w:sz w:val="24"/>
          <w:szCs w:val="24"/>
        </w:rPr>
        <w:t xml:space="preserve"> </w:t>
      </w:r>
      <w:r w:rsidR="006612AA">
        <w:rPr>
          <w:rFonts w:ascii="Times New Roman" w:hAnsi="Times New Roman" w:cs="Times New Roman"/>
          <w:sz w:val="24"/>
          <w:szCs w:val="24"/>
        </w:rPr>
        <w:t xml:space="preserve">Comunicação em Saúde, </w:t>
      </w:r>
      <w:r w:rsidR="00704DB5" w:rsidRPr="00395025">
        <w:rPr>
          <w:rFonts w:ascii="Times New Roman" w:hAnsi="Times New Roman" w:cs="Times New Roman"/>
          <w:sz w:val="24"/>
          <w:szCs w:val="24"/>
        </w:rPr>
        <w:t>Medicamento Antineoplásico</w:t>
      </w:r>
      <w:r w:rsidRPr="00395025">
        <w:rPr>
          <w:rFonts w:ascii="Times New Roman" w:hAnsi="Times New Roman" w:cs="Times New Roman"/>
          <w:sz w:val="24"/>
          <w:szCs w:val="24"/>
        </w:rPr>
        <w:t>.</w:t>
      </w:r>
      <w:r w:rsidR="00704DB5" w:rsidRPr="003950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16E144" w14:textId="77777777" w:rsidR="00C93B7C" w:rsidRPr="007F2561" w:rsidRDefault="007F2561" w:rsidP="00C93B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2561">
        <w:rPr>
          <w:rFonts w:ascii="Times New Roman" w:hAnsi="Times New Roman" w:cs="Times New Roman"/>
          <w:b/>
          <w:bCs/>
          <w:sz w:val="24"/>
          <w:szCs w:val="24"/>
        </w:rPr>
        <w:t xml:space="preserve">Modalidade: </w:t>
      </w:r>
      <w:r w:rsidR="00C93B7C" w:rsidRPr="007F2561">
        <w:rPr>
          <w:rFonts w:ascii="Times New Roman" w:hAnsi="Times New Roman" w:cs="Times New Roman"/>
          <w:b/>
          <w:bCs/>
          <w:sz w:val="24"/>
          <w:szCs w:val="24"/>
        </w:rPr>
        <w:t xml:space="preserve">estudo original (X) </w:t>
      </w:r>
      <w:r w:rsidR="00C93B7C" w:rsidRPr="00011852">
        <w:rPr>
          <w:rFonts w:ascii="Times New Roman" w:hAnsi="Times New Roman" w:cs="Times New Roman"/>
          <w:b/>
          <w:bCs/>
          <w:sz w:val="24"/>
          <w:szCs w:val="24"/>
        </w:rPr>
        <w:t xml:space="preserve">relato de experiência ( </w:t>
      </w:r>
      <w:r w:rsidR="00C93B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3B7C" w:rsidRPr="00011852">
        <w:rPr>
          <w:rFonts w:ascii="Times New Roman" w:hAnsi="Times New Roman" w:cs="Times New Roman"/>
          <w:b/>
          <w:bCs/>
          <w:sz w:val="24"/>
          <w:szCs w:val="24"/>
        </w:rPr>
        <w:t xml:space="preserve">) revisão da literatura ( </w:t>
      </w:r>
      <w:r w:rsidR="00C93B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3B7C" w:rsidRPr="00011852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2CC9351" w14:textId="4748EB82" w:rsidR="00C93B7C" w:rsidRPr="002004A9" w:rsidRDefault="00C93B7C" w:rsidP="002004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561">
        <w:rPr>
          <w:rFonts w:ascii="Times New Roman" w:hAnsi="Times New Roman" w:cs="Times New Roman"/>
          <w:b/>
          <w:bCs/>
          <w:sz w:val="24"/>
          <w:szCs w:val="24"/>
        </w:rPr>
        <w:t>Eixo Temático: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1852">
        <w:rPr>
          <w:rFonts w:ascii="Times New Roman" w:hAnsi="Times New Roman" w:cs="Times New Roman"/>
          <w:sz w:val="24"/>
          <w:szCs w:val="24"/>
        </w:rPr>
        <w:t xml:space="preserve">Eixo </w:t>
      </w:r>
      <w:r w:rsidR="002004A9">
        <w:rPr>
          <w:rFonts w:ascii="Times New Roman" w:hAnsi="Times New Roman" w:cs="Times New Roman"/>
          <w:sz w:val="24"/>
          <w:szCs w:val="24"/>
        </w:rPr>
        <w:t>2</w:t>
      </w:r>
      <w:r w:rsidRPr="00011852">
        <w:t xml:space="preserve"> </w:t>
      </w:r>
      <w:r w:rsidRPr="00011852">
        <w:rPr>
          <w:rFonts w:ascii="Times New Roman" w:hAnsi="Times New Roman" w:cs="Times New Roman"/>
          <w:sz w:val="24"/>
          <w:szCs w:val="24"/>
        </w:rPr>
        <w:t xml:space="preserve">– </w:t>
      </w:r>
      <w:r w:rsidR="002004A9" w:rsidRPr="002004A9">
        <w:rPr>
          <w:rFonts w:ascii="Times New Roman" w:hAnsi="Times New Roman" w:cs="Times New Roman"/>
          <w:sz w:val="24"/>
          <w:szCs w:val="24"/>
        </w:rPr>
        <w:t>A ciência, os saberes e a prática social na consolidação do cuidado de enfermagem na atualidade</w:t>
      </w:r>
    </w:p>
    <w:p w14:paraId="3AD95E65" w14:textId="3D3C6B50" w:rsidR="003505A3" w:rsidRPr="007F2561" w:rsidRDefault="003505A3" w:rsidP="00C93B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3C38F7" w14:textId="4CA892B6" w:rsidR="00693397" w:rsidRPr="00395025" w:rsidRDefault="007F2561" w:rsidP="00E217C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5025">
        <w:rPr>
          <w:rFonts w:ascii="Times New Roman" w:hAnsi="Times New Roman" w:cs="Times New Roman"/>
          <w:b/>
          <w:bCs/>
          <w:sz w:val="24"/>
          <w:szCs w:val="24"/>
        </w:rPr>
        <w:t>REFERÊNCIAS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6314CC8" w14:textId="7E858188" w:rsidR="00EA7779" w:rsidRDefault="005D217C" w:rsidP="00E2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17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AC0E89" w:rsidRPr="00095FA3">
        <w:rPr>
          <w:rFonts w:ascii="Times New Roman" w:hAnsi="Times New Roman" w:cs="Times New Roman"/>
          <w:sz w:val="24"/>
          <w:szCs w:val="24"/>
        </w:rPr>
        <w:t xml:space="preserve">Mendes LMC, Lino LA, Teixeira VB, </w:t>
      </w:r>
      <w:r w:rsidR="00095FA3" w:rsidRPr="00095FA3">
        <w:rPr>
          <w:rFonts w:ascii="Times New Roman" w:hAnsi="Times New Roman" w:cs="Times New Roman"/>
          <w:sz w:val="24"/>
          <w:szCs w:val="24"/>
        </w:rPr>
        <w:t>Teixeira VB, Iffert VMB, Bravo MCS, et al.</w:t>
      </w:r>
      <w:r w:rsidR="00AC0E89" w:rsidRPr="00095FA3">
        <w:rPr>
          <w:rFonts w:ascii="Times New Roman" w:hAnsi="Times New Roman" w:cs="Times New Roman"/>
          <w:sz w:val="24"/>
          <w:szCs w:val="24"/>
        </w:rPr>
        <w:t xml:space="preserve"> </w:t>
      </w:r>
      <w:r w:rsidR="00AC0E89" w:rsidRPr="00AC0E89">
        <w:rPr>
          <w:rFonts w:ascii="Times New Roman" w:hAnsi="Times New Roman" w:cs="Times New Roman"/>
          <w:sz w:val="24"/>
          <w:szCs w:val="24"/>
          <w:lang w:val="en-US"/>
        </w:rPr>
        <w:t xml:space="preserve">Advances in immunotherapy for cancer treatment: A literature review. </w:t>
      </w:r>
      <w:r w:rsidR="00AC0E89" w:rsidRPr="002004A9">
        <w:rPr>
          <w:rFonts w:ascii="Times New Roman" w:hAnsi="Times New Roman" w:cs="Times New Roman"/>
          <w:sz w:val="24"/>
          <w:szCs w:val="24"/>
        </w:rPr>
        <w:t xml:space="preserve">Res., Soc. </w:t>
      </w:r>
      <w:r w:rsidR="00AC0E89" w:rsidRPr="00B111E9">
        <w:rPr>
          <w:rFonts w:ascii="Times New Roman" w:hAnsi="Times New Roman" w:cs="Times New Roman"/>
          <w:sz w:val="24"/>
          <w:szCs w:val="24"/>
        </w:rPr>
        <w:t>Dev, 2024; 13</w:t>
      </w:r>
      <w:r w:rsidR="00B111E9" w:rsidRPr="00B111E9">
        <w:rPr>
          <w:rFonts w:ascii="Times New Roman" w:hAnsi="Times New Roman" w:cs="Times New Roman"/>
          <w:sz w:val="24"/>
          <w:szCs w:val="24"/>
        </w:rPr>
        <w:t>(</w:t>
      </w:r>
      <w:r w:rsidR="00AC0E89" w:rsidRPr="00B111E9">
        <w:rPr>
          <w:rFonts w:ascii="Times New Roman" w:hAnsi="Times New Roman" w:cs="Times New Roman"/>
          <w:sz w:val="24"/>
          <w:szCs w:val="24"/>
        </w:rPr>
        <w:t>9): 1-6. e4213946784. DOI: http://dx.doi.org/10.33448/rsd-v13i9.46784</w:t>
      </w:r>
    </w:p>
    <w:p w14:paraId="42644F1F" w14:textId="13A752CB" w:rsidR="00EA7779" w:rsidRPr="005D217C" w:rsidRDefault="005D217C" w:rsidP="00E2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B111E9" w:rsidRPr="00B111E9">
        <w:rPr>
          <w:rFonts w:ascii="Times New Roman" w:hAnsi="Times New Roman" w:cs="Times New Roman"/>
          <w:sz w:val="24"/>
          <w:szCs w:val="24"/>
        </w:rPr>
        <w:t>Gomes CA, Mello MECP, Alves RS</w:t>
      </w:r>
      <w:r w:rsidR="00B111E9">
        <w:rPr>
          <w:rFonts w:ascii="Times New Roman" w:hAnsi="Times New Roman" w:cs="Times New Roman"/>
          <w:sz w:val="24"/>
          <w:szCs w:val="24"/>
        </w:rPr>
        <w:t>F</w:t>
      </w:r>
      <w:r w:rsidR="00B111E9" w:rsidRPr="00B111E9">
        <w:rPr>
          <w:rFonts w:ascii="Times New Roman" w:hAnsi="Times New Roman" w:cs="Times New Roman"/>
          <w:sz w:val="24"/>
          <w:szCs w:val="24"/>
        </w:rPr>
        <w:t>, Vaz GB, Lerner RW, Salek JMQ</w:t>
      </w:r>
      <w:r w:rsidR="00B111E9">
        <w:rPr>
          <w:rFonts w:ascii="Times New Roman" w:hAnsi="Times New Roman" w:cs="Times New Roman"/>
          <w:sz w:val="24"/>
          <w:szCs w:val="24"/>
        </w:rPr>
        <w:t xml:space="preserve">, et al. </w:t>
      </w:r>
      <w:r w:rsidR="00AE3B0A" w:rsidRPr="00AE3B0A">
        <w:rPr>
          <w:rFonts w:ascii="Times New Roman" w:hAnsi="Times New Roman" w:cs="Times New Roman"/>
          <w:sz w:val="24"/>
          <w:szCs w:val="24"/>
        </w:rPr>
        <w:t>Qualidade de Vida em Pacientes Oncológicos: Impactos do Tratamento e Estratégias de Manejo</w:t>
      </w:r>
      <w:r w:rsidR="00AE3B0A">
        <w:rPr>
          <w:rFonts w:ascii="Times New Roman" w:hAnsi="Times New Roman" w:cs="Times New Roman"/>
          <w:sz w:val="24"/>
          <w:szCs w:val="24"/>
        </w:rPr>
        <w:t>.</w:t>
      </w:r>
      <w:r w:rsidR="00AE3B0A" w:rsidRPr="00AE3B0A">
        <w:rPr>
          <w:rFonts w:ascii="Times New Roman" w:hAnsi="Times New Roman" w:cs="Times New Roman"/>
          <w:sz w:val="24"/>
          <w:szCs w:val="24"/>
        </w:rPr>
        <w:t> BJIHS</w:t>
      </w:r>
      <w:r w:rsidR="00AE3B0A">
        <w:rPr>
          <w:rFonts w:ascii="Times New Roman" w:hAnsi="Times New Roman" w:cs="Times New Roman"/>
          <w:sz w:val="24"/>
          <w:szCs w:val="24"/>
        </w:rPr>
        <w:t xml:space="preserve">, </w:t>
      </w:r>
      <w:r w:rsidR="00AE3B0A" w:rsidRPr="005D217C">
        <w:rPr>
          <w:rFonts w:ascii="Times New Roman" w:hAnsi="Times New Roman" w:cs="Times New Roman"/>
          <w:sz w:val="24"/>
          <w:szCs w:val="24"/>
        </w:rPr>
        <w:t>2025</w:t>
      </w:r>
      <w:r w:rsidR="00AE3B0A">
        <w:rPr>
          <w:rFonts w:ascii="Times New Roman" w:hAnsi="Times New Roman" w:cs="Times New Roman"/>
          <w:sz w:val="24"/>
          <w:szCs w:val="24"/>
        </w:rPr>
        <w:t>;</w:t>
      </w:r>
      <w:r w:rsidR="00AE3B0A" w:rsidRPr="005D217C">
        <w:rPr>
          <w:rFonts w:ascii="Times New Roman" w:hAnsi="Times New Roman" w:cs="Times New Roman"/>
          <w:sz w:val="24"/>
          <w:szCs w:val="24"/>
        </w:rPr>
        <w:t xml:space="preserve"> 7(10):739-750.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4734">
        <w:rPr>
          <w:rFonts w:ascii="Times New Roman" w:hAnsi="Times New Roman" w:cs="Times New Roman"/>
          <w:sz w:val="24"/>
          <w:szCs w:val="24"/>
        </w:rPr>
        <w:t>DOI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3F4734" w:rsidRPr="003F4734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https://doi.org/10.36557/2674-8169.2025v7n10p739-750</w:t>
        </w:r>
      </w:hyperlink>
    </w:p>
    <w:p w14:paraId="77133993" w14:textId="36261B99" w:rsidR="00EA7779" w:rsidRPr="000A6D81" w:rsidRDefault="005D217C" w:rsidP="00E2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217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EA7779" w:rsidRPr="00EA7779">
        <w:rPr>
          <w:rFonts w:ascii="Times New Roman" w:hAnsi="Times New Roman" w:cs="Times New Roman"/>
          <w:sz w:val="24"/>
          <w:szCs w:val="24"/>
        </w:rPr>
        <w:t>Bezerra</w:t>
      </w:r>
      <w:r w:rsidR="00EA7779">
        <w:rPr>
          <w:rFonts w:ascii="Times New Roman" w:hAnsi="Times New Roman" w:cs="Times New Roman"/>
          <w:sz w:val="24"/>
          <w:szCs w:val="24"/>
        </w:rPr>
        <w:t xml:space="preserve"> RBB, Lima TM, Bezerra TA, Medeiros RLSFM, Souza AC, Bezerra YCP. </w:t>
      </w:r>
      <w:r w:rsidR="00EA7779" w:rsidRPr="00EA7779">
        <w:rPr>
          <w:rFonts w:ascii="Times New Roman" w:hAnsi="Times New Roman" w:cs="Times New Roman"/>
          <w:sz w:val="24"/>
          <w:szCs w:val="24"/>
        </w:rPr>
        <w:t>Desafios e perspectivas da enfermagem oncológica frente a comunicação</w:t>
      </w:r>
      <w:r w:rsidR="00EA7779">
        <w:rPr>
          <w:rFonts w:ascii="Times New Roman" w:hAnsi="Times New Roman" w:cs="Times New Roman"/>
          <w:sz w:val="24"/>
          <w:szCs w:val="24"/>
        </w:rPr>
        <w:t>.</w:t>
      </w:r>
      <w:r w:rsidR="00EA7779" w:rsidRPr="00EA7779">
        <w:rPr>
          <w:rFonts w:ascii="Times New Roman" w:hAnsi="Times New Roman" w:cs="Times New Roman"/>
          <w:sz w:val="24"/>
          <w:szCs w:val="24"/>
        </w:rPr>
        <w:t xml:space="preserve"> REASE</w:t>
      </w:r>
      <w:r w:rsidR="005778AE">
        <w:rPr>
          <w:rFonts w:ascii="Times New Roman" w:hAnsi="Times New Roman" w:cs="Times New Roman"/>
          <w:sz w:val="24"/>
          <w:szCs w:val="24"/>
        </w:rPr>
        <w:t>,</w:t>
      </w:r>
      <w:r w:rsidR="00EA7779" w:rsidRPr="00EA7779">
        <w:rPr>
          <w:rFonts w:ascii="Times New Roman" w:hAnsi="Times New Roman" w:cs="Times New Roman"/>
          <w:sz w:val="24"/>
          <w:szCs w:val="24"/>
        </w:rPr>
        <w:t xml:space="preserve"> 2024 out.</w:t>
      </w:r>
      <w:r w:rsidR="00EA7779">
        <w:rPr>
          <w:rFonts w:ascii="Times New Roman" w:hAnsi="Times New Roman" w:cs="Times New Roman"/>
          <w:sz w:val="24"/>
          <w:szCs w:val="24"/>
        </w:rPr>
        <w:t>,</w:t>
      </w:r>
      <w:r w:rsidR="00EA7779" w:rsidRPr="00EA7779">
        <w:rPr>
          <w:rFonts w:ascii="Times New Roman" w:hAnsi="Times New Roman" w:cs="Times New Roman"/>
          <w:sz w:val="24"/>
          <w:szCs w:val="24"/>
        </w:rPr>
        <w:t xml:space="preserve"> São Paulo</w:t>
      </w:r>
      <w:r w:rsidR="00EA7779">
        <w:rPr>
          <w:rFonts w:ascii="Times New Roman" w:hAnsi="Times New Roman" w:cs="Times New Roman"/>
          <w:sz w:val="24"/>
          <w:szCs w:val="24"/>
        </w:rPr>
        <w:t>;</w:t>
      </w:r>
      <w:r w:rsidR="00EA7779" w:rsidRPr="00EA7779">
        <w:rPr>
          <w:rFonts w:ascii="Times New Roman" w:hAnsi="Times New Roman" w:cs="Times New Roman"/>
          <w:sz w:val="24"/>
          <w:szCs w:val="24"/>
        </w:rPr>
        <w:t xml:space="preserve"> </w:t>
      </w:r>
      <w:r w:rsidR="00EA7779">
        <w:rPr>
          <w:rFonts w:ascii="Times New Roman" w:hAnsi="Times New Roman" w:cs="Times New Roman"/>
          <w:sz w:val="24"/>
          <w:szCs w:val="24"/>
        </w:rPr>
        <w:t>1</w:t>
      </w:r>
      <w:r w:rsidR="00EA7779" w:rsidRPr="00EA7779">
        <w:rPr>
          <w:rFonts w:ascii="Times New Roman" w:hAnsi="Times New Roman" w:cs="Times New Roman"/>
          <w:sz w:val="24"/>
          <w:szCs w:val="24"/>
        </w:rPr>
        <w:t>0</w:t>
      </w:r>
      <w:r w:rsidR="00EA7779">
        <w:rPr>
          <w:rFonts w:ascii="Times New Roman" w:hAnsi="Times New Roman" w:cs="Times New Roman"/>
          <w:sz w:val="24"/>
          <w:szCs w:val="24"/>
        </w:rPr>
        <w:t>(</w:t>
      </w:r>
      <w:r w:rsidR="00EA7779" w:rsidRPr="00EA7779">
        <w:rPr>
          <w:rFonts w:ascii="Times New Roman" w:hAnsi="Times New Roman" w:cs="Times New Roman"/>
          <w:sz w:val="24"/>
          <w:szCs w:val="24"/>
        </w:rPr>
        <w:t>10</w:t>
      </w:r>
      <w:r w:rsidR="00EA7779">
        <w:rPr>
          <w:rFonts w:ascii="Times New Roman" w:hAnsi="Times New Roman" w:cs="Times New Roman"/>
          <w:sz w:val="24"/>
          <w:szCs w:val="24"/>
        </w:rPr>
        <w:t>)</w:t>
      </w:r>
      <w:r w:rsidR="00B111E9">
        <w:rPr>
          <w:rFonts w:ascii="Times New Roman" w:hAnsi="Times New Roman" w:cs="Times New Roman"/>
          <w:sz w:val="24"/>
          <w:szCs w:val="24"/>
        </w:rPr>
        <w:t xml:space="preserve">: 3156-3168. </w:t>
      </w:r>
      <w:r w:rsidR="00B111E9" w:rsidRPr="000A6D81">
        <w:rPr>
          <w:rFonts w:ascii="Times New Roman" w:hAnsi="Times New Roman" w:cs="Times New Roman"/>
          <w:sz w:val="24"/>
          <w:szCs w:val="24"/>
          <w:lang w:val="en-US"/>
        </w:rPr>
        <w:t>doi.org/10.51891/rease.v10i10.16176</w:t>
      </w:r>
    </w:p>
    <w:p w14:paraId="1985A6D4" w14:textId="51A13735" w:rsidR="00820DD6" w:rsidRPr="00395025" w:rsidRDefault="005D217C" w:rsidP="00820DD6">
      <w:pPr>
        <w:pStyle w:val="Padro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217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="00820DD6" w:rsidRPr="00395025">
        <w:rPr>
          <w:rFonts w:ascii="Times New Roman" w:hAnsi="Times New Roman" w:cs="Times New Roman"/>
          <w:sz w:val="24"/>
          <w:szCs w:val="24"/>
          <w:lang w:val="en-US"/>
        </w:rPr>
        <w:t xml:space="preserve">Braun, V., Clark, V. What can ‘‘thematic analysis’’ offer health and wellbeing researchers?. </w:t>
      </w:r>
      <w:r w:rsidR="00820DD6" w:rsidRPr="00095FA3">
        <w:rPr>
          <w:rFonts w:ascii="Times New Roman" w:hAnsi="Times New Roman" w:cs="Times New Roman"/>
          <w:sz w:val="24"/>
          <w:szCs w:val="24"/>
          <w:lang w:val="en-US"/>
        </w:rPr>
        <w:t>Int. J. Qual. Stud. Health Well-being.</w:t>
      </w:r>
      <w:r w:rsidR="00820DD6" w:rsidRPr="0039502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820DD6" w:rsidRPr="00395025">
        <w:rPr>
          <w:rFonts w:ascii="Times New Roman" w:hAnsi="Times New Roman" w:cs="Times New Roman"/>
          <w:sz w:val="24"/>
          <w:szCs w:val="24"/>
          <w:lang w:val="en-US"/>
        </w:rPr>
        <w:t>2014 Oct 15; 9: 26152. doi: http://dx.doi.org/10.3402/qhw.v9.26152</w:t>
      </w:r>
    </w:p>
    <w:p w14:paraId="5C88A95E" w14:textId="30CFD83A" w:rsidR="005778AE" w:rsidRPr="000A6D81" w:rsidRDefault="005D217C" w:rsidP="005778AE">
      <w:pPr>
        <w:pStyle w:val="Padro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D217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="005778AE" w:rsidRPr="00347773">
        <w:rPr>
          <w:rFonts w:ascii="Times New Roman" w:hAnsi="Times New Roman" w:cs="Times New Roman"/>
          <w:sz w:val="24"/>
          <w:szCs w:val="24"/>
          <w:lang w:val="en-US"/>
        </w:rPr>
        <w:t xml:space="preserve">Mccarthy B. Patients' perceptions of how healthcare providers communicate with them and their families following a diagnosis of colorectal cancer and undergoing chemotherapy treatment. </w:t>
      </w:r>
      <w:r w:rsidR="005778AE" w:rsidRPr="000A6D81">
        <w:rPr>
          <w:rFonts w:ascii="Times New Roman" w:hAnsi="Times New Roman" w:cs="Times New Roman"/>
          <w:bCs/>
          <w:sz w:val="24"/>
          <w:szCs w:val="24"/>
          <w:lang w:val="en-US"/>
        </w:rPr>
        <w:t>EJON</w:t>
      </w:r>
      <w:r w:rsidR="005778AE" w:rsidRPr="000A6D81">
        <w:rPr>
          <w:rFonts w:ascii="Times New Roman" w:hAnsi="Times New Roman" w:cs="Times New Roman"/>
          <w:sz w:val="24"/>
          <w:szCs w:val="24"/>
          <w:lang w:val="en-US"/>
        </w:rPr>
        <w:t>, 2014; 18:452-458.</w:t>
      </w:r>
    </w:p>
    <w:p w14:paraId="22F12E30" w14:textId="3D1D6F3E" w:rsidR="00820DD6" w:rsidRDefault="005D217C" w:rsidP="009C4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734">
        <w:rPr>
          <w:rFonts w:ascii="Times New Roman" w:hAnsi="Times New Roman" w:cs="Times New Roman"/>
          <w:sz w:val="24"/>
          <w:szCs w:val="24"/>
          <w:vertAlign w:val="superscript"/>
        </w:rPr>
        <w:t xml:space="preserve">6 </w:t>
      </w:r>
      <w:r w:rsidR="009C47F4" w:rsidRPr="003F4734">
        <w:rPr>
          <w:rFonts w:ascii="Times New Roman" w:hAnsi="Times New Roman" w:cs="Times New Roman"/>
          <w:sz w:val="24"/>
          <w:szCs w:val="24"/>
        </w:rPr>
        <w:t xml:space="preserve">Weston FCL, Souza LMP, Santos DP, Pozza DR, </w:t>
      </w:r>
      <w:r w:rsidR="00AD25FF" w:rsidRPr="003F4734">
        <w:rPr>
          <w:rFonts w:ascii="Times New Roman" w:hAnsi="Times New Roman" w:cs="Times New Roman"/>
          <w:sz w:val="24"/>
          <w:szCs w:val="24"/>
        </w:rPr>
        <w:t xml:space="preserve">Argimon </w:t>
      </w:r>
      <w:r w:rsidR="009C47F4" w:rsidRPr="003F4734">
        <w:rPr>
          <w:rFonts w:ascii="Times New Roman" w:hAnsi="Times New Roman" w:cs="Times New Roman"/>
          <w:sz w:val="24"/>
          <w:szCs w:val="24"/>
        </w:rPr>
        <w:t>IIL</w:t>
      </w:r>
      <w:r w:rsidR="00AD25FF" w:rsidRPr="003F4734">
        <w:rPr>
          <w:rFonts w:ascii="Times New Roman" w:hAnsi="Times New Roman" w:cs="Times New Roman"/>
          <w:sz w:val="24"/>
          <w:szCs w:val="24"/>
        </w:rPr>
        <w:t xml:space="preserve">, Dias </w:t>
      </w:r>
      <w:r w:rsidR="009C47F4" w:rsidRPr="003F4734">
        <w:rPr>
          <w:rFonts w:ascii="Times New Roman" w:hAnsi="Times New Roman" w:cs="Times New Roman"/>
          <w:sz w:val="24"/>
          <w:szCs w:val="24"/>
        </w:rPr>
        <w:t>ACG</w:t>
      </w:r>
      <w:r w:rsidR="00AD25FF" w:rsidRPr="003F4734">
        <w:rPr>
          <w:rFonts w:ascii="Times New Roman" w:hAnsi="Times New Roman" w:cs="Times New Roman"/>
          <w:sz w:val="24"/>
          <w:szCs w:val="24"/>
        </w:rPr>
        <w:t xml:space="preserve">. </w:t>
      </w:r>
      <w:r w:rsidR="00AD25FF" w:rsidRPr="00AD25FF">
        <w:rPr>
          <w:rFonts w:ascii="Times New Roman" w:hAnsi="Times New Roman" w:cs="Times New Roman"/>
          <w:sz w:val="24"/>
          <w:szCs w:val="24"/>
          <w:lang w:val="en-US"/>
        </w:rPr>
        <w:t xml:space="preserve">Nurses’ Perceptions Regarding Their Communication with Adolescents with Cancer. </w:t>
      </w:r>
      <w:r w:rsidR="00AD25FF" w:rsidRPr="00AD25FF">
        <w:rPr>
          <w:rFonts w:ascii="Times New Roman" w:hAnsi="Times New Roman" w:cs="Times New Roman"/>
          <w:sz w:val="24"/>
          <w:szCs w:val="24"/>
        </w:rPr>
        <w:t xml:space="preserve">Rev. Psicol. Saúde, 2024 jan./dez.; 16: </w:t>
      </w:r>
      <w:r w:rsidR="00AD25FF">
        <w:rPr>
          <w:rFonts w:ascii="Times New Roman" w:hAnsi="Times New Roman" w:cs="Times New Roman"/>
          <w:sz w:val="24"/>
          <w:szCs w:val="24"/>
        </w:rPr>
        <w:t xml:space="preserve">1-14. </w:t>
      </w:r>
      <w:r w:rsidR="00AD25FF" w:rsidRPr="00AD25FF">
        <w:rPr>
          <w:rFonts w:ascii="Times New Roman" w:hAnsi="Times New Roman" w:cs="Times New Roman"/>
          <w:sz w:val="24"/>
          <w:szCs w:val="24"/>
        </w:rPr>
        <w:t>e16382655</w:t>
      </w:r>
      <w:r w:rsidR="00AD25FF">
        <w:rPr>
          <w:rFonts w:ascii="Times New Roman" w:hAnsi="Times New Roman" w:cs="Times New Roman"/>
          <w:sz w:val="24"/>
          <w:szCs w:val="24"/>
        </w:rPr>
        <w:t xml:space="preserve">. </w:t>
      </w:r>
      <w:r w:rsidR="003F4734">
        <w:rPr>
          <w:rFonts w:ascii="Times New Roman" w:hAnsi="Times New Roman" w:cs="Times New Roman"/>
          <w:sz w:val="24"/>
          <w:szCs w:val="24"/>
        </w:rPr>
        <w:t xml:space="preserve">DOI </w:t>
      </w:r>
      <w:r w:rsidR="003F4734" w:rsidRPr="003F4734">
        <w:rPr>
          <w:rFonts w:ascii="Times New Roman" w:hAnsi="Times New Roman" w:cs="Times New Roman"/>
          <w:sz w:val="24"/>
          <w:szCs w:val="24"/>
        </w:rPr>
        <w:t>https://doi.org/10.20435/pssa.v16i1.2655</w:t>
      </w:r>
    </w:p>
    <w:p w14:paraId="53479D9D" w14:textId="2D416036" w:rsidR="005D217C" w:rsidRPr="005D217C" w:rsidRDefault="005D217C" w:rsidP="005D21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4734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3F4734">
        <w:rPr>
          <w:rFonts w:ascii="Times New Roman" w:hAnsi="Times New Roman" w:cs="Times New Roman"/>
          <w:sz w:val="24"/>
          <w:szCs w:val="24"/>
        </w:rPr>
        <w:t xml:space="preserve"> Rennó CSN, Campos CJG. </w:t>
      </w:r>
      <w:r w:rsidRPr="005D217C">
        <w:rPr>
          <w:rFonts w:ascii="Times New Roman" w:hAnsi="Times New Roman" w:cs="Times New Roman"/>
          <w:sz w:val="24"/>
          <w:szCs w:val="24"/>
          <w:lang w:val="en-US"/>
        </w:rPr>
        <w:t xml:space="preserve">Interpersonal communication research: valorization of the oncological patient in a high complexity oncology unit. </w:t>
      </w:r>
      <w:r w:rsidR="003505A3" w:rsidRPr="003505A3">
        <w:rPr>
          <w:rFonts w:ascii="Times New Roman" w:hAnsi="Times New Roman" w:cs="Times New Roman"/>
          <w:sz w:val="24"/>
          <w:szCs w:val="24"/>
          <w:lang w:val="en-US"/>
        </w:rPr>
        <w:t>REME</w:t>
      </w:r>
      <w:r w:rsidRPr="005D217C">
        <w:rPr>
          <w:rFonts w:ascii="Times New Roman" w:hAnsi="Times New Roman" w:cs="Times New Roman"/>
          <w:sz w:val="24"/>
          <w:szCs w:val="24"/>
          <w:lang w:val="en-US"/>
        </w:rPr>
        <w:t>, 2014 jan/mar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5D217C">
        <w:rPr>
          <w:rFonts w:ascii="Times New Roman" w:hAnsi="Times New Roman" w:cs="Times New Roman"/>
          <w:sz w:val="24"/>
          <w:szCs w:val="24"/>
          <w:lang w:val="en-US"/>
        </w:rPr>
        <w:t>18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(1):</w:t>
      </w:r>
      <w:r w:rsidRPr="005D217C">
        <w:rPr>
          <w:rFonts w:ascii="Times New Roman" w:hAnsi="Times New Roman" w:cs="Times New Roman"/>
          <w:sz w:val="24"/>
          <w:szCs w:val="24"/>
          <w:lang w:val="en-US"/>
        </w:rPr>
        <w:t>106-115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3F47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sectPr w:rsidR="005D217C" w:rsidRPr="005D217C" w:rsidSect="000A6D81">
      <w:footerReference w:type="default" r:id="rId8"/>
      <w:pgSz w:w="11906" w:h="16838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60B05" w14:textId="77777777" w:rsidR="00D500A2" w:rsidRDefault="00D500A2" w:rsidP="00E217CF">
      <w:pPr>
        <w:spacing w:after="0" w:line="240" w:lineRule="auto"/>
      </w:pPr>
      <w:r>
        <w:separator/>
      </w:r>
    </w:p>
  </w:endnote>
  <w:endnote w:type="continuationSeparator" w:id="0">
    <w:p w14:paraId="3243212F" w14:textId="77777777" w:rsidR="00D500A2" w:rsidRDefault="00D500A2" w:rsidP="00E21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E9C6F" w14:textId="3CC4F9C5" w:rsidR="00D56715" w:rsidRPr="00E217CF" w:rsidRDefault="00D56715" w:rsidP="008A0F3D">
    <w:pPr>
      <w:pStyle w:val="Rodap"/>
      <w:jc w:val="both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C0025" w14:textId="77777777" w:rsidR="00D500A2" w:rsidRDefault="00D500A2" w:rsidP="00E217CF">
      <w:pPr>
        <w:spacing w:after="0" w:line="240" w:lineRule="auto"/>
      </w:pPr>
      <w:r>
        <w:separator/>
      </w:r>
    </w:p>
  </w:footnote>
  <w:footnote w:type="continuationSeparator" w:id="0">
    <w:p w14:paraId="4909B4BF" w14:textId="77777777" w:rsidR="00D500A2" w:rsidRDefault="00D500A2" w:rsidP="00E217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7CF"/>
    <w:rsid w:val="00005115"/>
    <w:rsid w:val="00010E8B"/>
    <w:rsid w:val="00094C09"/>
    <w:rsid w:val="00095FA3"/>
    <w:rsid w:val="000A161C"/>
    <w:rsid w:val="000A6D81"/>
    <w:rsid w:val="000B1F95"/>
    <w:rsid w:val="00113AE7"/>
    <w:rsid w:val="00121632"/>
    <w:rsid w:val="0015681E"/>
    <w:rsid w:val="001D7629"/>
    <w:rsid w:val="002004A9"/>
    <w:rsid w:val="00206EE5"/>
    <w:rsid w:val="002343DA"/>
    <w:rsid w:val="0026151A"/>
    <w:rsid w:val="002764EA"/>
    <w:rsid w:val="00290498"/>
    <w:rsid w:val="002949DE"/>
    <w:rsid w:val="00313EB9"/>
    <w:rsid w:val="003505A3"/>
    <w:rsid w:val="00371BEA"/>
    <w:rsid w:val="00395025"/>
    <w:rsid w:val="003D1BAF"/>
    <w:rsid w:val="003F4734"/>
    <w:rsid w:val="00436F0A"/>
    <w:rsid w:val="004442B3"/>
    <w:rsid w:val="00514915"/>
    <w:rsid w:val="00525705"/>
    <w:rsid w:val="00535CFC"/>
    <w:rsid w:val="0054389C"/>
    <w:rsid w:val="005524F9"/>
    <w:rsid w:val="005778AE"/>
    <w:rsid w:val="005A3382"/>
    <w:rsid w:val="005C4621"/>
    <w:rsid w:val="005D217C"/>
    <w:rsid w:val="006575D7"/>
    <w:rsid w:val="006612AA"/>
    <w:rsid w:val="00672613"/>
    <w:rsid w:val="00693397"/>
    <w:rsid w:val="006A765E"/>
    <w:rsid w:val="006F4A57"/>
    <w:rsid w:val="00704DB5"/>
    <w:rsid w:val="00747E14"/>
    <w:rsid w:val="00770E7F"/>
    <w:rsid w:val="007F1D81"/>
    <w:rsid w:val="007F2561"/>
    <w:rsid w:val="00820DD6"/>
    <w:rsid w:val="00831F41"/>
    <w:rsid w:val="00842C49"/>
    <w:rsid w:val="008A0F3D"/>
    <w:rsid w:val="0092672B"/>
    <w:rsid w:val="00981957"/>
    <w:rsid w:val="009C47F4"/>
    <w:rsid w:val="00A00FD6"/>
    <w:rsid w:val="00A02EA8"/>
    <w:rsid w:val="00A152FE"/>
    <w:rsid w:val="00A169E0"/>
    <w:rsid w:val="00AC0E89"/>
    <w:rsid w:val="00AD25FF"/>
    <w:rsid w:val="00AD660C"/>
    <w:rsid w:val="00AE3B0A"/>
    <w:rsid w:val="00B04773"/>
    <w:rsid w:val="00B111E9"/>
    <w:rsid w:val="00B32890"/>
    <w:rsid w:val="00B47514"/>
    <w:rsid w:val="00B715A1"/>
    <w:rsid w:val="00BE5181"/>
    <w:rsid w:val="00C05A7E"/>
    <w:rsid w:val="00C56EC5"/>
    <w:rsid w:val="00C67A62"/>
    <w:rsid w:val="00C93B7C"/>
    <w:rsid w:val="00D03AC3"/>
    <w:rsid w:val="00D500A2"/>
    <w:rsid w:val="00D56715"/>
    <w:rsid w:val="00DC15F7"/>
    <w:rsid w:val="00DF2080"/>
    <w:rsid w:val="00E05171"/>
    <w:rsid w:val="00E217CF"/>
    <w:rsid w:val="00E33690"/>
    <w:rsid w:val="00E50035"/>
    <w:rsid w:val="00EA6BA5"/>
    <w:rsid w:val="00EA7779"/>
    <w:rsid w:val="00EC07FE"/>
    <w:rsid w:val="00EC543E"/>
    <w:rsid w:val="00EE0A88"/>
    <w:rsid w:val="00F0104F"/>
    <w:rsid w:val="00F34F4E"/>
    <w:rsid w:val="00FB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765B37"/>
  <w15:chartTrackingRefBased/>
  <w15:docId w15:val="{E4F897F5-3E91-4EC8-BD63-863F72054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7CF"/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E217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217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217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217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217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217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217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217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217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217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217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217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217C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217C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217C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217C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217C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217C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217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217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217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217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217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217C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217C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217C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217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217C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217C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217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217CF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E217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217CF"/>
    <w:rPr>
      <w:kern w:val="0"/>
      <w14:ligatures w14:val="none"/>
    </w:rPr>
  </w:style>
  <w:style w:type="character" w:styleId="Hyperlink">
    <w:name w:val="Hyperlink"/>
    <w:basedOn w:val="Fontepargpadro"/>
    <w:uiPriority w:val="99"/>
    <w:unhideWhenUsed/>
    <w:rsid w:val="008A0F3D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A0F3D"/>
    <w:rPr>
      <w:color w:val="605E5C"/>
      <w:shd w:val="clear" w:color="auto" w:fill="E1DFDD"/>
    </w:rPr>
  </w:style>
  <w:style w:type="paragraph" w:customStyle="1" w:styleId="Padro">
    <w:name w:val="Padrão"/>
    <w:qFormat/>
    <w:rsid w:val="00436F0A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 w:cs="Calibri"/>
      <w:color w:val="00000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oi.org/10.36557/2674-8169.2025v7n10p739-75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BA40B-C369-4114-BCE3-505E80C32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3</Pages>
  <Words>1674</Words>
  <Characters>9044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Poliana Alves</dc:creator>
  <cp:keywords/>
  <dc:description/>
  <cp:lastModifiedBy>Poliana Alves</cp:lastModifiedBy>
  <cp:revision>55</cp:revision>
  <dcterms:created xsi:type="dcterms:W3CDTF">2026-04-21T23:17:00Z</dcterms:created>
  <dcterms:modified xsi:type="dcterms:W3CDTF">2026-04-27T00:01:00Z</dcterms:modified>
</cp:coreProperties>
</file>