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9748C" w14:textId="77777777" w:rsidR="00514C38" w:rsidRPr="00D7332E" w:rsidRDefault="00514C38" w:rsidP="00514C38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14:paraId="793E23B4" w14:textId="14FECA60" w:rsidR="00552799" w:rsidRPr="00180D19" w:rsidRDefault="00552799" w:rsidP="00552799">
      <w:pPr>
        <w:ind w:left="-284" w:right="-435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80D19">
        <w:rPr>
          <w:rFonts w:ascii="Times New Roman" w:hAnsi="Times New Roman" w:cs="Times New Roman"/>
          <w:b/>
          <w:bCs/>
          <w:color w:val="000000" w:themeColor="text1"/>
        </w:rPr>
        <w:t>MODELING IN YEAST HOW rDNA INTRONS SLOW GROWTH AND INCREASE DESICCATION TOLERANCE IN LICHENS</w:t>
      </w:r>
    </w:p>
    <w:p w14:paraId="17BAF7E6" w14:textId="01FB5841" w:rsidR="00552799" w:rsidRDefault="00552799" w:rsidP="00552799">
      <w:pPr>
        <w:rPr>
          <w:rFonts w:ascii="Times New Roman" w:hAnsi="Times New Roman" w:cs="Times New Roman"/>
        </w:rPr>
      </w:pPr>
    </w:p>
    <w:p w14:paraId="0B3F60B3" w14:textId="77777777" w:rsidR="00552799" w:rsidRPr="00F13577" w:rsidRDefault="00552799" w:rsidP="00552799">
      <w:pPr>
        <w:spacing w:after="120" w:line="276" w:lineRule="auto"/>
        <w:rPr>
          <w:rFonts w:eastAsia="Times New Roman" w:cs="Times New Roman"/>
          <w:color w:val="000000"/>
          <w:lang w:eastAsia="en-US"/>
        </w:rPr>
      </w:pPr>
      <w:r w:rsidRPr="00F13577">
        <w:rPr>
          <w:rFonts w:eastAsia="Times New Roman" w:cs="Times New Roman"/>
          <w:color w:val="000000"/>
          <w:lang w:eastAsia="en-US"/>
        </w:rPr>
        <w:t>Daniele Armaleo</w:t>
      </w:r>
      <w:r w:rsidRPr="00F13577">
        <w:rPr>
          <w:rFonts w:eastAsia="Times New Roman" w:cs="Times New Roman"/>
          <w:color w:val="000000"/>
          <w:vertAlign w:val="superscript"/>
          <w:lang w:eastAsia="en-US"/>
        </w:rPr>
        <w:t>1*</w:t>
      </w:r>
      <w:r w:rsidRPr="00F13577">
        <w:rPr>
          <w:rFonts w:eastAsia="Times New Roman" w:cs="Times New Roman"/>
          <w:color w:val="000000"/>
          <w:lang w:eastAsia="en-US"/>
        </w:rPr>
        <w:t>; Lilly Chiou</w:t>
      </w:r>
      <w:r w:rsidRPr="00F13577">
        <w:rPr>
          <w:rFonts w:eastAsia="Times New Roman" w:cs="Times New Roman"/>
          <w:color w:val="000000"/>
          <w:vertAlign w:val="superscript"/>
          <w:lang w:eastAsia="en-US"/>
        </w:rPr>
        <w:t>2</w:t>
      </w:r>
    </w:p>
    <w:p w14:paraId="196D6FF2" w14:textId="77777777" w:rsidR="00552799" w:rsidRPr="00F13577" w:rsidRDefault="00552799" w:rsidP="00552799">
      <w:pPr>
        <w:spacing w:after="160" w:line="276" w:lineRule="auto"/>
        <w:jc w:val="both"/>
        <w:rPr>
          <w:rFonts w:cs="Times New Roman"/>
          <w:color w:val="000000" w:themeColor="text1"/>
        </w:rPr>
      </w:pPr>
      <w:r w:rsidRPr="00F13577">
        <w:rPr>
          <w:rFonts w:cs="Times New Roman"/>
          <w:color w:val="000000"/>
          <w:vertAlign w:val="superscript"/>
          <w:lang w:eastAsia="en-US"/>
        </w:rPr>
        <w:t>1</w:t>
      </w:r>
      <w:r w:rsidRPr="00F13577">
        <w:rPr>
          <w:rFonts w:cs="Times New Roman"/>
          <w:color w:val="000000" w:themeColor="text1"/>
        </w:rPr>
        <w:t xml:space="preserve">Department of Biology, Duke University, 27708 Durham, North Carolina; </w:t>
      </w:r>
      <w:r w:rsidRPr="00F13577">
        <w:rPr>
          <w:rFonts w:cs="Times New Roman"/>
          <w:color w:val="000000" w:themeColor="text1"/>
          <w:vertAlign w:val="superscript"/>
        </w:rPr>
        <w:t>2</w:t>
      </w:r>
      <w:r w:rsidRPr="00F13577">
        <w:rPr>
          <w:rFonts w:cs="Times New Roman"/>
          <w:color w:val="000000" w:themeColor="text1"/>
        </w:rPr>
        <w:t xml:space="preserve">Biological and Biomedical Sciences Program, University of North Carolina, Chapel Hill, North Carolina 27514; </w:t>
      </w:r>
      <w:r w:rsidRPr="00F13577">
        <w:rPr>
          <w:rFonts w:cs="Times New Roman"/>
          <w:color w:val="000000" w:themeColor="text1"/>
          <w:vertAlign w:val="superscript"/>
        </w:rPr>
        <w:t>*</w:t>
      </w:r>
      <w:r w:rsidRPr="00F13577">
        <w:rPr>
          <w:rFonts w:cs="Times New Roman"/>
          <w:color w:val="000000" w:themeColor="text1"/>
        </w:rPr>
        <w:t xml:space="preserve">E-mail: </w:t>
      </w:r>
      <w:hyperlink r:id="rId4">
        <w:r w:rsidRPr="00F13577">
          <w:rPr>
            <w:rStyle w:val="InternetLink"/>
            <w:rFonts w:cs="Times New Roman"/>
            <w:color w:val="000000" w:themeColor="text1"/>
            <w:u w:val="none"/>
          </w:rPr>
          <w:t>darmaleo@duke.edu</w:t>
        </w:r>
      </w:hyperlink>
    </w:p>
    <w:p w14:paraId="22755B61" w14:textId="77777777" w:rsidR="00552799" w:rsidRDefault="00552799" w:rsidP="00552799">
      <w:pPr>
        <w:rPr>
          <w:rFonts w:ascii="Times New Roman" w:hAnsi="Times New Roman" w:cs="Times New Roman"/>
          <w:b/>
        </w:rPr>
      </w:pPr>
    </w:p>
    <w:p w14:paraId="6EAB3339" w14:textId="2C094E2D" w:rsidR="00552799" w:rsidRPr="00F13577" w:rsidRDefault="00552799" w:rsidP="00027980">
      <w:pPr>
        <w:spacing w:line="276" w:lineRule="auto"/>
        <w:jc w:val="both"/>
        <w:rPr>
          <w:rFonts w:cs="Times New Roman"/>
          <w:bCs/>
          <w:color w:val="000000" w:themeColor="text1"/>
          <w:shd w:val="clear" w:color="auto" w:fill="FFFFFF"/>
        </w:rPr>
      </w:pPr>
      <w:r w:rsidRPr="00F13577">
        <w:rPr>
          <w:rFonts w:cs="Times New Roman"/>
          <w:color w:val="000000"/>
          <w:lang w:eastAsia="en-US"/>
        </w:rPr>
        <w:t xml:space="preserve">Lichens are slow-growing and desiccation tolerant. In the face of climate change, understanding their tolerance mechanisms may have implications beyond lichens. </w:t>
      </w:r>
      <w:r w:rsidRPr="00F13577">
        <w:rPr>
          <w:rFonts w:cs="Times New Roman"/>
          <w:color w:val="000000" w:themeColor="text1"/>
        </w:rPr>
        <w:t xml:space="preserve">We test whether slow growth and extreme desiccation tolerance in lichens are driven by the unusual introns present in the nuclear ribosomal DNA of their mycobionts. Self-splicing introns are found in the rDNA of several eukaryotic microorganisms, but most of those populating lichen rDNA are unable to self-splice, being either degenerate group I introns lacking the sequences needed for catalysis, or </w:t>
      </w:r>
      <w:proofErr w:type="spellStart"/>
      <w:r w:rsidRPr="00F13577">
        <w:rPr>
          <w:rFonts w:cs="Times New Roman"/>
          <w:color w:val="000000" w:themeColor="text1"/>
        </w:rPr>
        <w:t>spliceosomal</w:t>
      </w:r>
      <w:proofErr w:type="spellEnd"/>
      <w:r w:rsidRPr="00F13577">
        <w:rPr>
          <w:rFonts w:cs="Times New Roman"/>
          <w:color w:val="000000" w:themeColor="text1"/>
        </w:rPr>
        <w:t xml:space="preserve"> introns ectopically present in rDNA. Using CRISPR, we introduced a </w:t>
      </w:r>
      <w:proofErr w:type="spellStart"/>
      <w:r w:rsidRPr="00F13577">
        <w:rPr>
          <w:rFonts w:cs="Times New Roman"/>
          <w:color w:val="000000" w:themeColor="text1"/>
        </w:rPr>
        <w:t>spliceosomal</w:t>
      </w:r>
      <w:proofErr w:type="spellEnd"/>
      <w:r w:rsidRPr="00F13577">
        <w:rPr>
          <w:rFonts w:cs="Times New Roman"/>
          <w:color w:val="000000" w:themeColor="text1"/>
        </w:rPr>
        <w:t xml:space="preserve"> intron from the rDNA of the lichen fungus </w:t>
      </w:r>
      <w:proofErr w:type="spellStart"/>
      <w:r w:rsidRPr="00F13577">
        <w:rPr>
          <w:rFonts w:cs="Times New Roman"/>
          <w:i/>
          <w:color w:val="000000" w:themeColor="text1"/>
        </w:rPr>
        <w:t>Cladonia</w:t>
      </w:r>
      <w:proofErr w:type="spellEnd"/>
      <w:r w:rsidRPr="00F13577">
        <w:rPr>
          <w:rFonts w:cs="Times New Roman"/>
          <w:i/>
          <w:color w:val="000000" w:themeColor="text1"/>
        </w:rPr>
        <w:t xml:space="preserve"> </w:t>
      </w:r>
      <w:proofErr w:type="spellStart"/>
      <w:r w:rsidRPr="00F13577">
        <w:rPr>
          <w:rFonts w:cs="Times New Roman"/>
          <w:i/>
          <w:color w:val="000000" w:themeColor="text1"/>
        </w:rPr>
        <w:t>grayi</w:t>
      </w:r>
      <w:proofErr w:type="spellEnd"/>
      <w:r w:rsidRPr="00F13577">
        <w:rPr>
          <w:rFonts w:cs="Times New Roman"/>
          <w:color w:val="000000" w:themeColor="text1"/>
        </w:rPr>
        <w:t xml:space="preserve"> into all nuclear rDNA copies of the yeast </w:t>
      </w:r>
      <w:r w:rsidRPr="00F13577">
        <w:rPr>
          <w:rFonts w:cs="Times New Roman"/>
          <w:i/>
          <w:color w:val="000000" w:themeColor="text1"/>
        </w:rPr>
        <w:t>Saccharomyces cerevisiae</w:t>
      </w:r>
      <w:r w:rsidRPr="00F13577">
        <w:rPr>
          <w:rFonts w:cs="Times New Roman"/>
          <w:color w:val="000000" w:themeColor="text1"/>
        </w:rPr>
        <w:t>,</w:t>
      </w:r>
      <w:r w:rsidRPr="00F13577">
        <w:rPr>
          <w:rFonts w:cs="Times New Roman"/>
          <w:i/>
          <w:color w:val="000000" w:themeColor="text1"/>
        </w:rPr>
        <w:t xml:space="preserve"> </w:t>
      </w:r>
      <w:r w:rsidRPr="00F13577">
        <w:rPr>
          <w:rFonts w:cs="Times New Roman"/>
          <w:color w:val="000000" w:themeColor="text1"/>
        </w:rPr>
        <w:t xml:space="preserve">which lacks rDNA introns. Three intron-bearing mutants were constructed with the intron inserted either in the SSU repeats, the LSU repeats, or in both. </w:t>
      </w:r>
      <w:r w:rsidRPr="00F13577">
        <w:rPr>
          <w:rFonts w:cs="Times New Roman"/>
          <w:iCs/>
          <w:color w:val="000000" w:themeColor="text1"/>
        </w:rPr>
        <w:t>The mutants removed the introns correctly but had half the rDNA genes of the parent strain</w:t>
      </w:r>
      <w:r w:rsidRPr="00F13577">
        <w:rPr>
          <w:rFonts w:cs="Times New Roman"/>
          <w:color w:val="000000" w:themeColor="text1"/>
        </w:rPr>
        <w:t>,</w:t>
      </w:r>
      <w:r w:rsidRPr="00F13577">
        <w:rPr>
          <w:rFonts w:cs="Times New Roman"/>
          <w:bCs/>
          <w:color w:val="000000" w:themeColor="text1"/>
          <w:shd w:val="clear" w:color="auto" w:fill="FFFFFF"/>
        </w:rPr>
        <w:t xml:space="preserve"> grew 4.4 to 6 times slower, and were 40 to 1700 times more desiccation tolerant depending on intron position and number. Intracellular trehalose, a disaccharide implicated in desiccation tolerance, was detected but not at levels compatible with the observed resistance. Extrapolating from yeast to lichen mycobionts we propose that the unique requirement for a splicing machinery by lichen rDNA introns slows down intron splicing and ribosomal assembly. This effect, and the distinctive roles played by group I </w:t>
      </w:r>
      <w:r w:rsidRPr="00F13577">
        <w:rPr>
          <w:rFonts w:cs="Times New Roman"/>
          <w:bCs/>
          <w:i/>
          <w:iCs/>
          <w:color w:val="000000" w:themeColor="text1"/>
          <w:shd w:val="clear" w:color="auto" w:fill="FFFFFF"/>
        </w:rPr>
        <w:t>vs.</w:t>
      </w:r>
      <w:r w:rsidRPr="00F13577">
        <w:rPr>
          <w:rFonts w:cs="Times New Roman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13577">
        <w:rPr>
          <w:rFonts w:cs="Times New Roman"/>
          <w:bCs/>
          <w:color w:val="000000" w:themeColor="text1"/>
          <w:shd w:val="clear" w:color="auto" w:fill="FFFFFF"/>
        </w:rPr>
        <w:t>spliceosomal</w:t>
      </w:r>
      <w:proofErr w:type="spellEnd"/>
      <w:r w:rsidRPr="00F13577">
        <w:rPr>
          <w:rFonts w:cs="Times New Roman"/>
          <w:bCs/>
          <w:color w:val="000000" w:themeColor="text1"/>
          <w:shd w:val="clear" w:color="auto" w:fill="FFFFFF"/>
        </w:rPr>
        <w:t xml:space="preserve"> rDNA introns, partly modify the regulatory patterns of the fungal Environmental Stress Response, leading to the twin lichen phenotypes of slow growth and desiccation tolerance.</w:t>
      </w:r>
    </w:p>
    <w:p w14:paraId="328A2870" w14:textId="77777777" w:rsidR="00552799" w:rsidRPr="00D7332E" w:rsidRDefault="00552799">
      <w:pPr>
        <w:rPr>
          <w:rFonts w:ascii="Times New Roman" w:hAnsi="Times New Roman" w:cs="Times New Roman"/>
        </w:rPr>
      </w:pPr>
    </w:p>
    <w:p w14:paraId="6E7D2560" w14:textId="77777777" w:rsidR="00D7332E" w:rsidRPr="00D7332E" w:rsidRDefault="00D7332E">
      <w:pPr>
        <w:rPr>
          <w:rFonts w:ascii="Times New Roman" w:hAnsi="Times New Roman" w:cs="Times New Roman"/>
        </w:rPr>
      </w:pPr>
    </w:p>
    <w:sectPr w:rsidR="00D7332E" w:rsidRPr="00D7332E" w:rsidSect="000B56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38"/>
    <w:rsid w:val="00027980"/>
    <w:rsid w:val="0006652A"/>
    <w:rsid w:val="000B2993"/>
    <w:rsid w:val="000B5606"/>
    <w:rsid w:val="00180D19"/>
    <w:rsid w:val="00217169"/>
    <w:rsid w:val="00324E86"/>
    <w:rsid w:val="004C5E58"/>
    <w:rsid w:val="004D624D"/>
    <w:rsid w:val="00514C38"/>
    <w:rsid w:val="00552799"/>
    <w:rsid w:val="005955C6"/>
    <w:rsid w:val="007363A6"/>
    <w:rsid w:val="0083646B"/>
    <w:rsid w:val="0085060B"/>
    <w:rsid w:val="008A455B"/>
    <w:rsid w:val="008F5484"/>
    <w:rsid w:val="00902682"/>
    <w:rsid w:val="0095028C"/>
    <w:rsid w:val="00B433CB"/>
    <w:rsid w:val="00BC5E3F"/>
    <w:rsid w:val="00BE6CB1"/>
    <w:rsid w:val="00D7332E"/>
    <w:rsid w:val="00F135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94FB0"/>
  <w15:docId w15:val="{DA0F04B9-146C-A240-A06E-9FBEF13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4D"/>
    <w:rPr>
      <w:rFonts w:ascii="Times" w:hAnsi="Tim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14C38"/>
  </w:style>
  <w:style w:type="character" w:customStyle="1" w:styleId="InternetLink">
    <w:name w:val="Internet Link"/>
    <w:basedOn w:val="Fontepargpadro"/>
    <w:unhideWhenUsed/>
    <w:rsid w:val="00D7332E"/>
    <w:rPr>
      <w:color w:val="0000FF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D7332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7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maleo@du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Duke University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armaleo</dc:creator>
  <cp:keywords/>
  <dc:description/>
  <cp:lastModifiedBy>Adm</cp:lastModifiedBy>
  <cp:revision>2</cp:revision>
  <dcterms:created xsi:type="dcterms:W3CDTF">2021-06-11T21:52:00Z</dcterms:created>
  <dcterms:modified xsi:type="dcterms:W3CDTF">2021-06-11T21:52:00Z</dcterms:modified>
</cp:coreProperties>
</file>