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1C0BE3" w14:textId="77777777" w:rsidR="00E115DE" w:rsidRPr="005E54F1" w:rsidRDefault="00E115DE" w:rsidP="009C3197">
      <w:pPr>
        <w:spacing w:line="240" w:lineRule="auto"/>
        <w:jc w:val="center"/>
        <w:rPr>
          <w:rFonts w:ascii="Times New Roman" w:hAnsi="Times New Roman" w:cs="Times New Roman"/>
          <w:b/>
          <w:bCs/>
          <w:sz w:val="24"/>
          <w:szCs w:val="24"/>
        </w:rPr>
      </w:pPr>
      <w:bookmarkStart w:id="0" w:name="_Hlk195630912"/>
      <w:r w:rsidRPr="005E54F1">
        <w:rPr>
          <w:rFonts w:ascii="Times New Roman" w:hAnsi="Times New Roman" w:cs="Times New Roman"/>
          <w:b/>
          <w:bCs/>
          <w:sz w:val="24"/>
          <w:szCs w:val="24"/>
        </w:rPr>
        <w:t>A RETOMADA DA POLÍTICA NACIONAL DE EDUCAÇÃO DO CAMPO NO BRASIL (2023-2024): desafios para a efetividade da política pública.</w:t>
      </w:r>
    </w:p>
    <w:p w14:paraId="3DE41DB1" w14:textId="77777777" w:rsidR="009C3197" w:rsidRPr="005E54F1" w:rsidRDefault="009C3197" w:rsidP="009C3197">
      <w:pPr>
        <w:spacing w:line="240" w:lineRule="auto"/>
        <w:jc w:val="center"/>
        <w:rPr>
          <w:rFonts w:ascii="Times New Roman" w:hAnsi="Times New Roman" w:cs="Times New Roman"/>
          <w:b/>
          <w:bCs/>
          <w:sz w:val="24"/>
          <w:szCs w:val="24"/>
        </w:rPr>
      </w:pPr>
    </w:p>
    <w:bookmarkEnd w:id="0"/>
    <w:p w14:paraId="3510E1CB" w14:textId="77777777" w:rsidR="00902718" w:rsidRPr="005E54F1" w:rsidRDefault="00902718" w:rsidP="00902718">
      <w:pPr>
        <w:spacing w:line="240" w:lineRule="auto"/>
        <w:jc w:val="right"/>
        <w:rPr>
          <w:rFonts w:ascii="Times New Roman" w:hAnsi="Times New Roman" w:cs="Times New Roman"/>
          <w:sz w:val="24"/>
          <w:szCs w:val="24"/>
        </w:rPr>
      </w:pPr>
      <w:r w:rsidRPr="005E54F1">
        <w:rPr>
          <w:rFonts w:ascii="Times New Roman" w:hAnsi="Times New Roman" w:cs="Times New Roman"/>
          <w:sz w:val="24"/>
          <w:szCs w:val="24"/>
        </w:rPr>
        <w:t>Fábio Josué Souza dos Santos</w:t>
      </w:r>
    </w:p>
    <w:p w14:paraId="63B30A27" w14:textId="77777777" w:rsidR="00902718" w:rsidRPr="00902718" w:rsidRDefault="00902718" w:rsidP="00902718">
      <w:pPr>
        <w:spacing w:line="240" w:lineRule="auto"/>
        <w:jc w:val="right"/>
        <w:rPr>
          <w:rFonts w:ascii="Times New Roman" w:hAnsi="Times New Roman" w:cs="Times New Roman"/>
          <w:sz w:val="24"/>
          <w:szCs w:val="24"/>
        </w:rPr>
      </w:pPr>
      <w:r w:rsidRPr="005E54F1">
        <w:rPr>
          <w:rFonts w:ascii="Times New Roman" w:hAnsi="Times New Roman" w:cs="Times New Roman"/>
          <w:sz w:val="24"/>
          <w:szCs w:val="24"/>
        </w:rPr>
        <w:t>Terciana Vidal Moura</w:t>
      </w:r>
      <w:r w:rsidRPr="00902718">
        <w:rPr>
          <w:rFonts w:ascii="Times New Roman" w:hAnsi="Times New Roman" w:cs="Times New Roman"/>
          <w:sz w:val="24"/>
          <w:szCs w:val="24"/>
        </w:rPr>
        <w:t xml:space="preserve"> </w:t>
      </w:r>
    </w:p>
    <w:p w14:paraId="6699591A" w14:textId="77777777" w:rsidR="00902718" w:rsidRPr="00094CCB" w:rsidRDefault="00902718" w:rsidP="00902718">
      <w:pPr>
        <w:spacing w:line="240" w:lineRule="auto"/>
        <w:jc w:val="both"/>
        <w:rPr>
          <w:rFonts w:ascii="Times New Roman" w:hAnsi="Times New Roman" w:cs="Times New Roman"/>
          <w:b/>
          <w:bCs/>
          <w:sz w:val="24"/>
          <w:szCs w:val="24"/>
        </w:rPr>
      </w:pPr>
    </w:p>
    <w:p w14:paraId="6F443A8B" w14:textId="77777777" w:rsidR="000133A6" w:rsidRPr="000D52AE" w:rsidRDefault="000133A6" w:rsidP="000133A6">
      <w:pPr>
        <w:rPr>
          <w:rFonts w:ascii="Times New Roman" w:hAnsi="Times New Roman" w:cs="Times New Roman"/>
          <w:sz w:val="24"/>
          <w:szCs w:val="24"/>
        </w:rPr>
      </w:pPr>
    </w:p>
    <w:p w14:paraId="2786E32E" w14:textId="77777777" w:rsidR="000133A6" w:rsidRPr="00E115DE" w:rsidRDefault="000133A6" w:rsidP="000133A6">
      <w:pPr>
        <w:spacing w:before="120" w:line="240" w:lineRule="auto"/>
        <w:ind w:left="2835"/>
        <w:jc w:val="both"/>
        <w:rPr>
          <w:rFonts w:ascii="Times New Roman" w:hAnsi="Times New Roman" w:cs="Times New Roman"/>
          <w:b/>
          <w:bCs/>
          <w:sz w:val="20"/>
          <w:szCs w:val="20"/>
        </w:rPr>
      </w:pPr>
      <w:r w:rsidRPr="00E115DE">
        <w:rPr>
          <w:rFonts w:ascii="Times New Roman" w:hAnsi="Times New Roman" w:cs="Times New Roman"/>
          <w:b/>
          <w:bCs/>
          <w:sz w:val="20"/>
          <w:szCs w:val="20"/>
        </w:rPr>
        <w:t>RESUMO</w:t>
      </w:r>
    </w:p>
    <w:p w14:paraId="5B039F7D" w14:textId="2F3B75D2" w:rsidR="00E115DE" w:rsidRPr="00E115DE" w:rsidRDefault="00E115DE" w:rsidP="00E115DE">
      <w:pPr>
        <w:spacing w:line="240" w:lineRule="auto"/>
        <w:ind w:left="2835"/>
        <w:jc w:val="both"/>
        <w:rPr>
          <w:rFonts w:ascii="Times New Roman" w:hAnsi="Times New Roman" w:cs="Times New Roman"/>
          <w:sz w:val="20"/>
          <w:szCs w:val="20"/>
        </w:rPr>
      </w:pPr>
      <w:r w:rsidRPr="00E115DE">
        <w:rPr>
          <w:rFonts w:ascii="Times New Roman" w:hAnsi="Times New Roman" w:cs="Times New Roman"/>
          <w:sz w:val="20"/>
          <w:szCs w:val="20"/>
        </w:rPr>
        <w:t>O trabalho analisa a retomada e reconstrução da Política Nacional de Educação do Campo no Brasil no último biênio (2023-2024), no contexto do Governo Lula 3. Ancora-se, teoricamente, nas discussões sobre as temáticas Políticas públicas e Educação do Campo</w:t>
      </w:r>
      <w:r w:rsidRPr="00E115DE">
        <w:rPr>
          <w:rFonts w:ascii="Times New Roman" w:eastAsia="Candara" w:hAnsi="Times New Roman" w:cs="Times New Roman"/>
          <w:color w:val="000000"/>
          <w:sz w:val="20"/>
          <w:szCs w:val="20"/>
          <w:lang w:eastAsia="zh-CN" w:bidi="ar"/>
        </w:rPr>
        <w:t>.</w:t>
      </w:r>
      <w:r w:rsidRPr="00E115DE">
        <w:rPr>
          <w:rFonts w:ascii="Times New Roman" w:hAnsi="Times New Roman" w:cs="Times New Roman"/>
          <w:sz w:val="20"/>
          <w:szCs w:val="20"/>
        </w:rPr>
        <w:t xml:space="preserve"> Metodologicamente, configura-se como um estudo de natureza qualitativa que empregou como fonte de dados a participação do autor e da autora em reuniões de trabalho junto à </w:t>
      </w:r>
      <w:proofErr w:type="spellStart"/>
      <w:r w:rsidRPr="00E115DE">
        <w:rPr>
          <w:rFonts w:ascii="Times New Roman" w:hAnsi="Times New Roman" w:cs="Times New Roman"/>
          <w:sz w:val="20"/>
          <w:szCs w:val="20"/>
        </w:rPr>
        <w:t>Secadi</w:t>
      </w:r>
      <w:proofErr w:type="spellEnd"/>
      <w:r w:rsidRPr="00E115DE">
        <w:rPr>
          <w:rFonts w:ascii="Times New Roman" w:hAnsi="Times New Roman" w:cs="Times New Roman"/>
          <w:sz w:val="20"/>
          <w:szCs w:val="20"/>
        </w:rPr>
        <w:t xml:space="preserve">, </w:t>
      </w:r>
      <w:proofErr w:type="spellStart"/>
      <w:r w:rsidRPr="00E115DE">
        <w:rPr>
          <w:rFonts w:ascii="Times New Roman" w:hAnsi="Times New Roman" w:cs="Times New Roman"/>
          <w:sz w:val="20"/>
          <w:szCs w:val="20"/>
        </w:rPr>
        <w:t>Fonec</w:t>
      </w:r>
      <w:proofErr w:type="spellEnd"/>
      <w:r w:rsidRPr="00E115DE">
        <w:rPr>
          <w:rFonts w:ascii="Times New Roman" w:hAnsi="Times New Roman" w:cs="Times New Roman"/>
          <w:sz w:val="20"/>
          <w:szCs w:val="20"/>
        </w:rPr>
        <w:t xml:space="preserve">, </w:t>
      </w:r>
      <w:proofErr w:type="spellStart"/>
      <w:r w:rsidRPr="00E115DE">
        <w:rPr>
          <w:rFonts w:ascii="Times New Roman" w:hAnsi="Times New Roman" w:cs="Times New Roman"/>
          <w:sz w:val="20"/>
          <w:szCs w:val="20"/>
        </w:rPr>
        <w:t>Conec</w:t>
      </w:r>
      <w:proofErr w:type="spellEnd"/>
      <w:r w:rsidRPr="00E115DE">
        <w:rPr>
          <w:rFonts w:ascii="Times New Roman" w:hAnsi="Times New Roman" w:cs="Times New Roman"/>
          <w:sz w:val="20"/>
          <w:szCs w:val="20"/>
        </w:rPr>
        <w:t xml:space="preserve"> e Colegiado do </w:t>
      </w:r>
      <w:proofErr w:type="spellStart"/>
      <w:r w:rsidRPr="00E115DE">
        <w:rPr>
          <w:rFonts w:ascii="Times New Roman" w:hAnsi="Times New Roman" w:cs="Times New Roman"/>
          <w:sz w:val="20"/>
          <w:szCs w:val="20"/>
        </w:rPr>
        <w:t>Pronera</w:t>
      </w:r>
      <w:proofErr w:type="spellEnd"/>
      <w:r w:rsidRPr="00E115DE">
        <w:rPr>
          <w:rFonts w:ascii="Times New Roman" w:hAnsi="Times New Roman" w:cs="Times New Roman"/>
          <w:sz w:val="20"/>
          <w:szCs w:val="20"/>
        </w:rPr>
        <w:t xml:space="preserve"> no estado da Bahia, bem como em quatro eventos nacionais da Educação do Campo, realizados no período; e, ainda, em relatórios de dois destes eventos. </w:t>
      </w:r>
    </w:p>
    <w:p w14:paraId="350A56C1" w14:textId="77777777" w:rsidR="00E115DE" w:rsidRPr="00E115DE" w:rsidRDefault="00E115DE" w:rsidP="00E115DE">
      <w:pPr>
        <w:spacing w:line="240" w:lineRule="auto"/>
        <w:ind w:left="2835"/>
        <w:jc w:val="both"/>
        <w:rPr>
          <w:rFonts w:ascii="Times New Roman" w:hAnsi="Times New Roman" w:cs="Times New Roman"/>
          <w:b/>
          <w:bCs/>
          <w:sz w:val="20"/>
          <w:szCs w:val="20"/>
        </w:rPr>
      </w:pPr>
    </w:p>
    <w:p w14:paraId="68AEFA82" w14:textId="0BA9FE27" w:rsidR="00E115DE" w:rsidRPr="00E115DE" w:rsidRDefault="00E115DE" w:rsidP="00E115DE">
      <w:pPr>
        <w:spacing w:line="240" w:lineRule="auto"/>
        <w:ind w:left="2835"/>
        <w:jc w:val="both"/>
        <w:rPr>
          <w:rFonts w:ascii="Times New Roman" w:hAnsi="Times New Roman" w:cs="Times New Roman"/>
          <w:sz w:val="20"/>
          <w:szCs w:val="20"/>
        </w:rPr>
      </w:pPr>
      <w:r w:rsidRPr="00E115DE">
        <w:rPr>
          <w:rFonts w:ascii="Times New Roman" w:hAnsi="Times New Roman" w:cs="Times New Roman"/>
          <w:b/>
          <w:bCs/>
          <w:sz w:val="20"/>
          <w:szCs w:val="20"/>
        </w:rPr>
        <w:t>Palavras-</w:t>
      </w:r>
      <w:r w:rsidRPr="00E115DE">
        <w:rPr>
          <w:rFonts w:ascii="Times New Roman" w:hAnsi="Times New Roman" w:cs="Times New Roman"/>
          <w:sz w:val="20"/>
          <w:szCs w:val="20"/>
        </w:rPr>
        <w:t xml:space="preserve">chave: Educação do Campo, Política Educacional, </w:t>
      </w:r>
      <w:proofErr w:type="spellStart"/>
      <w:r w:rsidRPr="00E115DE">
        <w:rPr>
          <w:rFonts w:ascii="Times New Roman" w:hAnsi="Times New Roman" w:cs="Times New Roman"/>
          <w:sz w:val="20"/>
          <w:szCs w:val="20"/>
        </w:rPr>
        <w:t>Secadi</w:t>
      </w:r>
      <w:proofErr w:type="spellEnd"/>
      <w:r w:rsidR="00DC4A9C">
        <w:rPr>
          <w:rFonts w:ascii="Times New Roman" w:hAnsi="Times New Roman" w:cs="Times New Roman"/>
          <w:sz w:val="20"/>
          <w:szCs w:val="20"/>
        </w:rPr>
        <w:t xml:space="preserve">, </w:t>
      </w:r>
      <w:proofErr w:type="spellStart"/>
      <w:r w:rsidR="00DC4A9C">
        <w:rPr>
          <w:rFonts w:ascii="Times New Roman" w:hAnsi="Times New Roman" w:cs="Times New Roman"/>
          <w:sz w:val="20"/>
          <w:szCs w:val="20"/>
        </w:rPr>
        <w:t>Pronera</w:t>
      </w:r>
      <w:proofErr w:type="spellEnd"/>
      <w:r w:rsidR="00DC4A9C">
        <w:rPr>
          <w:rFonts w:ascii="Times New Roman" w:hAnsi="Times New Roman" w:cs="Times New Roman"/>
          <w:sz w:val="20"/>
          <w:szCs w:val="20"/>
        </w:rPr>
        <w:t>.</w:t>
      </w:r>
    </w:p>
    <w:p w14:paraId="7CC618C6" w14:textId="5F4FF254" w:rsidR="000133A6" w:rsidRDefault="000133A6" w:rsidP="000133A6">
      <w:pPr>
        <w:spacing w:line="240" w:lineRule="auto"/>
        <w:ind w:left="2835"/>
        <w:jc w:val="both"/>
        <w:rPr>
          <w:rFonts w:ascii="Times New Roman" w:hAnsi="Times New Roman" w:cs="Times New Roman"/>
          <w:sz w:val="24"/>
          <w:szCs w:val="24"/>
        </w:rPr>
      </w:pPr>
    </w:p>
    <w:p w14:paraId="6E91DBB7" w14:textId="77777777" w:rsidR="000133A6" w:rsidRPr="000133A6" w:rsidRDefault="000133A6" w:rsidP="000133A6">
      <w:pPr>
        <w:spacing w:before="120" w:line="240" w:lineRule="auto"/>
        <w:ind w:left="2835"/>
        <w:jc w:val="both"/>
        <w:rPr>
          <w:rFonts w:ascii="Times New Roman" w:hAnsi="Times New Roman" w:cs="Times New Roman"/>
          <w:sz w:val="24"/>
          <w:szCs w:val="24"/>
        </w:rPr>
      </w:pPr>
    </w:p>
    <w:p w14:paraId="786647D4" w14:textId="627F2D1E" w:rsidR="00E115DE" w:rsidRDefault="00E115DE" w:rsidP="009C3197">
      <w:pPr>
        <w:spacing w:after="160" w:line="240" w:lineRule="auto"/>
        <w:ind w:left="2835"/>
        <w:jc w:val="both"/>
        <w:rPr>
          <w:rFonts w:ascii="Times New Roman" w:hAnsi="Times New Roman" w:cs="Times New Roman"/>
          <w:sz w:val="20"/>
          <w:szCs w:val="20"/>
          <w:lang w:val="es-ES"/>
        </w:rPr>
      </w:pPr>
      <w:r w:rsidRPr="00D4249A">
        <w:rPr>
          <w:rFonts w:ascii="Times New Roman" w:hAnsi="Times New Roman" w:cs="Times New Roman"/>
          <w:b/>
          <w:bCs/>
          <w:sz w:val="20"/>
          <w:szCs w:val="20"/>
          <w:lang w:val="es-ES"/>
        </w:rPr>
        <w:t>RESUMEN:</w:t>
      </w:r>
      <w:r w:rsidRPr="00D4249A">
        <w:rPr>
          <w:rFonts w:ascii="Times New Roman" w:hAnsi="Times New Roman" w:cs="Times New Roman"/>
          <w:sz w:val="20"/>
          <w:szCs w:val="20"/>
          <w:lang w:val="es-ES"/>
        </w:rPr>
        <w:t xml:space="preserve"> </w:t>
      </w:r>
    </w:p>
    <w:p w14:paraId="151B6D76" w14:textId="29E95B74" w:rsidR="00E115DE" w:rsidRPr="00D4249A" w:rsidRDefault="00E115DE" w:rsidP="009C3197">
      <w:pPr>
        <w:spacing w:after="160" w:line="240" w:lineRule="auto"/>
        <w:ind w:left="2835"/>
        <w:jc w:val="both"/>
        <w:rPr>
          <w:rFonts w:ascii="Times New Roman" w:hAnsi="Times New Roman" w:cs="Times New Roman"/>
          <w:sz w:val="20"/>
          <w:szCs w:val="20"/>
          <w:lang w:val="es-ES"/>
        </w:rPr>
      </w:pPr>
      <w:r w:rsidRPr="00D4249A">
        <w:rPr>
          <w:rFonts w:ascii="Times New Roman" w:hAnsi="Times New Roman" w:cs="Times New Roman"/>
          <w:sz w:val="20"/>
          <w:szCs w:val="20"/>
          <w:lang w:val="es-ES"/>
        </w:rPr>
        <w:t xml:space="preserve">El trabajo analiza la reanudación y reconstrucción de la Política Nacional de Educación del Campo en Brasil en los últimos dos años (2023-2024), en el contexto del Gobierno de Lula 3. Se ancla teóricamente en discusiones sobre los temas de Políticas Públicas y Educación Rural. Metodológicamente, se configura como un estudio cualitativo que utilizó como fuente de datos la participación del autor en reuniones de trabajo con </w:t>
      </w:r>
      <w:proofErr w:type="spellStart"/>
      <w:r w:rsidRPr="00D4249A">
        <w:rPr>
          <w:rFonts w:ascii="Times New Roman" w:hAnsi="Times New Roman" w:cs="Times New Roman"/>
          <w:sz w:val="20"/>
          <w:szCs w:val="20"/>
          <w:lang w:val="es-ES"/>
        </w:rPr>
        <w:t>Secadi</w:t>
      </w:r>
      <w:proofErr w:type="spellEnd"/>
      <w:r w:rsidRPr="00D4249A">
        <w:rPr>
          <w:rFonts w:ascii="Times New Roman" w:hAnsi="Times New Roman" w:cs="Times New Roman"/>
          <w:sz w:val="20"/>
          <w:szCs w:val="20"/>
          <w:lang w:val="es-ES"/>
        </w:rPr>
        <w:t xml:space="preserve">, </w:t>
      </w:r>
      <w:proofErr w:type="spellStart"/>
      <w:r w:rsidRPr="00D4249A">
        <w:rPr>
          <w:rFonts w:ascii="Times New Roman" w:hAnsi="Times New Roman" w:cs="Times New Roman"/>
          <w:sz w:val="20"/>
          <w:szCs w:val="20"/>
          <w:lang w:val="es-ES"/>
        </w:rPr>
        <w:t>Fonec</w:t>
      </w:r>
      <w:proofErr w:type="spellEnd"/>
      <w:r w:rsidRPr="00D4249A">
        <w:rPr>
          <w:rFonts w:ascii="Times New Roman" w:hAnsi="Times New Roman" w:cs="Times New Roman"/>
          <w:sz w:val="20"/>
          <w:szCs w:val="20"/>
          <w:lang w:val="es-ES"/>
        </w:rPr>
        <w:t xml:space="preserve">, </w:t>
      </w:r>
      <w:proofErr w:type="spellStart"/>
      <w:r w:rsidRPr="00D4249A">
        <w:rPr>
          <w:rFonts w:ascii="Times New Roman" w:hAnsi="Times New Roman" w:cs="Times New Roman"/>
          <w:sz w:val="20"/>
          <w:szCs w:val="20"/>
          <w:lang w:val="es-ES"/>
        </w:rPr>
        <w:t>Conec</w:t>
      </w:r>
      <w:proofErr w:type="spellEnd"/>
      <w:r w:rsidRPr="00D4249A">
        <w:rPr>
          <w:rFonts w:ascii="Times New Roman" w:hAnsi="Times New Roman" w:cs="Times New Roman"/>
          <w:sz w:val="20"/>
          <w:szCs w:val="20"/>
          <w:lang w:val="es-ES"/>
        </w:rPr>
        <w:t xml:space="preserve"> y la Dirección de </w:t>
      </w:r>
      <w:proofErr w:type="spellStart"/>
      <w:r w:rsidRPr="00D4249A">
        <w:rPr>
          <w:rFonts w:ascii="Times New Roman" w:hAnsi="Times New Roman" w:cs="Times New Roman"/>
          <w:sz w:val="20"/>
          <w:szCs w:val="20"/>
          <w:lang w:val="es-ES"/>
        </w:rPr>
        <w:t>Pronera</w:t>
      </w:r>
      <w:proofErr w:type="spellEnd"/>
      <w:r w:rsidRPr="00D4249A">
        <w:rPr>
          <w:rFonts w:ascii="Times New Roman" w:hAnsi="Times New Roman" w:cs="Times New Roman"/>
          <w:sz w:val="20"/>
          <w:szCs w:val="20"/>
          <w:lang w:val="es-ES"/>
        </w:rPr>
        <w:t xml:space="preserve"> en el estado de Bahía, así como en cuatro eventos nacionales sobre Educación Rural, realizados durante el período; y también en informes de dos de estos eventos. </w:t>
      </w:r>
    </w:p>
    <w:p w14:paraId="584309CE" w14:textId="77777777" w:rsidR="00E115DE" w:rsidRPr="00D4249A" w:rsidRDefault="00E115DE" w:rsidP="009C3197">
      <w:pPr>
        <w:spacing w:after="160" w:line="240" w:lineRule="auto"/>
        <w:ind w:left="2835"/>
        <w:jc w:val="both"/>
        <w:rPr>
          <w:rFonts w:ascii="Times New Roman" w:hAnsi="Times New Roman" w:cs="Times New Roman"/>
          <w:sz w:val="20"/>
          <w:szCs w:val="20"/>
        </w:rPr>
      </w:pPr>
      <w:r w:rsidRPr="00E115DE">
        <w:rPr>
          <w:rFonts w:ascii="Times New Roman" w:hAnsi="Times New Roman" w:cs="Times New Roman"/>
          <w:b/>
          <w:bCs/>
          <w:sz w:val="20"/>
          <w:szCs w:val="20"/>
          <w:lang w:val="es-ES"/>
        </w:rPr>
        <w:t>Palabras clave:</w:t>
      </w:r>
      <w:r w:rsidRPr="00D4249A">
        <w:rPr>
          <w:rFonts w:ascii="Times New Roman" w:hAnsi="Times New Roman" w:cs="Times New Roman"/>
          <w:sz w:val="20"/>
          <w:szCs w:val="20"/>
          <w:lang w:val="es-ES"/>
        </w:rPr>
        <w:t xml:space="preserve"> Educación Rural, Política Educativa, </w:t>
      </w:r>
      <w:proofErr w:type="spellStart"/>
      <w:r w:rsidRPr="00D4249A">
        <w:rPr>
          <w:rFonts w:ascii="Times New Roman" w:hAnsi="Times New Roman" w:cs="Times New Roman"/>
          <w:sz w:val="20"/>
          <w:szCs w:val="20"/>
          <w:lang w:val="es-ES"/>
        </w:rPr>
        <w:t>Secadi</w:t>
      </w:r>
      <w:proofErr w:type="spellEnd"/>
      <w:r w:rsidRPr="00D4249A">
        <w:rPr>
          <w:rFonts w:ascii="Times New Roman" w:hAnsi="Times New Roman" w:cs="Times New Roman"/>
          <w:sz w:val="20"/>
          <w:szCs w:val="20"/>
          <w:lang w:val="es-ES"/>
        </w:rPr>
        <w:t>.</w:t>
      </w:r>
    </w:p>
    <w:p w14:paraId="5FA2FA18" w14:textId="77777777" w:rsidR="000133A6" w:rsidRPr="000D52AE" w:rsidRDefault="000133A6" w:rsidP="000133A6">
      <w:pPr>
        <w:spacing w:before="120" w:line="240" w:lineRule="auto"/>
        <w:ind w:left="2835"/>
        <w:jc w:val="both"/>
        <w:rPr>
          <w:rFonts w:ascii="Times New Roman" w:hAnsi="Times New Roman" w:cs="Times New Roman"/>
          <w:sz w:val="24"/>
          <w:szCs w:val="24"/>
        </w:rPr>
      </w:pPr>
    </w:p>
    <w:p w14:paraId="7EAA5C07" w14:textId="77777777" w:rsidR="000133A6" w:rsidRPr="000D52AE" w:rsidRDefault="000133A6" w:rsidP="000133A6">
      <w:pPr>
        <w:rPr>
          <w:rFonts w:ascii="Times New Roman" w:hAnsi="Times New Roman" w:cs="Times New Roman"/>
          <w:sz w:val="24"/>
          <w:szCs w:val="24"/>
        </w:rPr>
      </w:pPr>
    </w:p>
    <w:p w14:paraId="68996C88" w14:textId="77777777" w:rsidR="000133A6" w:rsidRPr="000D52AE" w:rsidRDefault="000133A6" w:rsidP="000133A6">
      <w:pPr>
        <w:spacing w:line="360" w:lineRule="auto"/>
        <w:jc w:val="both"/>
        <w:rPr>
          <w:rFonts w:ascii="Times New Roman" w:hAnsi="Times New Roman" w:cs="Times New Roman"/>
          <w:b/>
          <w:sz w:val="24"/>
          <w:szCs w:val="24"/>
        </w:rPr>
      </w:pPr>
      <w:r w:rsidRPr="000D52AE">
        <w:rPr>
          <w:rFonts w:ascii="Times New Roman" w:hAnsi="Times New Roman" w:cs="Times New Roman"/>
          <w:b/>
          <w:sz w:val="24"/>
          <w:szCs w:val="24"/>
        </w:rPr>
        <w:t>1 INTRODUÇÃO</w:t>
      </w:r>
    </w:p>
    <w:p w14:paraId="60E57E23" w14:textId="77777777" w:rsidR="000133A6" w:rsidRPr="000D52AE" w:rsidRDefault="000133A6" w:rsidP="000133A6">
      <w:pPr>
        <w:spacing w:line="360" w:lineRule="auto"/>
        <w:jc w:val="both"/>
        <w:rPr>
          <w:rFonts w:ascii="Times New Roman" w:hAnsi="Times New Roman" w:cs="Times New Roman"/>
          <w:b/>
          <w:sz w:val="24"/>
          <w:szCs w:val="24"/>
        </w:rPr>
      </w:pPr>
    </w:p>
    <w:p w14:paraId="20BE0D7B" w14:textId="77777777" w:rsidR="00E115DE" w:rsidRPr="00094CCB" w:rsidRDefault="00E115DE" w:rsidP="00E115DE">
      <w:pPr>
        <w:spacing w:line="360" w:lineRule="auto"/>
        <w:ind w:firstLine="851"/>
        <w:jc w:val="both"/>
        <w:rPr>
          <w:rFonts w:ascii="Times New Roman" w:hAnsi="Times New Roman" w:cs="Times New Roman"/>
          <w:sz w:val="24"/>
          <w:szCs w:val="24"/>
        </w:rPr>
      </w:pPr>
      <w:r w:rsidRPr="00094CCB">
        <w:rPr>
          <w:rFonts w:ascii="Times New Roman" w:hAnsi="Times New Roman" w:cs="Times New Roman"/>
          <w:sz w:val="24"/>
          <w:szCs w:val="24"/>
        </w:rPr>
        <w:t>O presente artigo analisa o processo de retomada e reconstrução da Política Nacional de Educação do Campo no Brasil no último biênio (2023-2024), no contexto do Governo Lula 3 que recriou a Secretaria de Educação Continuada, Alfabetização, Diversidade e Inclusão (</w:t>
      </w:r>
      <w:proofErr w:type="spellStart"/>
      <w:r w:rsidRPr="00094CCB">
        <w:rPr>
          <w:rFonts w:ascii="Times New Roman" w:hAnsi="Times New Roman" w:cs="Times New Roman"/>
          <w:sz w:val="24"/>
          <w:szCs w:val="24"/>
        </w:rPr>
        <w:t>Secadi</w:t>
      </w:r>
      <w:proofErr w:type="spellEnd"/>
      <w:r w:rsidRPr="00094CCB">
        <w:rPr>
          <w:rFonts w:ascii="Times New Roman" w:hAnsi="Times New Roman" w:cs="Times New Roman"/>
          <w:sz w:val="24"/>
          <w:szCs w:val="24"/>
        </w:rPr>
        <w:t xml:space="preserve">) no âmbito do Ministério da Educação (MEC), bem como o Ministério do Desenvolvimento Agrário </w:t>
      </w:r>
      <w:r w:rsidRPr="00055227">
        <w:rPr>
          <w:rFonts w:ascii="Times New Roman" w:hAnsi="Times New Roman" w:cs="Times New Roman"/>
          <w:sz w:val="24"/>
          <w:szCs w:val="24"/>
        </w:rPr>
        <w:lastRenderedPageBreak/>
        <w:t xml:space="preserve">e Agricultura Familiar (MDA), que passou a </w:t>
      </w:r>
      <w:proofErr w:type="spellStart"/>
      <w:r w:rsidRPr="00055227">
        <w:rPr>
          <w:rFonts w:ascii="Times New Roman" w:hAnsi="Times New Roman" w:cs="Times New Roman"/>
          <w:sz w:val="24"/>
          <w:szCs w:val="24"/>
        </w:rPr>
        <w:t>reabrigar</w:t>
      </w:r>
      <w:proofErr w:type="spellEnd"/>
      <w:r w:rsidRPr="00055227">
        <w:rPr>
          <w:rFonts w:ascii="Times New Roman" w:hAnsi="Times New Roman" w:cs="Times New Roman"/>
          <w:sz w:val="24"/>
          <w:szCs w:val="24"/>
        </w:rPr>
        <w:t xml:space="preserve"> o Programa Nacional de Educação na Reforma Agrária (</w:t>
      </w:r>
      <w:proofErr w:type="spellStart"/>
      <w:r w:rsidRPr="00055227">
        <w:rPr>
          <w:rFonts w:ascii="Times New Roman" w:hAnsi="Times New Roman" w:cs="Times New Roman"/>
          <w:sz w:val="24"/>
          <w:szCs w:val="24"/>
        </w:rPr>
        <w:t>Pronera</w:t>
      </w:r>
      <w:proofErr w:type="spellEnd"/>
      <w:r w:rsidRPr="00055227">
        <w:rPr>
          <w:rFonts w:ascii="Times New Roman" w:hAnsi="Times New Roman" w:cs="Times New Roman"/>
          <w:sz w:val="24"/>
          <w:szCs w:val="24"/>
        </w:rPr>
        <w:t>), em janeiro de 2023.</w:t>
      </w:r>
      <w:r w:rsidRPr="00094CCB">
        <w:rPr>
          <w:rFonts w:ascii="Times New Roman" w:hAnsi="Times New Roman" w:cs="Times New Roman"/>
          <w:sz w:val="24"/>
          <w:szCs w:val="24"/>
        </w:rPr>
        <w:t xml:space="preserve"> </w:t>
      </w:r>
    </w:p>
    <w:p w14:paraId="3617F22A" w14:textId="13DB6E1B" w:rsidR="00E115DE" w:rsidRPr="00094CCB" w:rsidRDefault="00B75009" w:rsidP="00E115D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00E115DE" w:rsidRPr="00094CCB">
        <w:rPr>
          <w:rFonts w:ascii="Times New Roman" w:hAnsi="Times New Roman" w:cs="Times New Roman"/>
          <w:sz w:val="24"/>
          <w:szCs w:val="24"/>
        </w:rPr>
        <w:t xml:space="preserve">trabalho ancora-se nas discussões sobre as temáticas Políticas públicas (Rua, 2009) e Educação do Campo (Arroyo, </w:t>
      </w:r>
      <w:proofErr w:type="spellStart"/>
      <w:r w:rsidR="00E115DE" w:rsidRPr="00094CCB">
        <w:rPr>
          <w:rFonts w:ascii="Times New Roman" w:hAnsi="Times New Roman" w:cs="Times New Roman"/>
          <w:sz w:val="24"/>
          <w:szCs w:val="24"/>
        </w:rPr>
        <w:t>Caldart</w:t>
      </w:r>
      <w:proofErr w:type="spellEnd"/>
      <w:r w:rsidR="00E115DE" w:rsidRPr="00094CCB">
        <w:rPr>
          <w:rFonts w:ascii="Times New Roman" w:hAnsi="Times New Roman" w:cs="Times New Roman"/>
          <w:sz w:val="24"/>
          <w:szCs w:val="24"/>
        </w:rPr>
        <w:t xml:space="preserve"> e Molina, 2004; </w:t>
      </w:r>
      <w:proofErr w:type="spellStart"/>
      <w:r w:rsidR="00E115DE" w:rsidRPr="00094CCB">
        <w:rPr>
          <w:rFonts w:ascii="Times New Roman" w:eastAsia="Candara" w:hAnsi="Times New Roman" w:cs="Times New Roman"/>
          <w:sz w:val="24"/>
          <w:szCs w:val="24"/>
          <w:lang w:eastAsia="zh-CN" w:bidi="ar"/>
        </w:rPr>
        <w:t>Caldart</w:t>
      </w:r>
      <w:proofErr w:type="spellEnd"/>
      <w:r w:rsidR="00E115DE" w:rsidRPr="00094CCB">
        <w:rPr>
          <w:rFonts w:ascii="Times New Roman" w:eastAsia="Candara" w:hAnsi="Times New Roman" w:cs="Times New Roman"/>
          <w:sz w:val="24"/>
          <w:szCs w:val="24"/>
          <w:lang w:eastAsia="zh-CN" w:bidi="ar"/>
        </w:rPr>
        <w:t>, 2024;</w:t>
      </w:r>
      <w:r w:rsidR="00E115DE" w:rsidRPr="00094CCB">
        <w:rPr>
          <w:rFonts w:ascii="Times New Roman" w:eastAsia="Candara" w:hAnsi="Times New Roman" w:cs="Times New Roman"/>
          <w:sz w:val="24"/>
          <w:szCs w:val="24"/>
        </w:rPr>
        <w:t xml:space="preserve"> </w:t>
      </w:r>
      <w:r w:rsidR="00E115DE" w:rsidRPr="00094CCB">
        <w:rPr>
          <w:rFonts w:ascii="Times New Roman" w:eastAsia="Candara" w:hAnsi="Times New Roman" w:cs="Times New Roman"/>
          <w:sz w:val="24"/>
          <w:szCs w:val="24"/>
          <w:lang w:eastAsia="zh-CN" w:bidi="ar"/>
        </w:rPr>
        <w:t>Molina e Santos, 2022;</w:t>
      </w:r>
      <w:r w:rsidR="00E115DE" w:rsidRPr="00094CCB">
        <w:rPr>
          <w:rFonts w:ascii="Times New Roman" w:eastAsia="Candara" w:hAnsi="Times New Roman" w:cs="Times New Roman"/>
          <w:sz w:val="24"/>
          <w:szCs w:val="24"/>
        </w:rPr>
        <w:t xml:space="preserve"> </w:t>
      </w:r>
      <w:r w:rsidR="00E115DE" w:rsidRPr="00094CCB">
        <w:rPr>
          <w:rFonts w:ascii="Times New Roman" w:eastAsia="Candara" w:hAnsi="Times New Roman" w:cs="Times New Roman"/>
          <w:sz w:val="24"/>
          <w:szCs w:val="24"/>
          <w:lang w:eastAsia="zh-CN" w:bidi="ar"/>
        </w:rPr>
        <w:t>Molina, 2006;</w:t>
      </w:r>
      <w:r w:rsidR="00E115DE" w:rsidRPr="00094CCB">
        <w:rPr>
          <w:rFonts w:ascii="Times New Roman" w:eastAsia="Candara" w:hAnsi="Times New Roman" w:cs="Times New Roman"/>
          <w:sz w:val="24"/>
          <w:szCs w:val="24"/>
        </w:rPr>
        <w:t xml:space="preserve"> Santos e Moura, 2024; </w:t>
      </w:r>
      <w:r w:rsidR="00E115DE" w:rsidRPr="00094CCB">
        <w:rPr>
          <w:rFonts w:ascii="Times New Roman" w:eastAsia="Candara" w:hAnsi="Times New Roman" w:cs="Times New Roman"/>
          <w:sz w:val="24"/>
          <w:szCs w:val="24"/>
          <w:lang w:eastAsia="zh-CN" w:bidi="ar"/>
        </w:rPr>
        <w:t>Silva, 2006) dentre outros.</w:t>
      </w:r>
      <w:r w:rsidR="00E115DE" w:rsidRPr="00094CCB">
        <w:rPr>
          <w:rFonts w:ascii="Times New Roman" w:hAnsi="Times New Roman" w:cs="Times New Roman"/>
          <w:sz w:val="24"/>
          <w:szCs w:val="24"/>
        </w:rPr>
        <w:t xml:space="preserve"> </w:t>
      </w:r>
    </w:p>
    <w:p w14:paraId="4FB1FDDD" w14:textId="77777777" w:rsidR="00E115DE" w:rsidRPr="00094CCB" w:rsidRDefault="00E115DE" w:rsidP="00E115DE">
      <w:pPr>
        <w:spacing w:line="360" w:lineRule="auto"/>
        <w:ind w:firstLine="851"/>
        <w:jc w:val="both"/>
        <w:rPr>
          <w:rFonts w:ascii="Times New Roman" w:hAnsi="Times New Roman" w:cs="Times New Roman"/>
          <w:sz w:val="24"/>
          <w:szCs w:val="24"/>
        </w:rPr>
      </w:pPr>
      <w:r w:rsidRPr="00094CCB">
        <w:rPr>
          <w:rFonts w:ascii="Times New Roman" w:hAnsi="Times New Roman" w:cs="Times New Roman"/>
          <w:sz w:val="24"/>
          <w:szCs w:val="24"/>
        </w:rPr>
        <w:t xml:space="preserve">A metodologia empregada configura-o como um estudo de natureza qualitativa que adotou como fonte de dados a participação do autor e a autora em reuniões técnicas e de trabalhos junto à </w:t>
      </w:r>
      <w:proofErr w:type="spellStart"/>
      <w:r w:rsidRPr="00094CCB">
        <w:rPr>
          <w:rFonts w:ascii="Times New Roman" w:hAnsi="Times New Roman" w:cs="Times New Roman"/>
          <w:sz w:val="24"/>
          <w:szCs w:val="24"/>
        </w:rPr>
        <w:t>Secadi</w:t>
      </w:r>
      <w:proofErr w:type="spellEnd"/>
      <w:r w:rsidRPr="00094CCB">
        <w:rPr>
          <w:rFonts w:ascii="Times New Roman" w:hAnsi="Times New Roman" w:cs="Times New Roman"/>
          <w:sz w:val="24"/>
          <w:szCs w:val="24"/>
        </w:rPr>
        <w:t>, ao Fórum Nacional de Educação (</w:t>
      </w:r>
      <w:proofErr w:type="spellStart"/>
      <w:r w:rsidRPr="00094CCB">
        <w:rPr>
          <w:rFonts w:ascii="Times New Roman" w:hAnsi="Times New Roman" w:cs="Times New Roman"/>
          <w:sz w:val="24"/>
          <w:szCs w:val="24"/>
        </w:rPr>
        <w:t>Fonec</w:t>
      </w:r>
      <w:proofErr w:type="spellEnd"/>
      <w:r w:rsidRPr="00094CCB">
        <w:rPr>
          <w:rFonts w:ascii="Times New Roman" w:hAnsi="Times New Roman" w:cs="Times New Roman"/>
          <w:sz w:val="24"/>
          <w:szCs w:val="24"/>
        </w:rPr>
        <w:t>), à Comissão Nacional de Educação do Campo (</w:t>
      </w:r>
      <w:proofErr w:type="spellStart"/>
      <w:r w:rsidRPr="00094CCB">
        <w:rPr>
          <w:rFonts w:ascii="Times New Roman" w:hAnsi="Times New Roman" w:cs="Times New Roman"/>
          <w:sz w:val="24"/>
          <w:szCs w:val="24"/>
        </w:rPr>
        <w:t>Conec</w:t>
      </w:r>
      <w:proofErr w:type="spellEnd"/>
      <w:r w:rsidRPr="00094CCB">
        <w:rPr>
          <w:rFonts w:ascii="Times New Roman" w:hAnsi="Times New Roman" w:cs="Times New Roman"/>
          <w:sz w:val="24"/>
          <w:szCs w:val="24"/>
        </w:rPr>
        <w:t xml:space="preserve">) e ao Colegiado do </w:t>
      </w:r>
      <w:proofErr w:type="spellStart"/>
      <w:r w:rsidRPr="00094CCB">
        <w:rPr>
          <w:rFonts w:ascii="Times New Roman" w:hAnsi="Times New Roman" w:cs="Times New Roman"/>
          <w:sz w:val="24"/>
          <w:szCs w:val="24"/>
        </w:rPr>
        <w:t>Pronera</w:t>
      </w:r>
      <w:proofErr w:type="spellEnd"/>
      <w:r w:rsidRPr="00094CCB">
        <w:rPr>
          <w:rFonts w:ascii="Times New Roman" w:hAnsi="Times New Roman" w:cs="Times New Roman"/>
          <w:sz w:val="24"/>
          <w:szCs w:val="24"/>
        </w:rPr>
        <w:t xml:space="preserve"> no estado da Bahia, bem como o </w:t>
      </w:r>
      <w:r w:rsidRPr="00106533">
        <w:rPr>
          <w:rFonts w:ascii="Times New Roman" w:hAnsi="Times New Roman" w:cs="Times New Roman"/>
          <w:sz w:val="24"/>
          <w:szCs w:val="24"/>
        </w:rPr>
        <w:t>envolvimento em quatro eventos nacionais da Educação do Campo, realizados no período; e,</w:t>
      </w:r>
      <w:r w:rsidRPr="00094CCB">
        <w:rPr>
          <w:rFonts w:ascii="Times New Roman" w:hAnsi="Times New Roman" w:cs="Times New Roman"/>
          <w:sz w:val="24"/>
          <w:szCs w:val="24"/>
        </w:rPr>
        <w:t xml:space="preserve"> ainda, em relatórios de realização de dois destes eventos aos quais o autor e a autora estiveram diretamente envolvidos. </w:t>
      </w:r>
    </w:p>
    <w:p w14:paraId="7A64E17F" w14:textId="77777777" w:rsidR="00E115DE" w:rsidRPr="00094CCB" w:rsidRDefault="00E115DE" w:rsidP="00E115DE">
      <w:pPr>
        <w:spacing w:line="360" w:lineRule="auto"/>
        <w:ind w:firstLine="851"/>
        <w:jc w:val="both"/>
        <w:rPr>
          <w:rFonts w:ascii="Times New Roman" w:eastAsia="Candara" w:hAnsi="Times New Roman" w:cs="Times New Roman"/>
          <w:kern w:val="2"/>
          <w:sz w:val="24"/>
          <w:szCs w:val="24"/>
          <w:shd w:val="clear" w:color="auto" w:fill="FFFFFF"/>
          <w:lang w:eastAsia="zh-CN" w:bidi="ar"/>
        </w:rPr>
      </w:pPr>
      <w:r w:rsidRPr="00094CCB">
        <w:rPr>
          <w:rFonts w:ascii="Times New Roman" w:hAnsi="Times New Roman" w:cs="Times New Roman"/>
          <w:sz w:val="24"/>
          <w:szCs w:val="24"/>
        </w:rPr>
        <w:t xml:space="preserve">Os dados apontam a importante retomada de ações e programas da Educação do Campo com financiamento pela </w:t>
      </w:r>
      <w:proofErr w:type="spellStart"/>
      <w:r w:rsidRPr="00094CCB">
        <w:rPr>
          <w:rFonts w:ascii="Times New Roman" w:hAnsi="Times New Roman" w:cs="Times New Roman"/>
          <w:sz w:val="24"/>
          <w:szCs w:val="24"/>
        </w:rPr>
        <w:t>Secadi</w:t>
      </w:r>
      <w:proofErr w:type="spellEnd"/>
      <w:r w:rsidRPr="00094CCB">
        <w:rPr>
          <w:rFonts w:ascii="Times New Roman" w:hAnsi="Times New Roman" w:cs="Times New Roman"/>
          <w:sz w:val="24"/>
          <w:szCs w:val="24"/>
        </w:rPr>
        <w:t xml:space="preserve"> e do Incra (</w:t>
      </w:r>
      <w:proofErr w:type="spellStart"/>
      <w:r w:rsidRPr="00094CCB">
        <w:rPr>
          <w:rFonts w:ascii="Times New Roman" w:hAnsi="Times New Roman" w:cs="Times New Roman"/>
          <w:sz w:val="24"/>
          <w:szCs w:val="24"/>
        </w:rPr>
        <w:t>Pronera</w:t>
      </w:r>
      <w:proofErr w:type="spellEnd"/>
      <w:r w:rsidRPr="00094CCB">
        <w:rPr>
          <w:rFonts w:ascii="Times New Roman" w:hAnsi="Times New Roman" w:cs="Times New Roman"/>
          <w:sz w:val="24"/>
          <w:szCs w:val="24"/>
        </w:rPr>
        <w:t xml:space="preserve">); a necessidade urgente de rearticulação e fortalecimento do Movimento Social em fóruns coletivos, com direção nacional e capilaridade espraiada em todo território nacional, para melhor promover o acompanhamento, monitoramento, avaliação e proposições para o aperfeiçoamento da Política Nacional de Educação do Campo, não só a nível nacional, mas no âmbito dos estados e municípios. Indicam ainda uma dificuldade de avanço na implementação de um projeto de desenvolvimento do campo brasileiro, fundado no </w:t>
      </w:r>
      <w:r w:rsidRPr="00094CCB">
        <w:rPr>
          <w:rFonts w:ascii="Times New Roman" w:eastAsia="Candara" w:hAnsi="Times New Roman" w:cs="Times New Roman"/>
          <w:kern w:val="2"/>
          <w:sz w:val="24"/>
          <w:szCs w:val="24"/>
          <w:shd w:val="clear" w:color="auto" w:fill="FFFFFF"/>
          <w:lang w:eastAsia="zh-CN" w:bidi="ar"/>
        </w:rPr>
        <w:t xml:space="preserve">direito à terra, à Educação, à produção agroecológica, tendo em vista cenário de disputa de projetos políticos de desenvolvimento do campo brasileiro marcado pelo avanço do projeto do Agronegócio em um contexto político conservador, mesmo no contexto do novo governo. </w:t>
      </w:r>
    </w:p>
    <w:p w14:paraId="0B2BB9A7" w14:textId="53F1333F" w:rsidR="00E115DE" w:rsidRPr="004C0F70" w:rsidRDefault="00E115DE" w:rsidP="00E115DE">
      <w:pPr>
        <w:autoSpaceDE w:val="0"/>
        <w:autoSpaceDN w:val="0"/>
        <w:adjustRightInd w:val="0"/>
        <w:spacing w:line="360" w:lineRule="auto"/>
        <w:jc w:val="both"/>
        <w:rPr>
          <w:rFonts w:ascii="Times New Roman" w:eastAsia="Candara" w:hAnsi="Times New Roman" w:cs="Times New Roman"/>
          <w:kern w:val="2"/>
          <w:sz w:val="24"/>
          <w:szCs w:val="24"/>
          <w:shd w:val="clear" w:color="auto" w:fill="FFFFFF"/>
          <w:lang w:eastAsia="zh-CN" w:bidi="ar"/>
        </w:rPr>
      </w:pPr>
      <w:r w:rsidRPr="00106533">
        <w:rPr>
          <w:rFonts w:ascii="Times New Roman" w:eastAsia="Candara" w:hAnsi="Times New Roman" w:cs="Times New Roman"/>
          <w:kern w:val="2"/>
          <w:sz w:val="24"/>
          <w:szCs w:val="24"/>
          <w:shd w:val="clear" w:color="auto" w:fill="FFFFFF"/>
          <w:lang w:eastAsia="zh-CN" w:bidi="ar"/>
        </w:rPr>
        <w:tab/>
        <w:t xml:space="preserve">O artigo está estruturado em </w:t>
      </w:r>
      <w:r>
        <w:rPr>
          <w:rFonts w:ascii="Times New Roman" w:eastAsia="Candara" w:hAnsi="Times New Roman" w:cs="Times New Roman"/>
          <w:kern w:val="2"/>
          <w:sz w:val="24"/>
          <w:szCs w:val="24"/>
          <w:shd w:val="clear" w:color="auto" w:fill="FFFFFF"/>
          <w:lang w:eastAsia="zh-CN" w:bidi="ar"/>
        </w:rPr>
        <w:t>quatro</w:t>
      </w:r>
      <w:r w:rsidRPr="00106533">
        <w:rPr>
          <w:rFonts w:ascii="Times New Roman" w:eastAsia="Candara" w:hAnsi="Times New Roman" w:cs="Times New Roman"/>
          <w:kern w:val="2"/>
          <w:sz w:val="24"/>
          <w:szCs w:val="24"/>
          <w:shd w:val="clear" w:color="auto" w:fill="FFFFFF"/>
          <w:lang w:eastAsia="zh-CN" w:bidi="ar"/>
        </w:rPr>
        <w:t xml:space="preserve"> tópicos, além desta </w:t>
      </w:r>
      <w:r w:rsidRPr="00106533">
        <w:rPr>
          <w:rFonts w:ascii="Times New Roman" w:eastAsia="Candara" w:hAnsi="Times New Roman" w:cs="Times New Roman"/>
          <w:i/>
          <w:iCs/>
          <w:kern w:val="2"/>
          <w:sz w:val="24"/>
          <w:szCs w:val="24"/>
          <w:shd w:val="clear" w:color="auto" w:fill="FFFFFF"/>
          <w:lang w:eastAsia="zh-CN" w:bidi="ar"/>
        </w:rPr>
        <w:t>Introdução</w:t>
      </w:r>
      <w:r w:rsidRPr="00106533">
        <w:rPr>
          <w:rFonts w:ascii="Times New Roman" w:eastAsia="Candara" w:hAnsi="Times New Roman" w:cs="Times New Roman"/>
          <w:kern w:val="2"/>
          <w:sz w:val="24"/>
          <w:szCs w:val="24"/>
          <w:shd w:val="clear" w:color="auto" w:fill="FFFFFF"/>
          <w:lang w:eastAsia="zh-CN" w:bidi="ar"/>
        </w:rPr>
        <w:t xml:space="preserve"> e das </w:t>
      </w:r>
      <w:r w:rsidRPr="00106533">
        <w:rPr>
          <w:rFonts w:ascii="Times New Roman" w:eastAsia="Candara" w:hAnsi="Times New Roman" w:cs="Times New Roman"/>
          <w:i/>
          <w:iCs/>
          <w:kern w:val="2"/>
          <w:sz w:val="24"/>
          <w:szCs w:val="24"/>
          <w:shd w:val="clear" w:color="auto" w:fill="FFFFFF"/>
          <w:lang w:eastAsia="zh-CN" w:bidi="ar"/>
        </w:rPr>
        <w:t>Considerações finais</w:t>
      </w:r>
      <w:r w:rsidRPr="00106533">
        <w:rPr>
          <w:rFonts w:ascii="Times New Roman" w:eastAsia="Candara" w:hAnsi="Times New Roman" w:cs="Times New Roman"/>
          <w:kern w:val="2"/>
          <w:sz w:val="24"/>
          <w:szCs w:val="24"/>
          <w:shd w:val="clear" w:color="auto" w:fill="FFFFFF"/>
          <w:lang w:eastAsia="zh-CN" w:bidi="ar"/>
        </w:rPr>
        <w:t xml:space="preserve">. </w:t>
      </w:r>
      <w:r w:rsidRPr="00094CCB">
        <w:rPr>
          <w:rFonts w:ascii="Times New Roman" w:eastAsia="Candara" w:hAnsi="Times New Roman" w:cs="Times New Roman"/>
          <w:kern w:val="2"/>
          <w:sz w:val="24"/>
          <w:szCs w:val="24"/>
          <w:shd w:val="clear" w:color="auto" w:fill="FFFFFF"/>
          <w:lang w:eastAsia="zh-CN" w:bidi="ar"/>
        </w:rPr>
        <w:t xml:space="preserve">Inicialmente, </w:t>
      </w:r>
      <w:r w:rsidRPr="00094CCB">
        <w:rPr>
          <w:rFonts w:ascii="Times New Roman" w:eastAsia="Candara" w:hAnsi="Times New Roman" w:cs="Times New Roman"/>
          <w:sz w:val="24"/>
          <w:szCs w:val="24"/>
          <w:lang w:bidi="ar"/>
        </w:rPr>
        <w:t xml:space="preserve">contextualizamos a emergência da Educação do Campo no Brasil, caracterizando-a como momento político-pedagógico, categoria teórica e política pública, destacando as principais conquistas alcançadas desde 1998 com a institucionalização da política </w:t>
      </w:r>
      <w:r w:rsidRPr="00055227">
        <w:rPr>
          <w:rFonts w:ascii="Times New Roman" w:eastAsia="Candara" w:hAnsi="Times New Roman" w:cs="Times New Roman"/>
          <w:sz w:val="24"/>
          <w:szCs w:val="24"/>
          <w:lang w:bidi="ar"/>
        </w:rPr>
        <w:t xml:space="preserve">de Educação do Campo no Brasil, através da criação do </w:t>
      </w:r>
      <w:proofErr w:type="spellStart"/>
      <w:r w:rsidRPr="00055227">
        <w:rPr>
          <w:rFonts w:ascii="Times New Roman" w:eastAsia="Candara" w:hAnsi="Times New Roman" w:cs="Times New Roman"/>
          <w:sz w:val="24"/>
          <w:szCs w:val="24"/>
          <w:lang w:bidi="ar"/>
        </w:rPr>
        <w:t>Pronera</w:t>
      </w:r>
      <w:proofErr w:type="spellEnd"/>
      <w:r w:rsidRPr="00055227">
        <w:rPr>
          <w:rFonts w:ascii="Times New Roman" w:eastAsia="Candara" w:hAnsi="Times New Roman" w:cs="Times New Roman"/>
          <w:sz w:val="24"/>
          <w:szCs w:val="24"/>
          <w:lang w:bidi="ar"/>
        </w:rPr>
        <w:t>, bem como os principais desafios,</w:t>
      </w:r>
      <w:r w:rsidRPr="00094CCB">
        <w:rPr>
          <w:rFonts w:ascii="Times New Roman" w:eastAsia="Candara" w:hAnsi="Times New Roman" w:cs="Times New Roman"/>
          <w:sz w:val="24"/>
          <w:szCs w:val="24"/>
          <w:lang w:bidi="ar"/>
        </w:rPr>
        <w:t xml:space="preserve"> sobretudo os retrocessos vivenciados a partir da emergência de uma onda política conservadora no pós-golpe de 2016.</w:t>
      </w:r>
      <w:r>
        <w:rPr>
          <w:rFonts w:ascii="Times New Roman" w:eastAsia="Candara" w:hAnsi="Times New Roman" w:cs="Times New Roman"/>
          <w:kern w:val="2"/>
          <w:sz w:val="24"/>
          <w:szCs w:val="24"/>
          <w:shd w:val="clear" w:color="auto" w:fill="FFFFFF"/>
          <w:lang w:eastAsia="zh-CN" w:bidi="ar"/>
        </w:rPr>
        <w:t xml:space="preserve"> </w:t>
      </w:r>
      <w:r w:rsidRPr="00106533">
        <w:rPr>
          <w:rFonts w:ascii="Times New Roman" w:eastAsia="Candara" w:hAnsi="Times New Roman" w:cs="Times New Roman"/>
          <w:sz w:val="24"/>
          <w:szCs w:val="24"/>
          <w:lang w:bidi="ar"/>
        </w:rPr>
        <w:t xml:space="preserve">Adiante, contextualizamos a recriação da </w:t>
      </w:r>
      <w:proofErr w:type="spellStart"/>
      <w:r w:rsidRPr="00106533">
        <w:rPr>
          <w:rFonts w:ascii="Times New Roman" w:eastAsia="Candara" w:hAnsi="Times New Roman" w:cs="Times New Roman"/>
          <w:sz w:val="24"/>
          <w:szCs w:val="24"/>
          <w:lang w:bidi="ar"/>
        </w:rPr>
        <w:t>Secadi</w:t>
      </w:r>
      <w:proofErr w:type="spellEnd"/>
      <w:r w:rsidRPr="00106533">
        <w:rPr>
          <w:rFonts w:ascii="Times New Roman" w:eastAsia="Candara" w:hAnsi="Times New Roman" w:cs="Times New Roman"/>
          <w:sz w:val="24"/>
          <w:szCs w:val="24"/>
          <w:lang w:bidi="ar"/>
        </w:rPr>
        <w:t xml:space="preserve"> e apresentamos um balanço </w:t>
      </w:r>
      <w:r w:rsidRPr="00106533">
        <w:rPr>
          <w:rFonts w:ascii="Times New Roman" w:eastAsia="Candara" w:hAnsi="Times New Roman" w:cs="Times New Roman"/>
          <w:sz w:val="24"/>
          <w:szCs w:val="24"/>
          <w:lang w:bidi="ar"/>
        </w:rPr>
        <w:lastRenderedPageBreak/>
        <w:t xml:space="preserve">das ações realizadas por esta </w:t>
      </w:r>
      <w:r w:rsidRPr="00055227">
        <w:rPr>
          <w:rFonts w:ascii="Times New Roman" w:eastAsia="Candara" w:hAnsi="Times New Roman" w:cs="Times New Roman"/>
          <w:sz w:val="24"/>
          <w:szCs w:val="24"/>
          <w:lang w:bidi="ar"/>
        </w:rPr>
        <w:t xml:space="preserve">Secretaria, em parceria com o </w:t>
      </w:r>
      <w:proofErr w:type="spellStart"/>
      <w:r w:rsidRPr="00B75009">
        <w:rPr>
          <w:rFonts w:ascii="Times New Roman" w:eastAsia="Candara" w:hAnsi="Times New Roman" w:cs="Times New Roman"/>
          <w:sz w:val="24"/>
          <w:szCs w:val="24"/>
          <w:lang w:bidi="ar"/>
        </w:rPr>
        <w:t>Fonec</w:t>
      </w:r>
      <w:proofErr w:type="spellEnd"/>
      <w:r w:rsidRPr="00B75009">
        <w:rPr>
          <w:rFonts w:ascii="Times New Roman" w:eastAsia="Candara" w:hAnsi="Times New Roman" w:cs="Times New Roman"/>
          <w:sz w:val="24"/>
          <w:szCs w:val="24"/>
          <w:lang w:bidi="ar"/>
        </w:rPr>
        <w:t xml:space="preserve">. </w:t>
      </w:r>
      <w:r w:rsidRPr="00055227">
        <w:rPr>
          <w:rFonts w:ascii="Times New Roman" w:eastAsia="Candara" w:hAnsi="Times New Roman" w:cs="Times New Roman"/>
          <w:sz w:val="24"/>
          <w:szCs w:val="24"/>
          <w:lang w:bidi="ar"/>
        </w:rPr>
        <w:t>Em seguida,</w:t>
      </w:r>
      <w:r w:rsidRPr="00106533">
        <w:rPr>
          <w:rFonts w:ascii="Times New Roman" w:eastAsia="Candara" w:hAnsi="Times New Roman" w:cs="Times New Roman"/>
          <w:sz w:val="24"/>
          <w:szCs w:val="24"/>
          <w:lang w:bidi="ar"/>
        </w:rPr>
        <w:t xml:space="preserve"> situamos o </w:t>
      </w:r>
      <w:proofErr w:type="spellStart"/>
      <w:r w:rsidRPr="00106533">
        <w:rPr>
          <w:rFonts w:ascii="Times New Roman" w:eastAsia="Candara" w:hAnsi="Times New Roman" w:cs="Times New Roman"/>
          <w:sz w:val="24"/>
          <w:szCs w:val="24"/>
          <w:lang w:bidi="ar"/>
        </w:rPr>
        <w:t>Pronera</w:t>
      </w:r>
      <w:proofErr w:type="spellEnd"/>
      <w:r w:rsidRPr="00106533">
        <w:rPr>
          <w:rFonts w:ascii="Times New Roman" w:eastAsia="Candara" w:hAnsi="Times New Roman" w:cs="Times New Roman"/>
          <w:sz w:val="24"/>
          <w:szCs w:val="24"/>
          <w:lang w:bidi="ar"/>
        </w:rPr>
        <w:t xml:space="preserve"> e a expectativa de sua retomada. Por fim, situamos os desafios para a efetivação da política nacional de Educação do Campo</w:t>
      </w:r>
      <w:r>
        <w:rPr>
          <w:rFonts w:ascii="Times New Roman" w:eastAsia="Candara" w:hAnsi="Times New Roman" w:cs="Times New Roman"/>
          <w:sz w:val="24"/>
          <w:szCs w:val="24"/>
          <w:lang w:bidi="ar"/>
        </w:rPr>
        <w:t xml:space="preserve">, </w:t>
      </w:r>
      <w:r w:rsidRPr="00106533">
        <w:rPr>
          <w:rFonts w:ascii="Times New Roman" w:eastAsia="Candara" w:hAnsi="Times New Roman" w:cs="Times New Roman"/>
          <w:sz w:val="24"/>
          <w:szCs w:val="24"/>
          <w:lang w:bidi="ar"/>
        </w:rPr>
        <w:t xml:space="preserve">indicando proposições emergidas em eventos nacionais realizados para planejar, acompanhar, monitorar a efetivação da política pública. </w:t>
      </w:r>
    </w:p>
    <w:p w14:paraId="5FD26814" w14:textId="77777777" w:rsidR="000133A6" w:rsidRPr="005B1A1D" w:rsidRDefault="000133A6" w:rsidP="000133A6">
      <w:pPr>
        <w:spacing w:line="360" w:lineRule="auto"/>
        <w:ind w:firstLine="851"/>
        <w:jc w:val="both"/>
        <w:rPr>
          <w:rFonts w:ascii="Times New Roman" w:hAnsi="Times New Roman" w:cs="Times New Roman"/>
          <w:sz w:val="24"/>
          <w:szCs w:val="24"/>
        </w:rPr>
      </w:pPr>
    </w:p>
    <w:p w14:paraId="0E316458" w14:textId="77777777" w:rsidR="00E115DE" w:rsidRPr="00094CCB" w:rsidRDefault="00E115DE" w:rsidP="00E115DE">
      <w:pPr>
        <w:autoSpaceDE w:val="0"/>
        <w:autoSpaceDN w:val="0"/>
        <w:adjustRightInd w:val="0"/>
        <w:spacing w:line="360" w:lineRule="auto"/>
        <w:rPr>
          <w:rFonts w:ascii="Times New Roman" w:eastAsia="Candara" w:hAnsi="Times New Roman" w:cs="Times New Roman"/>
          <w:b/>
          <w:bCs/>
          <w:sz w:val="24"/>
          <w:szCs w:val="24"/>
          <w:lang w:eastAsia="zh-CN" w:bidi="ar"/>
        </w:rPr>
      </w:pPr>
      <w:r>
        <w:rPr>
          <w:rFonts w:ascii="Times New Roman" w:eastAsia="Candara" w:hAnsi="Times New Roman" w:cs="Times New Roman"/>
          <w:b/>
          <w:bCs/>
          <w:sz w:val="24"/>
          <w:szCs w:val="24"/>
          <w:lang w:eastAsia="zh-CN" w:bidi="ar"/>
        </w:rPr>
        <w:t xml:space="preserve">2 </w:t>
      </w:r>
      <w:r w:rsidRPr="00094CCB">
        <w:rPr>
          <w:rFonts w:ascii="Times New Roman" w:eastAsia="Candara" w:hAnsi="Times New Roman" w:cs="Times New Roman"/>
          <w:b/>
          <w:bCs/>
          <w:sz w:val="24"/>
          <w:szCs w:val="24"/>
          <w:lang w:eastAsia="zh-CN" w:bidi="ar"/>
        </w:rPr>
        <w:t xml:space="preserve">EDUCAÇÃO DO CAMPO: DO MOVIMENTO À POLÍTICA PÚBLICA </w:t>
      </w:r>
    </w:p>
    <w:p w14:paraId="17E32996" w14:textId="77777777" w:rsidR="00E115DE" w:rsidRPr="00094CCB" w:rsidRDefault="00E115DE" w:rsidP="00E115DE">
      <w:pPr>
        <w:autoSpaceDE w:val="0"/>
        <w:autoSpaceDN w:val="0"/>
        <w:adjustRightInd w:val="0"/>
        <w:spacing w:line="240" w:lineRule="auto"/>
        <w:ind w:firstLine="851"/>
        <w:rPr>
          <w:rFonts w:ascii="Times New Roman" w:eastAsia="Candara" w:hAnsi="Times New Roman" w:cs="Times New Roman"/>
          <w:b/>
          <w:bCs/>
          <w:sz w:val="24"/>
          <w:szCs w:val="24"/>
        </w:rPr>
      </w:pPr>
    </w:p>
    <w:p w14:paraId="00BF1A04" w14:textId="77777777" w:rsidR="00E115DE" w:rsidRPr="00094CCB" w:rsidRDefault="00E115DE" w:rsidP="00E115DE">
      <w:pPr>
        <w:shd w:val="clear" w:color="auto" w:fill="FFFFFF"/>
        <w:autoSpaceDE w:val="0"/>
        <w:autoSpaceDN w:val="0"/>
        <w:adjustRightInd w:val="0"/>
        <w:spacing w:line="360" w:lineRule="auto"/>
        <w:ind w:firstLine="851"/>
        <w:jc w:val="both"/>
        <w:rPr>
          <w:rFonts w:ascii="Times New Roman" w:eastAsia="Candara" w:hAnsi="Times New Roman" w:cs="Times New Roman"/>
          <w:sz w:val="24"/>
          <w:szCs w:val="24"/>
          <w:shd w:val="clear" w:color="auto" w:fill="FFFFFF"/>
        </w:rPr>
      </w:pPr>
      <w:r w:rsidRPr="00094CCB">
        <w:rPr>
          <w:rFonts w:ascii="Times New Roman" w:eastAsia="Candara" w:hAnsi="Times New Roman" w:cs="Times New Roman"/>
          <w:kern w:val="2"/>
          <w:sz w:val="24"/>
          <w:szCs w:val="24"/>
          <w:shd w:val="clear" w:color="auto" w:fill="FFFFFF"/>
          <w:lang w:eastAsia="zh-CN" w:bidi="ar"/>
        </w:rPr>
        <w:t xml:space="preserve">A Educação do Campo é um movimento político-pedagógico, uma categoria teórica e uma política pública forjada com base na reivindicação do direito a terra, à Educação, à produção agroecológica, numa articulação entre Movimentos Sociais do Campo (MSC), Universidades e Poder público. É fruto do acúmulo de diversas experiências políticas, educativas e pedagógicas construídas historicamente pelo conjunto de movimentos populares do Brasil que, desde a época do Brasil-Colônia, mobilizam-se na construção de alternativas ao modelo de sociedade excludente, que secularmente tem marcado o país.  </w:t>
      </w:r>
    </w:p>
    <w:p w14:paraId="3E55B99C" w14:textId="44984A49" w:rsidR="00E115DE" w:rsidRPr="00094CCB" w:rsidRDefault="00E115DE" w:rsidP="00E115DE">
      <w:pPr>
        <w:shd w:val="clear" w:color="auto" w:fill="FFFFFF"/>
        <w:autoSpaceDE w:val="0"/>
        <w:autoSpaceDN w:val="0"/>
        <w:adjustRightInd w:val="0"/>
        <w:spacing w:line="360" w:lineRule="auto"/>
        <w:ind w:firstLine="851"/>
        <w:jc w:val="both"/>
        <w:rPr>
          <w:rFonts w:ascii="Times New Roman" w:eastAsia="Candara" w:hAnsi="Times New Roman" w:cs="Times New Roman"/>
          <w:color w:val="000000"/>
          <w:sz w:val="24"/>
          <w:szCs w:val="24"/>
          <w:shd w:val="clear" w:color="auto" w:fill="FFFFFF"/>
        </w:rPr>
      </w:pPr>
      <w:r w:rsidRPr="00094CCB">
        <w:rPr>
          <w:rFonts w:ascii="Times New Roman" w:eastAsia="Candara" w:hAnsi="Times New Roman" w:cs="Times New Roman"/>
          <w:color w:val="000000"/>
          <w:kern w:val="2"/>
          <w:sz w:val="24"/>
          <w:szCs w:val="24"/>
          <w:shd w:val="clear" w:color="auto" w:fill="FFFFFF"/>
          <w:lang w:eastAsia="zh-CN" w:bidi="ar"/>
        </w:rPr>
        <w:t xml:space="preserve">Enquanto </w:t>
      </w:r>
      <w:r w:rsidRPr="00094CCB">
        <w:rPr>
          <w:rFonts w:ascii="Times New Roman" w:eastAsia="Candara" w:hAnsi="Times New Roman" w:cs="Times New Roman"/>
          <w:b/>
          <w:bCs/>
          <w:color w:val="000000"/>
          <w:kern w:val="2"/>
          <w:sz w:val="24"/>
          <w:szCs w:val="24"/>
          <w:shd w:val="clear" w:color="auto" w:fill="FFFFFF"/>
          <w:lang w:eastAsia="zh-CN" w:bidi="ar"/>
        </w:rPr>
        <w:t>movimento</w:t>
      </w:r>
      <w:r w:rsidRPr="00094CCB">
        <w:rPr>
          <w:rFonts w:ascii="Times New Roman" w:eastAsia="Candara" w:hAnsi="Times New Roman" w:cs="Times New Roman"/>
          <w:color w:val="000000"/>
          <w:kern w:val="2"/>
          <w:sz w:val="24"/>
          <w:szCs w:val="24"/>
          <w:shd w:val="clear" w:color="auto" w:fill="FFFFFF"/>
          <w:lang w:eastAsia="zh-CN" w:bidi="ar"/>
        </w:rPr>
        <w:t>, suas raízes históricas, segundo Silva (2006), po</w:t>
      </w:r>
      <w:r w:rsidRPr="00094CCB">
        <w:rPr>
          <w:rFonts w:ascii="Times New Roman" w:eastAsia="Candara" w:hAnsi="Times New Roman" w:cs="Times New Roman"/>
          <w:color w:val="000000"/>
          <w:kern w:val="2"/>
          <w:sz w:val="24"/>
          <w:szCs w:val="24"/>
          <w:shd w:val="clear" w:color="auto" w:fill="FFFFFF"/>
          <w:lang w:eastAsia="zh-CN" w:bidi="ar"/>
        </w:rPr>
        <w:softHyphen/>
        <w:t>dem ser localizadas no contexto inicial dos anos 1960, quando o Movimento de Cultura Popular (MCP), os Centros Populares de Cultura (</w:t>
      </w:r>
      <w:proofErr w:type="spellStart"/>
      <w:r w:rsidRPr="00094CCB">
        <w:rPr>
          <w:rFonts w:ascii="Times New Roman" w:eastAsia="Candara" w:hAnsi="Times New Roman" w:cs="Times New Roman"/>
          <w:color w:val="000000"/>
          <w:kern w:val="2"/>
          <w:sz w:val="24"/>
          <w:szCs w:val="24"/>
          <w:shd w:val="clear" w:color="auto" w:fill="FFFFFF"/>
          <w:lang w:eastAsia="zh-CN" w:bidi="ar"/>
        </w:rPr>
        <w:t>CPCs</w:t>
      </w:r>
      <w:proofErr w:type="spellEnd"/>
      <w:r w:rsidRPr="00094CCB">
        <w:rPr>
          <w:rFonts w:ascii="Times New Roman" w:eastAsia="Candara" w:hAnsi="Times New Roman" w:cs="Times New Roman"/>
          <w:color w:val="000000"/>
          <w:kern w:val="2"/>
          <w:sz w:val="24"/>
          <w:szCs w:val="24"/>
          <w:shd w:val="clear" w:color="auto" w:fill="FFFFFF"/>
          <w:lang w:eastAsia="zh-CN" w:bidi="ar"/>
        </w:rPr>
        <w:t>) da União Nacional dos Estudantes (UNE), a campanha De Pé no Chão também se aprende a ler, o Movimento de Educação de Base (MEB), os Movimentos da Ação Católica, ao lado de organizações camponesas vão “alargar o conceito de educa</w:t>
      </w:r>
      <w:r w:rsidRPr="00094CCB">
        <w:rPr>
          <w:rFonts w:ascii="Times New Roman" w:eastAsia="Candara" w:hAnsi="Times New Roman" w:cs="Times New Roman"/>
          <w:color w:val="000000"/>
          <w:kern w:val="2"/>
          <w:sz w:val="24"/>
          <w:szCs w:val="24"/>
          <w:shd w:val="clear" w:color="auto" w:fill="FFFFFF"/>
          <w:lang w:eastAsia="zh-CN" w:bidi="ar"/>
        </w:rPr>
        <w:softHyphen/>
        <w:t xml:space="preserve">ção”, compreendendo-a como uma prática social capaz “de contribuir, direta e intencionalmente, no processo de construção histórica das pessoas” (Silva, 2006, p. 62). </w:t>
      </w:r>
    </w:p>
    <w:p w14:paraId="79BE6B50" w14:textId="77777777" w:rsidR="00E115DE" w:rsidRPr="00094CCB" w:rsidRDefault="00E115DE" w:rsidP="00E115DE">
      <w:pPr>
        <w:shd w:val="clear" w:color="auto" w:fill="FFFFFF"/>
        <w:autoSpaceDE w:val="0"/>
        <w:autoSpaceDN w:val="0"/>
        <w:adjustRightInd w:val="0"/>
        <w:spacing w:line="360" w:lineRule="auto"/>
        <w:ind w:firstLine="851"/>
        <w:jc w:val="both"/>
        <w:rPr>
          <w:rFonts w:ascii="Times New Roman" w:eastAsia="Candara" w:hAnsi="Times New Roman" w:cs="Times New Roman"/>
          <w:sz w:val="24"/>
          <w:szCs w:val="24"/>
          <w:shd w:val="clear" w:color="auto" w:fill="FFFFFF"/>
        </w:rPr>
      </w:pPr>
      <w:r w:rsidRPr="00094CCB">
        <w:rPr>
          <w:rFonts w:ascii="Times New Roman" w:eastAsia="Candara" w:hAnsi="Times New Roman" w:cs="Times New Roman"/>
          <w:color w:val="000000"/>
          <w:kern w:val="2"/>
          <w:sz w:val="24"/>
          <w:szCs w:val="24"/>
          <w:shd w:val="clear" w:color="auto" w:fill="FFFFFF"/>
          <w:lang w:eastAsia="zh-CN" w:bidi="ar"/>
        </w:rPr>
        <w:t>Contidas por conta da Ditadura Militar implantada no país a partir de 1964, as sementes dessas iniciativas vão germinar em outros contextos e es</w:t>
      </w:r>
      <w:r w:rsidRPr="00094CCB">
        <w:rPr>
          <w:rFonts w:ascii="Times New Roman" w:eastAsia="Candara" w:hAnsi="Times New Roman" w:cs="Times New Roman"/>
          <w:color w:val="000000"/>
          <w:kern w:val="2"/>
          <w:sz w:val="24"/>
          <w:szCs w:val="24"/>
          <w:shd w:val="clear" w:color="auto" w:fill="FFFFFF"/>
          <w:lang w:eastAsia="zh-CN" w:bidi="ar"/>
        </w:rPr>
        <w:softHyphen/>
        <w:t>paços, tais como: a fundação das Escolas Famílias Agrícolas (</w:t>
      </w:r>
      <w:proofErr w:type="spellStart"/>
      <w:r w:rsidRPr="00094CCB">
        <w:rPr>
          <w:rFonts w:ascii="Times New Roman" w:eastAsia="Candara" w:hAnsi="Times New Roman" w:cs="Times New Roman"/>
          <w:color w:val="000000"/>
          <w:kern w:val="2"/>
          <w:sz w:val="24"/>
          <w:szCs w:val="24"/>
          <w:shd w:val="clear" w:color="auto" w:fill="FFFFFF"/>
          <w:lang w:eastAsia="zh-CN" w:bidi="ar"/>
        </w:rPr>
        <w:t>EFAs</w:t>
      </w:r>
      <w:proofErr w:type="spellEnd"/>
      <w:r w:rsidRPr="00094CCB">
        <w:rPr>
          <w:rFonts w:ascii="Times New Roman" w:eastAsia="Candara" w:hAnsi="Times New Roman" w:cs="Times New Roman"/>
          <w:color w:val="000000"/>
          <w:kern w:val="2"/>
          <w:sz w:val="24"/>
          <w:szCs w:val="24"/>
          <w:shd w:val="clear" w:color="auto" w:fill="FFFFFF"/>
          <w:lang w:eastAsia="zh-CN" w:bidi="ar"/>
        </w:rPr>
        <w:t>), iniciadas em 1969 no Espírito Santo e expandidas durante as décadas seguintes; a cria</w:t>
      </w:r>
      <w:r w:rsidRPr="00094CCB">
        <w:rPr>
          <w:rFonts w:ascii="Times New Roman" w:eastAsia="Candara" w:hAnsi="Times New Roman" w:cs="Times New Roman"/>
          <w:color w:val="000000"/>
          <w:kern w:val="2"/>
          <w:sz w:val="24"/>
          <w:szCs w:val="24"/>
          <w:shd w:val="clear" w:color="auto" w:fill="FFFFFF"/>
          <w:lang w:eastAsia="zh-CN" w:bidi="ar"/>
        </w:rPr>
        <w:softHyphen/>
        <w:t xml:space="preserve">ção da Comissão Pastoral da Terra (CPT), em 1975; o surgimento do Movimento dos Trabalhadores Rurais Sem Terra (MST), em 1984, e suas escolas de acampamento, assentamento e a Escola Itinerante; os diversos Sindicatos de Trabalhadoras e Trabalhadores Rurais (STTR); as diferentes organizações camponesas surgidas no contexto dos anos 1980 e 1990, </w:t>
      </w:r>
      <w:r w:rsidRPr="00094CCB">
        <w:rPr>
          <w:rFonts w:ascii="Times New Roman" w:eastAsia="Candara" w:hAnsi="Times New Roman" w:cs="Times New Roman"/>
          <w:color w:val="000000"/>
          <w:kern w:val="2"/>
          <w:sz w:val="24"/>
          <w:szCs w:val="24"/>
          <w:shd w:val="clear" w:color="auto" w:fill="FFFFFF"/>
          <w:lang w:eastAsia="zh-CN" w:bidi="ar"/>
        </w:rPr>
        <w:lastRenderedPageBreak/>
        <w:t>tais como Movimento dos Atingidos por Barragens (MAB), Movimento dos Pequenos Agricultores (MPA), Movimento das Mulheres Camponesas (MMC) etc., além de diversas organizações com atuação local ou regional.</w:t>
      </w:r>
    </w:p>
    <w:p w14:paraId="1927D8F8" w14:textId="77777777" w:rsidR="00E115DE" w:rsidRPr="00094CCB" w:rsidRDefault="00E115DE" w:rsidP="00E115DE">
      <w:pPr>
        <w:shd w:val="clear" w:color="auto" w:fill="FFFFFF"/>
        <w:autoSpaceDE w:val="0"/>
        <w:autoSpaceDN w:val="0"/>
        <w:adjustRightInd w:val="0"/>
        <w:spacing w:line="360" w:lineRule="auto"/>
        <w:ind w:firstLine="851"/>
        <w:jc w:val="both"/>
        <w:rPr>
          <w:rFonts w:ascii="Times New Roman" w:eastAsia="Candara" w:hAnsi="Times New Roman" w:cs="Times New Roman"/>
          <w:kern w:val="2"/>
          <w:sz w:val="24"/>
          <w:szCs w:val="24"/>
          <w:shd w:val="clear" w:color="auto" w:fill="FFFFFF"/>
          <w:lang w:eastAsia="zh-CN" w:bidi="ar"/>
        </w:rPr>
      </w:pPr>
      <w:r w:rsidRPr="00094CCB">
        <w:rPr>
          <w:rFonts w:ascii="Times New Roman" w:eastAsia="Candara" w:hAnsi="Times New Roman" w:cs="Times New Roman"/>
          <w:kern w:val="2"/>
          <w:sz w:val="24"/>
          <w:szCs w:val="24"/>
          <w:shd w:val="clear" w:color="auto" w:fill="FFFFFF"/>
          <w:lang w:eastAsia="zh-CN" w:bidi="ar"/>
        </w:rPr>
        <w:t>Durante a segunda metade dos anos 1990, sobretudo a partir da realização do I Encontro Nacional de Educadores da Reforma Agrária (</w:t>
      </w:r>
      <w:proofErr w:type="spellStart"/>
      <w:r w:rsidRPr="00094CCB">
        <w:rPr>
          <w:rFonts w:ascii="Times New Roman" w:eastAsia="Candara" w:hAnsi="Times New Roman" w:cs="Times New Roman"/>
          <w:kern w:val="2"/>
          <w:sz w:val="24"/>
          <w:szCs w:val="24"/>
          <w:shd w:val="clear" w:color="auto" w:fill="FFFFFF"/>
          <w:lang w:eastAsia="zh-CN" w:bidi="ar"/>
        </w:rPr>
        <w:t>Enera</w:t>
      </w:r>
      <w:proofErr w:type="spellEnd"/>
      <w:r w:rsidRPr="00094CCB">
        <w:rPr>
          <w:rFonts w:ascii="Times New Roman" w:eastAsia="Candara" w:hAnsi="Times New Roman" w:cs="Times New Roman"/>
          <w:kern w:val="2"/>
          <w:sz w:val="24"/>
          <w:szCs w:val="24"/>
          <w:shd w:val="clear" w:color="auto" w:fill="FFFFFF"/>
          <w:lang w:eastAsia="zh-CN" w:bidi="ar"/>
        </w:rPr>
        <w:t>), ocorrido em 1997, o movimento cresce em nível de integração política, dando origem à “Articulação Na</w:t>
      </w:r>
      <w:r w:rsidRPr="00094CCB">
        <w:rPr>
          <w:rFonts w:ascii="Times New Roman" w:eastAsia="Candara" w:hAnsi="Times New Roman" w:cs="Times New Roman"/>
          <w:kern w:val="2"/>
          <w:sz w:val="24"/>
          <w:szCs w:val="24"/>
          <w:shd w:val="clear" w:color="auto" w:fill="FFFFFF"/>
          <w:lang w:eastAsia="zh-CN" w:bidi="ar"/>
        </w:rPr>
        <w:softHyphen/>
        <w:t>cional Por uma Educação do Campo”, envolvendo movimentos sociais, uni</w:t>
      </w:r>
      <w:r w:rsidRPr="00094CCB">
        <w:rPr>
          <w:rFonts w:ascii="Times New Roman" w:eastAsia="Candara" w:hAnsi="Times New Roman" w:cs="Times New Roman"/>
          <w:kern w:val="2"/>
          <w:sz w:val="24"/>
          <w:szCs w:val="24"/>
          <w:shd w:val="clear" w:color="auto" w:fill="FFFFFF"/>
          <w:lang w:eastAsia="zh-CN" w:bidi="ar"/>
        </w:rPr>
        <w:softHyphen/>
        <w:t xml:space="preserve">versidades e poder público. </w:t>
      </w:r>
    </w:p>
    <w:p w14:paraId="28BB7424" w14:textId="065EE6CD" w:rsidR="00E115DE" w:rsidRPr="00094CCB" w:rsidRDefault="00E115DE" w:rsidP="00E115DE">
      <w:pPr>
        <w:shd w:val="clear" w:color="auto" w:fill="FFFFFF"/>
        <w:autoSpaceDE w:val="0"/>
        <w:autoSpaceDN w:val="0"/>
        <w:adjustRightInd w:val="0"/>
        <w:spacing w:line="360" w:lineRule="auto"/>
        <w:ind w:firstLine="851"/>
        <w:jc w:val="both"/>
        <w:rPr>
          <w:rFonts w:ascii="Times New Roman" w:eastAsia="Candara" w:hAnsi="Times New Roman" w:cs="Times New Roman"/>
          <w:sz w:val="24"/>
          <w:szCs w:val="24"/>
          <w:shd w:val="clear" w:color="auto" w:fill="FFFFFF"/>
          <w:lang w:bidi="ar"/>
        </w:rPr>
      </w:pPr>
      <w:r w:rsidRPr="00094CCB">
        <w:rPr>
          <w:rFonts w:ascii="Times New Roman" w:eastAsia="Candara" w:hAnsi="Times New Roman" w:cs="Times New Roman"/>
          <w:sz w:val="24"/>
          <w:szCs w:val="24"/>
          <w:shd w:val="clear" w:color="auto" w:fill="FFFFFF"/>
          <w:lang w:bidi="ar"/>
        </w:rPr>
        <w:t xml:space="preserve">Destaca-se inicialmente, a conquista do </w:t>
      </w:r>
      <w:proofErr w:type="spellStart"/>
      <w:r w:rsidRPr="00094CCB">
        <w:rPr>
          <w:rFonts w:ascii="Times New Roman" w:eastAsia="Candara" w:hAnsi="Times New Roman" w:cs="Times New Roman"/>
          <w:sz w:val="24"/>
          <w:szCs w:val="24"/>
          <w:shd w:val="clear" w:color="auto" w:fill="FFFFFF"/>
          <w:lang w:bidi="ar"/>
        </w:rPr>
        <w:t>Pronera</w:t>
      </w:r>
      <w:proofErr w:type="spellEnd"/>
      <w:r w:rsidRPr="00094CCB">
        <w:rPr>
          <w:rFonts w:ascii="Times New Roman" w:eastAsia="Candara" w:hAnsi="Times New Roman" w:cs="Times New Roman"/>
          <w:sz w:val="24"/>
          <w:szCs w:val="24"/>
          <w:shd w:val="clear" w:color="auto" w:fill="FFFFFF"/>
          <w:lang w:bidi="ar"/>
        </w:rPr>
        <w:t>, criado em 1998</w:t>
      </w:r>
      <w:r>
        <w:rPr>
          <w:rFonts w:ascii="Times New Roman" w:eastAsia="Candara" w:hAnsi="Times New Roman" w:cs="Times New Roman"/>
          <w:sz w:val="24"/>
          <w:szCs w:val="24"/>
          <w:shd w:val="clear" w:color="auto" w:fill="FFFFFF"/>
          <w:lang w:bidi="ar"/>
        </w:rPr>
        <w:t xml:space="preserve">. </w:t>
      </w:r>
      <w:r w:rsidRPr="00094CCB">
        <w:rPr>
          <w:rFonts w:ascii="Times New Roman" w:eastAsia="Candara" w:hAnsi="Times New Roman" w:cs="Times New Roman"/>
          <w:kern w:val="2"/>
          <w:sz w:val="24"/>
          <w:szCs w:val="24"/>
          <w:shd w:val="clear" w:color="auto" w:fill="FFFFFF"/>
          <w:lang w:eastAsia="zh-CN" w:bidi="ar"/>
        </w:rPr>
        <w:t xml:space="preserve">A Articulação promove </w:t>
      </w:r>
      <w:r w:rsidRPr="000D2EB3">
        <w:rPr>
          <w:rFonts w:ascii="Times New Roman" w:eastAsia="Candara" w:hAnsi="Times New Roman" w:cs="Times New Roman"/>
          <w:kern w:val="2"/>
          <w:sz w:val="24"/>
          <w:szCs w:val="24"/>
          <w:shd w:val="clear" w:color="auto" w:fill="FFFFFF"/>
          <w:lang w:eastAsia="zh-CN" w:bidi="ar"/>
        </w:rPr>
        <w:t xml:space="preserve">o I </w:t>
      </w:r>
      <w:proofErr w:type="spellStart"/>
      <w:r w:rsidR="000D2EB3" w:rsidRPr="000D2EB3">
        <w:rPr>
          <w:rFonts w:ascii="Times New Roman" w:eastAsia="Candara" w:hAnsi="Times New Roman" w:cs="Times New Roman"/>
          <w:kern w:val="2"/>
          <w:sz w:val="24"/>
          <w:szCs w:val="24"/>
          <w:shd w:val="clear" w:color="auto" w:fill="FFFFFF"/>
          <w:lang w:eastAsia="zh-CN" w:bidi="ar"/>
        </w:rPr>
        <w:t>Enera</w:t>
      </w:r>
      <w:proofErr w:type="spellEnd"/>
      <w:r w:rsidR="000D2EB3" w:rsidRPr="000D2EB3">
        <w:rPr>
          <w:rFonts w:ascii="Times New Roman" w:eastAsia="Candara" w:hAnsi="Times New Roman" w:cs="Times New Roman"/>
          <w:kern w:val="2"/>
          <w:sz w:val="24"/>
          <w:szCs w:val="24"/>
          <w:shd w:val="clear" w:color="auto" w:fill="FFFFFF"/>
          <w:lang w:eastAsia="zh-CN" w:bidi="ar"/>
        </w:rPr>
        <w:t xml:space="preserve"> </w:t>
      </w:r>
      <w:r w:rsidRPr="000D2EB3">
        <w:rPr>
          <w:rFonts w:ascii="Times New Roman" w:eastAsia="Candara" w:hAnsi="Times New Roman" w:cs="Times New Roman"/>
          <w:kern w:val="2"/>
          <w:sz w:val="24"/>
          <w:szCs w:val="24"/>
          <w:shd w:val="clear" w:color="auto" w:fill="FFFFFF"/>
          <w:lang w:eastAsia="zh-CN" w:bidi="ar"/>
        </w:rPr>
        <w:t>(1997), a I e a II Conferência Nacional Por uma Educação do Campo, respectivamente</w:t>
      </w:r>
      <w:r w:rsidRPr="00094CCB">
        <w:rPr>
          <w:rFonts w:ascii="Times New Roman" w:eastAsia="Candara" w:hAnsi="Times New Roman" w:cs="Times New Roman"/>
          <w:kern w:val="2"/>
          <w:sz w:val="24"/>
          <w:szCs w:val="24"/>
          <w:shd w:val="clear" w:color="auto" w:fill="FFFFFF"/>
          <w:lang w:eastAsia="zh-CN" w:bidi="ar"/>
        </w:rPr>
        <w:t xml:space="preserve"> em 1998 e 2004, e consegue alguma incidência junto ao </w:t>
      </w:r>
      <w:r w:rsidRPr="00094CCB">
        <w:rPr>
          <w:rFonts w:ascii="Times New Roman" w:eastAsia="Candara" w:hAnsi="Times New Roman" w:cs="Times New Roman"/>
          <w:sz w:val="24"/>
          <w:szCs w:val="24"/>
          <w:shd w:val="clear" w:color="auto" w:fill="FFFFFF"/>
          <w:lang w:bidi="ar"/>
        </w:rPr>
        <w:t xml:space="preserve">Conselho Nacional de Educação (CNE) e ao Ministério da Educação (MEC), além de governos estaduais e municipais. </w:t>
      </w:r>
    </w:p>
    <w:p w14:paraId="3A635EF2" w14:textId="28C7DD1E" w:rsidR="00E115DE" w:rsidRPr="00094CCB" w:rsidRDefault="00E115DE" w:rsidP="00E115DE">
      <w:pPr>
        <w:shd w:val="clear" w:color="auto" w:fill="FFFFFF"/>
        <w:autoSpaceDE w:val="0"/>
        <w:autoSpaceDN w:val="0"/>
        <w:adjustRightInd w:val="0"/>
        <w:spacing w:line="360" w:lineRule="auto"/>
        <w:ind w:firstLine="851"/>
        <w:jc w:val="both"/>
        <w:rPr>
          <w:rFonts w:ascii="Times New Roman" w:eastAsia="Candara" w:hAnsi="Times New Roman" w:cs="Times New Roman"/>
          <w:kern w:val="2"/>
          <w:sz w:val="24"/>
          <w:szCs w:val="24"/>
          <w:shd w:val="clear" w:color="auto" w:fill="FFFFFF"/>
          <w:lang w:eastAsia="zh-CN" w:bidi="ar"/>
        </w:rPr>
      </w:pPr>
      <w:r w:rsidRPr="00094CCB">
        <w:rPr>
          <w:rFonts w:ascii="Times New Roman" w:eastAsia="Candara" w:hAnsi="Times New Roman" w:cs="Times New Roman"/>
          <w:kern w:val="2"/>
          <w:sz w:val="24"/>
          <w:szCs w:val="24"/>
          <w:shd w:val="clear" w:color="auto" w:fill="FFFFFF"/>
          <w:lang w:eastAsia="zh-CN" w:bidi="ar"/>
        </w:rPr>
        <w:t xml:space="preserve">Reconfigurada e rebatizada em 2010 como </w:t>
      </w:r>
      <w:proofErr w:type="spellStart"/>
      <w:r w:rsidRPr="00094CCB">
        <w:rPr>
          <w:rFonts w:ascii="Times New Roman" w:eastAsia="Candara" w:hAnsi="Times New Roman" w:cs="Times New Roman"/>
          <w:kern w:val="2"/>
          <w:sz w:val="24"/>
          <w:szCs w:val="24"/>
          <w:shd w:val="clear" w:color="auto" w:fill="FFFFFF"/>
          <w:lang w:eastAsia="zh-CN" w:bidi="ar"/>
        </w:rPr>
        <w:t>Fonec</w:t>
      </w:r>
      <w:proofErr w:type="spellEnd"/>
      <w:r w:rsidRPr="00094CCB">
        <w:rPr>
          <w:rFonts w:ascii="Times New Roman" w:eastAsia="Candara" w:hAnsi="Times New Roman" w:cs="Times New Roman"/>
          <w:kern w:val="2"/>
          <w:sz w:val="24"/>
          <w:szCs w:val="24"/>
          <w:shd w:val="clear" w:color="auto" w:fill="FFFFFF"/>
          <w:lang w:eastAsia="zh-CN" w:bidi="ar"/>
        </w:rPr>
        <w:t>, a Articulação procu</w:t>
      </w:r>
      <w:r w:rsidRPr="00094CCB">
        <w:rPr>
          <w:rFonts w:ascii="Times New Roman" w:eastAsia="Candara" w:hAnsi="Times New Roman" w:cs="Times New Roman"/>
          <w:kern w:val="2"/>
          <w:sz w:val="24"/>
          <w:szCs w:val="24"/>
          <w:shd w:val="clear" w:color="auto" w:fill="FFFFFF"/>
          <w:lang w:eastAsia="zh-CN" w:bidi="ar"/>
        </w:rPr>
        <w:softHyphen/>
        <w:t>rou organizar um conjunto de movimentos sociais do campo, universidades e poder público, na construção de uma política de Educação do Campo (Molina, Santos, 2022).</w:t>
      </w:r>
    </w:p>
    <w:p w14:paraId="113E49E6" w14:textId="411B7FDC" w:rsidR="00E115DE" w:rsidRPr="00094CCB" w:rsidRDefault="00E115DE" w:rsidP="00E115DE">
      <w:pPr>
        <w:shd w:val="clear" w:color="auto" w:fill="FFFFFF"/>
        <w:autoSpaceDE w:val="0"/>
        <w:autoSpaceDN w:val="0"/>
        <w:adjustRightInd w:val="0"/>
        <w:spacing w:line="360" w:lineRule="auto"/>
        <w:ind w:firstLine="851"/>
        <w:jc w:val="both"/>
        <w:rPr>
          <w:rFonts w:ascii="Times New Roman" w:eastAsia="Candara" w:hAnsi="Times New Roman" w:cs="Times New Roman"/>
          <w:kern w:val="2"/>
          <w:sz w:val="24"/>
          <w:szCs w:val="24"/>
          <w:shd w:val="clear" w:color="auto" w:fill="FFFFFF"/>
          <w:lang w:eastAsia="zh-CN" w:bidi="ar"/>
        </w:rPr>
      </w:pPr>
      <w:r w:rsidRPr="00B75009">
        <w:rPr>
          <w:rFonts w:ascii="Times New Roman" w:eastAsia="Candara" w:hAnsi="Times New Roman" w:cs="Times New Roman"/>
          <w:kern w:val="2"/>
          <w:sz w:val="24"/>
          <w:szCs w:val="24"/>
          <w:shd w:val="clear" w:color="auto" w:fill="FFFFFF"/>
          <w:lang w:eastAsia="zh-CN" w:bidi="ar"/>
        </w:rPr>
        <w:t xml:space="preserve">O </w:t>
      </w:r>
      <w:proofErr w:type="spellStart"/>
      <w:r w:rsidRPr="00B75009">
        <w:rPr>
          <w:rFonts w:ascii="Times New Roman" w:eastAsia="Candara" w:hAnsi="Times New Roman" w:cs="Times New Roman"/>
          <w:kern w:val="2"/>
          <w:sz w:val="24"/>
          <w:szCs w:val="24"/>
          <w:shd w:val="clear" w:color="auto" w:fill="FFFFFF"/>
          <w:lang w:eastAsia="zh-CN" w:bidi="ar"/>
        </w:rPr>
        <w:t>Fonec</w:t>
      </w:r>
      <w:proofErr w:type="spellEnd"/>
      <w:r w:rsidRPr="00B75009">
        <w:rPr>
          <w:rFonts w:ascii="Times New Roman" w:eastAsia="Candara" w:hAnsi="Times New Roman" w:cs="Times New Roman"/>
          <w:kern w:val="2"/>
          <w:sz w:val="24"/>
          <w:szCs w:val="24"/>
          <w:shd w:val="clear" w:color="auto" w:fill="FFFFFF"/>
          <w:lang w:eastAsia="zh-CN" w:bidi="ar"/>
        </w:rPr>
        <w:t xml:space="preserve"> congrega movimentos e organizações sociais populares: MST, Contag, </w:t>
      </w:r>
      <w:proofErr w:type="spellStart"/>
      <w:r w:rsidRPr="00B75009">
        <w:rPr>
          <w:rFonts w:ascii="Times New Roman" w:eastAsia="Candara" w:hAnsi="Times New Roman" w:cs="Times New Roman"/>
          <w:kern w:val="2"/>
          <w:sz w:val="24"/>
          <w:szCs w:val="24"/>
          <w:shd w:val="clear" w:color="auto" w:fill="FFFFFF"/>
          <w:lang w:eastAsia="zh-CN" w:bidi="ar"/>
        </w:rPr>
        <w:t>Resab</w:t>
      </w:r>
      <w:proofErr w:type="spellEnd"/>
      <w:r w:rsidRPr="00B75009">
        <w:rPr>
          <w:rFonts w:ascii="Times New Roman" w:eastAsia="Candara" w:hAnsi="Times New Roman" w:cs="Times New Roman"/>
          <w:kern w:val="2"/>
          <w:sz w:val="24"/>
          <w:szCs w:val="24"/>
          <w:shd w:val="clear" w:color="auto" w:fill="FFFFFF"/>
          <w:lang w:eastAsia="zh-CN" w:bidi="ar"/>
        </w:rPr>
        <w:t xml:space="preserve">, </w:t>
      </w:r>
      <w:proofErr w:type="spellStart"/>
      <w:r w:rsidRPr="00B75009">
        <w:rPr>
          <w:rFonts w:ascii="Times New Roman" w:eastAsia="Candara" w:hAnsi="Times New Roman" w:cs="Times New Roman"/>
          <w:kern w:val="2"/>
          <w:sz w:val="24"/>
          <w:szCs w:val="24"/>
          <w:shd w:val="clear" w:color="auto" w:fill="FFFFFF"/>
          <w:lang w:eastAsia="zh-CN" w:bidi="ar"/>
        </w:rPr>
        <w:t>Unefab</w:t>
      </w:r>
      <w:proofErr w:type="spellEnd"/>
      <w:r w:rsidRPr="00B75009">
        <w:rPr>
          <w:rFonts w:ascii="Times New Roman" w:eastAsia="Candara" w:hAnsi="Times New Roman" w:cs="Times New Roman"/>
          <w:kern w:val="2"/>
          <w:sz w:val="24"/>
          <w:szCs w:val="24"/>
          <w:shd w:val="clear" w:color="auto" w:fill="FFFFFF"/>
          <w:lang w:eastAsia="zh-CN" w:bidi="ar"/>
        </w:rPr>
        <w:t>, articulações, comitês, Fóruns Estaduais de Educação do Campo e Universidades, dentre</w:t>
      </w:r>
      <w:r w:rsidRPr="00094CCB">
        <w:rPr>
          <w:rFonts w:ascii="Times New Roman" w:eastAsia="Candara" w:hAnsi="Times New Roman" w:cs="Times New Roman"/>
          <w:kern w:val="2"/>
          <w:sz w:val="24"/>
          <w:szCs w:val="24"/>
          <w:shd w:val="clear" w:color="auto" w:fill="FFFFFF"/>
          <w:lang w:eastAsia="zh-CN" w:bidi="ar"/>
        </w:rPr>
        <w:t xml:space="preserve"> outros. De acordo com Molina e Santos (2022, p. 6), o </w:t>
      </w:r>
      <w:proofErr w:type="spellStart"/>
      <w:r w:rsidRPr="00094CCB">
        <w:rPr>
          <w:rFonts w:ascii="Times New Roman" w:eastAsia="Candara" w:hAnsi="Times New Roman" w:cs="Times New Roman"/>
          <w:kern w:val="2"/>
          <w:sz w:val="24"/>
          <w:szCs w:val="24"/>
          <w:shd w:val="clear" w:color="auto" w:fill="FFFFFF"/>
          <w:lang w:eastAsia="zh-CN" w:bidi="ar"/>
        </w:rPr>
        <w:t>Fonec</w:t>
      </w:r>
      <w:proofErr w:type="spellEnd"/>
      <w:r w:rsidRPr="00094CCB">
        <w:rPr>
          <w:rFonts w:ascii="Times New Roman" w:eastAsia="Candara" w:hAnsi="Times New Roman" w:cs="Times New Roman"/>
          <w:kern w:val="2"/>
          <w:sz w:val="24"/>
          <w:szCs w:val="24"/>
          <w:shd w:val="clear" w:color="auto" w:fill="FFFFFF"/>
          <w:lang w:eastAsia="zh-CN" w:bidi="ar"/>
        </w:rPr>
        <w:t xml:space="preserve"> tem se constituído como um importante intelectual coletivo da classe trabalhadora do campo e exercido um papel ativo de “organizador e animados das lutas e resistências em defesa dos direitos do campesinato”.</w:t>
      </w:r>
    </w:p>
    <w:p w14:paraId="7C4A2771" w14:textId="77777777" w:rsidR="00E115DE" w:rsidRPr="00094CCB" w:rsidRDefault="00E115DE" w:rsidP="00E115DE">
      <w:pPr>
        <w:shd w:val="clear" w:color="auto" w:fill="FFFFFF"/>
        <w:autoSpaceDE w:val="0"/>
        <w:autoSpaceDN w:val="0"/>
        <w:adjustRightInd w:val="0"/>
        <w:spacing w:line="360" w:lineRule="auto"/>
        <w:ind w:firstLine="708"/>
        <w:jc w:val="both"/>
        <w:rPr>
          <w:rFonts w:ascii="Times New Roman" w:eastAsia="Candara" w:hAnsi="Times New Roman" w:cs="Times New Roman"/>
          <w:kern w:val="2"/>
          <w:sz w:val="24"/>
          <w:szCs w:val="24"/>
          <w:shd w:val="clear" w:color="auto" w:fill="FFFFFF"/>
          <w:lang w:eastAsia="zh-CN" w:bidi="ar"/>
        </w:rPr>
      </w:pPr>
      <w:r w:rsidRPr="00094CCB">
        <w:rPr>
          <w:rFonts w:ascii="Times New Roman" w:eastAsia="Candara" w:hAnsi="Times New Roman" w:cs="Times New Roman"/>
          <w:kern w:val="2"/>
          <w:sz w:val="24"/>
          <w:szCs w:val="24"/>
          <w:shd w:val="clear" w:color="auto" w:fill="FFFFFF"/>
          <w:lang w:eastAsia="zh-CN" w:bidi="ar"/>
        </w:rPr>
        <w:t>Ainda segundo Molina e Santos (2022, p. 5-6),</w:t>
      </w:r>
    </w:p>
    <w:p w14:paraId="43D806FF" w14:textId="77777777" w:rsidR="00E115DE" w:rsidRDefault="00E115DE" w:rsidP="00E115DE">
      <w:pPr>
        <w:shd w:val="clear" w:color="auto" w:fill="FFFFFF"/>
        <w:autoSpaceDE w:val="0"/>
        <w:autoSpaceDN w:val="0"/>
        <w:adjustRightInd w:val="0"/>
        <w:spacing w:line="240" w:lineRule="auto"/>
        <w:ind w:left="2268"/>
        <w:jc w:val="both"/>
        <w:rPr>
          <w:rFonts w:ascii="Times New Roman" w:eastAsia="Candara" w:hAnsi="Times New Roman" w:cs="Times New Roman"/>
          <w:kern w:val="2"/>
          <w:sz w:val="20"/>
          <w:szCs w:val="20"/>
          <w:shd w:val="clear" w:color="auto" w:fill="FFFFFF"/>
          <w:lang w:eastAsia="zh-CN" w:bidi="ar"/>
        </w:rPr>
      </w:pPr>
    </w:p>
    <w:p w14:paraId="519142AC" w14:textId="77777777" w:rsidR="00E115DE" w:rsidRPr="007D3862" w:rsidRDefault="00E115DE" w:rsidP="00E115DE">
      <w:pPr>
        <w:shd w:val="clear" w:color="auto" w:fill="FFFFFF"/>
        <w:autoSpaceDE w:val="0"/>
        <w:autoSpaceDN w:val="0"/>
        <w:adjustRightInd w:val="0"/>
        <w:spacing w:line="240" w:lineRule="auto"/>
        <w:ind w:left="2268"/>
        <w:jc w:val="both"/>
        <w:rPr>
          <w:rFonts w:ascii="Times New Roman" w:eastAsia="Candara" w:hAnsi="Times New Roman" w:cs="Times New Roman"/>
          <w:noProof/>
          <w:sz w:val="20"/>
          <w:szCs w:val="20"/>
          <w:shd w:val="clear" w:color="auto" w:fill="FFFFFF"/>
        </w:rPr>
      </w:pPr>
      <w:r w:rsidRPr="007D3862">
        <w:rPr>
          <w:rFonts w:ascii="Times New Roman" w:eastAsia="Candara" w:hAnsi="Times New Roman" w:cs="Times New Roman"/>
          <w:kern w:val="2"/>
          <w:sz w:val="20"/>
          <w:szCs w:val="20"/>
          <w:shd w:val="clear" w:color="auto" w:fill="FFFFFF"/>
          <w:lang w:eastAsia="zh-CN" w:bidi="ar"/>
        </w:rPr>
        <w:t>Desde sua criação, o papel do FONEC vem-se intensificando nas lutas em defesa da Educação do Campo com a ampliação significativa dos movimentos e organizações sociais, sindicais e Universidades que o integram. Entre 2010 e 2020, o Fórum protagonizou a</w:t>
      </w:r>
      <w:r w:rsidRPr="007D3862">
        <w:rPr>
          <w:rFonts w:ascii="Times New Roman" w:eastAsia="Candara" w:hAnsi="Times New Roman" w:cs="Times New Roman"/>
          <w:noProof/>
          <w:sz w:val="20"/>
          <w:szCs w:val="20"/>
          <w:shd w:val="clear" w:color="auto" w:fill="FFFFFF"/>
        </w:rPr>
        <w:t xml:space="preserve"> organização de encontros nacionais dos diferentes sujeitos coletivos que integram a Educação do Campo; participou ativamente da proposição e realização de seminários nacionais do PRONERA e das Licenciaturas em Educação do Campo; produziu diversas Notas Técnicas avaliando a conjuntura e as política públicas de Educação do Campo; organizou periodicamente relevantes encontros de formação com a representação de diveras organizações que o integram, com especial ênfae ao histórico Semináiro Nacioal dos 20 Anos da Educação do Campo e do PRONERA, realizado em 2018 na Universidade de Brasília</w:t>
      </w:r>
      <w:r w:rsidRPr="007D3862">
        <w:rPr>
          <w:rFonts w:ascii="Times New Roman" w:eastAsia="Candara" w:hAnsi="Times New Roman" w:cs="Times New Roman"/>
          <w:kern w:val="2"/>
          <w:sz w:val="20"/>
          <w:szCs w:val="20"/>
          <w:shd w:val="clear" w:color="auto" w:fill="FFFFFF"/>
          <w:lang w:eastAsia="zh-CN" w:bidi="ar"/>
        </w:rPr>
        <w:t>.</w:t>
      </w:r>
    </w:p>
    <w:p w14:paraId="4CB798C0" w14:textId="77777777" w:rsidR="00E115DE" w:rsidRPr="007D3862" w:rsidRDefault="00E115DE" w:rsidP="00E115DE">
      <w:pPr>
        <w:shd w:val="clear" w:color="auto" w:fill="FFFFFF"/>
        <w:autoSpaceDE w:val="0"/>
        <w:autoSpaceDN w:val="0"/>
        <w:adjustRightInd w:val="0"/>
        <w:spacing w:line="240" w:lineRule="auto"/>
        <w:ind w:left="2268"/>
        <w:jc w:val="both"/>
        <w:rPr>
          <w:rFonts w:ascii="Times New Roman" w:eastAsia="Candara" w:hAnsi="Times New Roman" w:cs="Times New Roman"/>
          <w:kern w:val="2"/>
          <w:sz w:val="20"/>
          <w:szCs w:val="20"/>
          <w:shd w:val="clear" w:color="auto" w:fill="FFFFFF"/>
          <w:lang w:eastAsia="zh-CN" w:bidi="ar"/>
        </w:rPr>
      </w:pPr>
    </w:p>
    <w:p w14:paraId="56124F56" w14:textId="1361473D" w:rsidR="00E115DE" w:rsidRPr="00094CCB" w:rsidRDefault="00E115DE" w:rsidP="00E115DE">
      <w:pPr>
        <w:autoSpaceDE w:val="0"/>
        <w:autoSpaceDN w:val="0"/>
        <w:adjustRightInd w:val="0"/>
        <w:spacing w:line="360" w:lineRule="auto"/>
        <w:ind w:firstLine="851"/>
        <w:jc w:val="both"/>
        <w:rPr>
          <w:rFonts w:ascii="Times New Roman" w:eastAsia="Candara" w:hAnsi="Times New Roman" w:cs="Times New Roman"/>
          <w:sz w:val="24"/>
          <w:szCs w:val="24"/>
        </w:rPr>
      </w:pPr>
      <w:r w:rsidRPr="00094CCB">
        <w:rPr>
          <w:rFonts w:ascii="Times New Roman" w:eastAsia="Candara" w:hAnsi="Times New Roman" w:cs="Times New Roman"/>
          <w:kern w:val="2"/>
          <w:sz w:val="24"/>
          <w:szCs w:val="24"/>
          <w:lang w:eastAsia="zh-CN" w:bidi="ar"/>
        </w:rPr>
        <w:lastRenderedPageBreak/>
        <w:t xml:space="preserve">As diversas reuniões, seminários e conferências e os documentos produzidos por essa Articulação constituíram-se em espaços importantes para o refinamento do </w:t>
      </w:r>
      <w:r w:rsidRPr="00094CCB">
        <w:rPr>
          <w:rFonts w:ascii="Times New Roman" w:eastAsia="Candara" w:hAnsi="Times New Roman" w:cs="Times New Roman"/>
          <w:b/>
          <w:bCs/>
          <w:kern w:val="2"/>
          <w:sz w:val="24"/>
          <w:szCs w:val="24"/>
          <w:lang w:eastAsia="zh-CN" w:bidi="ar"/>
        </w:rPr>
        <w:t>conceito</w:t>
      </w:r>
      <w:r w:rsidRPr="00094CCB">
        <w:rPr>
          <w:rFonts w:ascii="Times New Roman" w:eastAsia="Candara" w:hAnsi="Times New Roman" w:cs="Times New Roman"/>
          <w:kern w:val="2"/>
          <w:sz w:val="24"/>
          <w:szCs w:val="24"/>
          <w:lang w:eastAsia="zh-CN" w:bidi="ar"/>
        </w:rPr>
        <w:t xml:space="preserve"> de Educação do Campo, que já vi</w:t>
      </w:r>
      <w:r w:rsidRPr="00094CCB">
        <w:rPr>
          <w:rFonts w:ascii="Times New Roman" w:eastAsia="Candara" w:hAnsi="Times New Roman" w:cs="Times New Roman"/>
          <w:kern w:val="2"/>
          <w:sz w:val="24"/>
          <w:szCs w:val="24"/>
          <w:lang w:eastAsia="zh-CN" w:bidi="ar"/>
        </w:rPr>
        <w:softHyphen/>
        <w:t xml:space="preserve">nha sendo materializado em diversas experiências, desde décadas anteriores. </w:t>
      </w:r>
    </w:p>
    <w:p w14:paraId="177A82F7" w14:textId="77777777" w:rsidR="00E115DE" w:rsidRPr="00094CCB" w:rsidRDefault="00E115DE" w:rsidP="00E115DE">
      <w:pPr>
        <w:shd w:val="clear" w:color="auto" w:fill="FFFFFF"/>
        <w:autoSpaceDE w:val="0"/>
        <w:autoSpaceDN w:val="0"/>
        <w:adjustRightInd w:val="0"/>
        <w:spacing w:line="360" w:lineRule="auto"/>
        <w:ind w:firstLine="851"/>
        <w:jc w:val="both"/>
        <w:rPr>
          <w:rFonts w:ascii="Times New Roman" w:eastAsia="Candara" w:hAnsi="Times New Roman" w:cs="Times New Roman"/>
          <w:sz w:val="24"/>
          <w:szCs w:val="24"/>
          <w:shd w:val="clear" w:color="auto" w:fill="FFFFFF"/>
        </w:rPr>
      </w:pPr>
      <w:r w:rsidRPr="00094CCB">
        <w:rPr>
          <w:rFonts w:ascii="Times New Roman" w:eastAsia="Candara" w:hAnsi="Times New Roman" w:cs="Times New Roman"/>
          <w:kern w:val="2"/>
          <w:sz w:val="24"/>
          <w:szCs w:val="24"/>
          <w:shd w:val="clear" w:color="auto" w:fill="FFFFFF"/>
          <w:lang w:eastAsia="zh-CN" w:bidi="ar"/>
        </w:rPr>
        <w:t xml:space="preserve">A Educação do Campo tem buscado construir um projeto de educação que se distancia dos pressupostos que sustentaram historicamente a Educação Rural. Segundo </w:t>
      </w:r>
      <w:proofErr w:type="spellStart"/>
      <w:r w:rsidRPr="00094CCB">
        <w:rPr>
          <w:rFonts w:ascii="Times New Roman" w:eastAsia="Candara" w:hAnsi="Times New Roman" w:cs="Times New Roman"/>
          <w:kern w:val="2"/>
          <w:sz w:val="24"/>
          <w:szCs w:val="24"/>
          <w:shd w:val="clear" w:color="auto" w:fill="FFFFFF"/>
          <w:lang w:eastAsia="zh-CN" w:bidi="ar"/>
        </w:rPr>
        <w:t>Caldart</w:t>
      </w:r>
      <w:proofErr w:type="spellEnd"/>
      <w:r w:rsidRPr="00094CCB">
        <w:rPr>
          <w:rFonts w:ascii="Times New Roman" w:eastAsia="Candara" w:hAnsi="Times New Roman" w:cs="Times New Roman"/>
          <w:kern w:val="2"/>
          <w:sz w:val="24"/>
          <w:szCs w:val="24"/>
          <w:shd w:val="clear" w:color="auto" w:fill="FFFFFF"/>
          <w:lang w:eastAsia="zh-CN" w:bidi="ar"/>
        </w:rPr>
        <w:t xml:space="preserve"> (2004), a Educação do Campo é um projeto de educação da classe trabalhadora do campo brasileiro, que tem como berço de origem a luta empreendida por ela pela conquista da terra e vincula-se à construção de um modelo de desenvolvimento rural que prioriza os diversos sujeitos sociais do campo. Neste sentido, para </w:t>
      </w:r>
      <w:proofErr w:type="spellStart"/>
      <w:r w:rsidRPr="00094CCB">
        <w:rPr>
          <w:rFonts w:ascii="Times New Roman" w:eastAsia="Candara" w:hAnsi="Times New Roman" w:cs="Times New Roman"/>
          <w:kern w:val="2"/>
          <w:sz w:val="24"/>
          <w:szCs w:val="24"/>
          <w:shd w:val="clear" w:color="auto" w:fill="FFFFFF"/>
          <w:lang w:eastAsia="zh-CN" w:bidi="ar"/>
        </w:rPr>
        <w:t>Caldart</w:t>
      </w:r>
      <w:proofErr w:type="spellEnd"/>
      <w:r w:rsidRPr="00094CCB">
        <w:rPr>
          <w:rFonts w:ascii="Times New Roman" w:eastAsia="Candara" w:hAnsi="Times New Roman" w:cs="Times New Roman"/>
          <w:kern w:val="2"/>
          <w:sz w:val="24"/>
          <w:szCs w:val="24"/>
          <w:shd w:val="clear" w:color="auto" w:fill="FFFFFF"/>
          <w:lang w:eastAsia="zh-CN" w:bidi="ar"/>
        </w:rPr>
        <w:t xml:space="preserve"> (2004</w:t>
      </w:r>
      <w:r>
        <w:rPr>
          <w:rFonts w:ascii="Times New Roman" w:eastAsia="Candara" w:hAnsi="Times New Roman" w:cs="Times New Roman"/>
          <w:kern w:val="2"/>
          <w:sz w:val="24"/>
          <w:szCs w:val="24"/>
          <w:shd w:val="clear" w:color="auto" w:fill="FFFFFF"/>
          <w:lang w:eastAsia="zh-CN" w:bidi="ar"/>
        </w:rPr>
        <w:t>, p. 23</w:t>
      </w:r>
      <w:r w:rsidRPr="00094CCB">
        <w:rPr>
          <w:rFonts w:ascii="Times New Roman" w:eastAsia="Candara" w:hAnsi="Times New Roman" w:cs="Times New Roman"/>
          <w:kern w:val="2"/>
          <w:sz w:val="24"/>
          <w:szCs w:val="24"/>
          <w:shd w:val="clear" w:color="auto" w:fill="FFFFFF"/>
          <w:lang w:eastAsia="zh-CN" w:bidi="ar"/>
        </w:rPr>
        <w:t>), “A Educação do Campo é incompatível com o modelo de agricultura capitalista que combina hoje no Brasil latifúndio e agronegócio”, pois estes “representam a exclusão da maioria e a morte dos camponeses. Educação do Campo combina com Reforma Agrária, com agricultura camponesa, com agroecologia popular”.</w:t>
      </w:r>
    </w:p>
    <w:p w14:paraId="51FF06B6" w14:textId="77777777" w:rsidR="00E115DE" w:rsidRPr="00094CCB" w:rsidRDefault="00E115DE" w:rsidP="00E115DE">
      <w:pPr>
        <w:autoSpaceDE w:val="0"/>
        <w:autoSpaceDN w:val="0"/>
        <w:adjustRightInd w:val="0"/>
        <w:spacing w:line="360" w:lineRule="auto"/>
        <w:ind w:firstLine="851"/>
        <w:jc w:val="both"/>
        <w:rPr>
          <w:rFonts w:ascii="Times New Roman" w:eastAsia="Candara" w:hAnsi="Times New Roman" w:cs="Times New Roman"/>
          <w:color w:val="000000"/>
          <w:sz w:val="24"/>
          <w:szCs w:val="24"/>
        </w:rPr>
      </w:pPr>
      <w:r w:rsidRPr="00094CCB">
        <w:rPr>
          <w:rFonts w:ascii="Times New Roman" w:eastAsia="Candara" w:hAnsi="Times New Roman" w:cs="Times New Roman"/>
          <w:color w:val="000000"/>
          <w:kern w:val="2"/>
          <w:sz w:val="24"/>
          <w:szCs w:val="24"/>
          <w:lang w:eastAsia="zh-CN" w:bidi="ar"/>
        </w:rPr>
        <w:t xml:space="preserve">Enquanto </w:t>
      </w:r>
      <w:r w:rsidRPr="00094CCB">
        <w:rPr>
          <w:rFonts w:ascii="Times New Roman" w:eastAsia="Candara" w:hAnsi="Times New Roman" w:cs="Times New Roman"/>
          <w:b/>
          <w:bCs/>
          <w:color w:val="000000"/>
          <w:kern w:val="2"/>
          <w:sz w:val="24"/>
          <w:szCs w:val="24"/>
          <w:lang w:eastAsia="zh-CN" w:bidi="ar"/>
        </w:rPr>
        <w:t>política pública</w:t>
      </w:r>
      <w:r w:rsidRPr="00094CCB">
        <w:rPr>
          <w:rFonts w:ascii="Times New Roman" w:eastAsia="Candara" w:hAnsi="Times New Roman" w:cs="Times New Roman"/>
          <w:color w:val="000000"/>
          <w:kern w:val="2"/>
          <w:sz w:val="24"/>
          <w:szCs w:val="24"/>
          <w:lang w:eastAsia="zh-CN" w:bidi="ar"/>
        </w:rPr>
        <w:t>, a Educação do Campo expressa-se em um conjunto de ações governamentais implementadas pelo Estado brasi</w:t>
      </w:r>
      <w:r w:rsidRPr="00094CCB">
        <w:rPr>
          <w:rFonts w:ascii="Times New Roman" w:eastAsia="Candara" w:hAnsi="Times New Roman" w:cs="Times New Roman"/>
          <w:color w:val="000000"/>
          <w:kern w:val="2"/>
          <w:sz w:val="24"/>
          <w:szCs w:val="24"/>
          <w:lang w:eastAsia="zh-CN" w:bidi="ar"/>
        </w:rPr>
        <w:softHyphen/>
        <w:t xml:space="preserve">leiro nas últimas duas décadas, a partir da reivindicação dos MSC. Aqui se situa um novo arcabouço legal que concebe a Educação do Campo como um direito, bem como os projetos e programas dela decorrente. </w:t>
      </w:r>
    </w:p>
    <w:p w14:paraId="3FB14ACF" w14:textId="761D1844" w:rsidR="00E115DE" w:rsidRPr="00094CCB" w:rsidRDefault="00E115DE" w:rsidP="00E115DE">
      <w:pPr>
        <w:autoSpaceDE w:val="0"/>
        <w:autoSpaceDN w:val="0"/>
        <w:adjustRightInd w:val="0"/>
        <w:spacing w:line="360" w:lineRule="auto"/>
        <w:ind w:firstLine="851"/>
        <w:jc w:val="both"/>
        <w:rPr>
          <w:rFonts w:ascii="Times New Roman" w:eastAsia="Candara" w:hAnsi="Times New Roman" w:cs="Times New Roman"/>
          <w:color w:val="000000"/>
          <w:sz w:val="24"/>
          <w:szCs w:val="24"/>
        </w:rPr>
      </w:pPr>
      <w:r w:rsidRPr="00094CCB">
        <w:rPr>
          <w:rFonts w:ascii="Times New Roman" w:eastAsia="Candara" w:hAnsi="Times New Roman" w:cs="Times New Roman"/>
          <w:color w:val="000000"/>
          <w:kern w:val="2"/>
          <w:sz w:val="24"/>
          <w:szCs w:val="24"/>
          <w:lang w:eastAsia="zh-CN" w:bidi="ar"/>
        </w:rPr>
        <w:t xml:space="preserve">No âmbito da legislação educacional, cabe destacar as “Diretrizes Operacionais da </w:t>
      </w:r>
      <w:r w:rsidRPr="00334A1C">
        <w:rPr>
          <w:rFonts w:ascii="Times New Roman" w:eastAsia="Candara" w:hAnsi="Times New Roman" w:cs="Times New Roman"/>
          <w:color w:val="000000"/>
          <w:kern w:val="2"/>
          <w:sz w:val="24"/>
          <w:szCs w:val="24"/>
          <w:lang w:eastAsia="zh-CN" w:bidi="ar"/>
        </w:rPr>
        <w:t>Educação Básica para as Escolas do Campo”, instituídas pela Resolução CNE/CEB nº 1, de 03 abril de 2002 e complementadas pela Resolução nº 2, de 28 de abril de 2008; e a “Política de Educação do Cam</w:t>
      </w:r>
      <w:r w:rsidRPr="00334A1C">
        <w:rPr>
          <w:rFonts w:ascii="Times New Roman" w:eastAsia="Candara" w:hAnsi="Times New Roman" w:cs="Times New Roman"/>
          <w:color w:val="000000"/>
          <w:kern w:val="2"/>
          <w:sz w:val="24"/>
          <w:szCs w:val="24"/>
          <w:lang w:eastAsia="zh-CN" w:bidi="ar"/>
        </w:rPr>
        <w:softHyphen/>
        <w:t>po” instituída pelo Decreto Presidencial de n</w:t>
      </w:r>
      <w:r w:rsidRPr="00334A1C">
        <w:rPr>
          <w:rFonts w:ascii="Times New Roman" w:eastAsia="Candara" w:hAnsi="Times New Roman" w:cs="Times New Roman"/>
          <w:color w:val="000000"/>
          <w:kern w:val="2"/>
          <w:sz w:val="24"/>
          <w:szCs w:val="24"/>
          <w:vertAlign w:val="superscript"/>
          <w:lang w:eastAsia="zh-CN" w:bidi="ar"/>
        </w:rPr>
        <w:t>o.</w:t>
      </w:r>
      <w:r w:rsidRPr="00334A1C">
        <w:rPr>
          <w:rFonts w:ascii="Times New Roman" w:eastAsia="Candara" w:hAnsi="Times New Roman" w:cs="Times New Roman"/>
          <w:color w:val="000000"/>
          <w:kern w:val="2"/>
          <w:sz w:val="24"/>
          <w:szCs w:val="24"/>
          <w:lang w:eastAsia="zh-CN" w:bidi="ar"/>
        </w:rPr>
        <w:t xml:space="preserve"> 7.352, de 4 de novembro de 2010 (Brasil, 2002; Brasil 2008; Brasil, 2010, respectivamente). Ainda cabe mencionar, no quesito legal,</w:t>
      </w:r>
      <w:r w:rsidRPr="00094CCB">
        <w:rPr>
          <w:rFonts w:ascii="Times New Roman" w:eastAsia="Candara" w:hAnsi="Times New Roman" w:cs="Times New Roman"/>
          <w:color w:val="000000"/>
          <w:kern w:val="2"/>
          <w:sz w:val="24"/>
          <w:szCs w:val="24"/>
          <w:lang w:eastAsia="zh-CN" w:bidi="ar"/>
        </w:rPr>
        <w:t xml:space="preserve"> um conjunto de pareceres e resoluções instituídas nas esferas federal, estadual e municipal.</w:t>
      </w:r>
    </w:p>
    <w:p w14:paraId="0F8FC71C" w14:textId="49E7902E" w:rsidR="00E115DE" w:rsidRPr="00094CCB" w:rsidRDefault="00E115DE" w:rsidP="00E115DE">
      <w:pPr>
        <w:autoSpaceDE w:val="0"/>
        <w:autoSpaceDN w:val="0"/>
        <w:adjustRightInd w:val="0"/>
        <w:spacing w:line="360" w:lineRule="auto"/>
        <w:ind w:firstLine="851"/>
        <w:jc w:val="both"/>
        <w:rPr>
          <w:rFonts w:ascii="Times New Roman" w:eastAsia="Candara" w:hAnsi="Times New Roman" w:cs="Times New Roman"/>
          <w:color w:val="000000"/>
          <w:sz w:val="24"/>
          <w:szCs w:val="24"/>
        </w:rPr>
      </w:pPr>
      <w:r w:rsidRPr="00094CCB">
        <w:rPr>
          <w:rFonts w:ascii="Times New Roman" w:eastAsia="Candara" w:hAnsi="Times New Roman" w:cs="Times New Roman"/>
          <w:color w:val="000000"/>
          <w:kern w:val="2"/>
          <w:sz w:val="24"/>
          <w:szCs w:val="24"/>
          <w:lang w:eastAsia="zh-CN" w:bidi="ar"/>
        </w:rPr>
        <w:t>O novo arcabouço jurídico expressa a garantia do direito a uma edu</w:t>
      </w:r>
      <w:r w:rsidRPr="00094CCB">
        <w:rPr>
          <w:rFonts w:ascii="Times New Roman" w:eastAsia="Candara" w:hAnsi="Times New Roman" w:cs="Times New Roman"/>
          <w:color w:val="000000"/>
          <w:kern w:val="2"/>
          <w:sz w:val="24"/>
          <w:szCs w:val="24"/>
          <w:lang w:eastAsia="zh-CN" w:bidi="ar"/>
        </w:rPr>
        <w:softHyphen/>
        <w:t xml:space="preserve">cação que respeite as especificidades do modo de vida, da cultura e das necessidades dos camponeses e se desdobra em ações como o </w:t>
      </w:r>
      <w:proofErr w:type="spellStart"/>
      <w:r w:rsidRPr="00094CCB">
        <w:rPr>
          <w:rFonts w:ascii="Times New Roman" w:eastAsia="Candara" w:hAnsi="Times New Roman" w:cs="Times New Roman"/>
          <w:color w:val="000000"/>
          <w:kern w:val="2"/>
          <w:sz w:val="24"/>
          <w:szCs w:val="24"/>
          <w:lang w:eastAsia="zh-CN" w:bidi="ar"/>
        </w:rPr>
        <w:t>Pronera</w:t>
      </w:r>
      <w:proofErr w:type="spellEnd"/>
      <w:r w:rsidRPr="00094CCB">
        <w:rPr>
          <w:rFonts w:ascii="Times New Roman" w:eastAsia="Candara" w:hAnsi="Times New Roman" w:cs="Times New Roman"/>
          <w:color w:val="000000"/>
          <w:kern w:val="2"/>
          <w:sz w:val="24"/>
          <w:szCs w:val="24"/>
          <w:lang w:eastAsia="zh-CN" w:bidi="ar"/>
        </w:rPr>
        <w:t>, executado pelo Incra desde 1998; e a criação da Coordenação Geral de Educação do Campo na estrutura da Secretaria de Educação Continuada, Diversidade (</w:t>
      </w:r>
      <w:proofErr w:type="spellStart"/>
      <w:r w:rsidRPr="00094CCB">
        <w:rPr>
          <w:rFonts w:ascii="Times New Roman" w:eastAsia="Candara" w:hAnsi="Times New Roman" w:cs="Times New Roman"/>
          <w:color w:val="000000"/>
          <w:kern w:val="2"/>
          <w:sz w:val="24"/>
          <w:szCs w:val="24"/>
          <w:lang w:eastAsia="zh-CN" w:bidi="ar"/>
        </w:rPr>
        <w:t>Secad</w:t>
      </w:r>
      <w:proofErr w:type="spellEnd"/>
      <w:r w:rsidRPr="00094CCB">
        <w:rPr>
          <w:rFonts w:ascii="Times New Roman" w:eastAsia="Candara" w:hAnsi="Times New Roman" w:cs="Times New Roman"/>
          <w:color w:val="000000"/>
          <w:kern w:val="2"/>
          <w:sz w:val="24"/>
          <w:szCs w:val="24"/>
          <w:lang w:eastAsia="zh-CN" w:bidi="ar"/>
        </w:rPr>
        <w:t>)</w:t>
      </w:r>
      <w:r>
        <w:rPr>
          <w:rStyle w:val="Refdenotaderodap"/>
          <w:rFonts w:ascii="Times New Roman" w:eastAsia="Candara" w:hAnsi="Times New Roman" w:cs="Times New Roman"/>
          <w:color w:val="000000"/>
          <w:kern w:val="2"/>
          <w:sz w:val="24"/>
          <w:szCs w:val="24"/>
          <w:lang w:eastAsia="zh-CN" w:bidi="ar"/>
        </w:rPr>
        <w:footnoteReference w:id="1"/>
      </w:r>
      <w:r w:rsidRPr="00094CCB">
        <w:rPr>
          <w:rFonts w:ascii="Times New Roman" w:eastAsia="Candara" w:hAnsi="Times New Roman" w:cs="Times New Roman"/>
          <w:color w:val="000000"/>
          <w:sz w:val="24"/>
          <w:szCs w:val="24"/>
          <w:vertAlign w:val="superscript"/>
        </w:rPr>
        <w:t xml:space="preserve"> </w:t>
      </w:r>
      <w:r w:rsidRPr="00094CCB">
        <w:rPr>
          <w:rFonts w:ascii="Times New Roman" w:eastAsia="Candara" w:hAnsi="Times New Roman" w:cs="Times New Roman"/>
          <w:color w:val="000000"/>
          <w:sz w:val="24"/>
          <w:szCs w:val="24"/>
        </w:rPr>
        <w:t xml:space="preserve">no </w:t>
      </w:r>
      <w:r w:rsidRPr="00094CCB">
        <w:rPr>
          <w:rFonts w:ascii="Times New Roman" w:eastAsia="Candara" w:hAnsi="Times New Roman" w:cs="Times New Roman"/>
          <w:color w:val="000000"/>
          <w:sz w:val="24"/>
          <w:szCs w:val="24"/>
        </w:rPr>
        <w:lastRenderedPageBreak/>
        <w:t>MEC, em 2004, que vai se constituir em importante espaço de interlo</w:t>
      </w:r>
      <w:r w:rsidRPr="00094CCB">
        <w:rPr>
          <w:rFonts w:ascii="Times New Roman" w:eastAsia="Candara" w:hAnsi="Times New Roman" w:cs="Times New Roman"/>
          <w:color w:val="000000"/>
          <w:sz w:val="24"/>
          <w:szCs w:val="24"/>
        </w:rPr>
        <w:softHyphen/>
        <w:t xml:space="preserve">cução com os movimentos sociais do campo, gerando a formulação de diversos programas no âmbito desse ministério, tais como: o Programa Saberes da </w:t>
      </w:r>
      <w:r w:rsidRPr="00B75009">
        <w:rPr>
          <w:rFonts w:ascii="Times New Roman" w:eastAsia="Candara" w:hAnsi="Times New Roman" w:cs="Times New Roman"/>
          <w:color w:val="000000"/>
          <w:sz w:val="24"/>
          <w:szCs w:val="24"/>
        </w:rPr>
        <w:t>Terra, criado em 2005; o Programa de Apoio à Formação Superior em Licenciatura em Educação no Campo (</w:t>
      </w:r>
      <w:proofErr w:type="spellStart"/>
      <w:r w:rsidRPr="00B75009">
        <w:rPr>
          <w:rFonts w:ascii="Times New Roman" w:eastAsia="Candara" w:hAnsi="Times New Roman" w:cs="Times New Roman"/>
          <w:color w:val="000000"/>
          <w:sz w:val="24"/>
          <w:szCs w:val="24"/>
        </w:rPr>
        <w:t>Procampo</w:t>
      </w:r>
      <w:proofErr w:type="spellEnd"/>
      <w:r w:rsidRPr="00B75009">
        <w:rPr>
          <w:rFonts w:ascii="Times New Roman" w:eastAsia="Candara" w:hAnsi="Times New Roman" w:cs="Times New Roman"/>
          <w:color w:val="000000"/>
          <w:sz w:val="24"/>
          <w:szCs w:val="24"/>
        </w:rPr>
        <w:t>), criado em 2006; e, finalmente, o Programa Nacional de Educação do Campo (</w:t>
      </w:r>
      <w:proofErr w:type="spellStart"/>
      <w:r w:rsidRPr="00094CCB">
        <w:rPr>
          <w:rFonts w:ascii="Times New Roman" w:eastAsia="Candara" w:hAnsi="Times New Roman" w:cs="Times New Roman"/>
          <w:color w:val="000000"/>
          <w:sz w:val="24"/>
          <w:szCs w:val="24"/>
        </w:rPr>
        <w:t>Pronacampo</w:t>
      </w:r>
      <w:proofErr w:type="spellEnd"/>
      <w:r w:rsidRPr="00094CCB">
        <w:rPr>
          <w:rFonts w:ascii="Times New Roman" w:eastAsia="Candara" w:hAnsi="Times New Roman" w:cs="Times New Roman"/>
          <w:color w:val="000000"/>
          <w:sz w:val="24"/>
          <w:szCs w:val="24"/>
        </w:rPr>
        <w:t>), instituído em 2013.</w:t>
      </w:r>
    </w:p>
    <w:p w14:paraId="19D643D5" w14:textId="11CEAB9B" w:rsidR="00E115DE" w:rsidRPr="00094CCB" w:rsidRDefault="00E115DE" w:rsidP="00E115DE">
      <w:pPr>
        <w:autoSpaceDE w:val="0"/>
        <w:autoSpaceDN w:val="0"/>
        <w:adjustRightInd w:val="0"/>
        <w:spacing w:line="360" w:lineRule="auto"/>
        <w:ind w:firstLine="851"/>
        <w:jc w:val="both"/>
        <w:rPr>
          <w:rFonts w:ascii="Times New Roman" w:eastAsia="Candara" w:hAnsi="Times New Roman" w:cs="Times New Roman"/>
          <w:kern w:val="2"/>
          <w:sz w:val="24"/>
          <w:szCs w:val="24"/>
          <w:lang w:eastAsia="zh-CN" w:bidi="ar"/>
        </w:rPr>
      </w:pPr>
      <w:r w:rsidRPr="00094CCB">
        <w:rPr>
          <w:rFonts w:ascii="Times New Roman" w:eastAsia="Candara" w:hAnsi="Times New Roman" w:cs="Times New Roman"/>
          <w:color w:val="000000"/>
          <w:kern w:val="2"/>
          <w:sz w:val="24"/>
          <w:szCs w:val="24"/>
          <w:lang w:eastAsia="zh-CN" w:bidi="ar"/>
        </w:rPr>
        <w:t xml:space="preserve">O </w:t>
      </w:r>
      <w:proofErr w:type="spellStart"/>
      <w:r w:rsidRPr="00094CCB">
        <w:rPr>
          <w:rFonts w:ascii="Times New Roman" w:eastAsia="Candara" w:hAnsi="Times New Roman" w:cs="Times New Roman"/>
          <w:color w:val="000000"/>
          <w:kern w:val="2"/>
          <w:sz w:val="24"/>
          <w:szCs w:val="24"/>
          <w:lang w:eastAsia="zh-CN" w:bidi="ar"/>
        </w:rPr>
        <w:t>Pronacampo</w:t>
      </w:r>
      <w:proofErr w:type="spellEnd"/>
      <w:r w:rsidRPr="00094CCB">
        <w:rPr>
          <w:rFonts w:ascii="Times New Roman" w:eastAsia="Candara" w:hAnsi="Times New Roman" w:cs="Times New Roman"/>
          <w:color w:val="000000"/>
          <w:kern w:val="2"/>
          <w:sz w:val="24"/>
          <w:szCs w:val="24"/>
          <w:lang w:eastAsia="zh-CN" w:bidi="ar"/>
        </w:rPr>
        <w:t xml:space="preserve"> reuniu um conjunto de ações e programas concebidos originalmente no âmbito da Educa</w:t>
      </w:r>
      <w:r w:rsidRPr="00094CCB">
        <w:rPr>
          <w:rFonts w:ascii="Times New Roman" w:eastAsia="Candara" w:hAnsi="Times New Roman" w:cs="Times New Roman"/>
          <w:color w:val="000000"/>
          <w:kern w:val="2"/>
          <w:sz w:val="24"/>
          <w:szCs w:val="24"/>
          <w:lang w:eastAsia="zh-CN" w:bidi="ar"/>
        </w:rPr>
        <w:softHyphen/>
        <w:t xml:space="preserve">ção do Campo, como o </w:t>
      </w:r>
      <w:proofErr w:type="spellStart"/>
      <w:r w:rsidRPr="00094CCB">
        <w:rPr>
          <w:rFonts w:ascii="Times New Roman" w:eastAsia="Candara" w:hAnsi="Times New Roman" w:cs="Times New Roman"/>
          <w:color w:val="000000"/>
          <w:kern w:val="2"/>
          <w:sz w:val="24"/>
          <w:szCs w:val="24"/>
          <w:lang w:eastAsia="zh-CN" w:bidi="ar"/>
        </w:rPr>
        <w:t>Procampo</w:t>
      </w:r>
      <w:proofErr w:type="spellEnd"/>
      <w:r w:rsidRPr="00094CCB">
        <w:rPr>
          <w:rFonts w:ascii="Times New Roman" w:eastAsia="Candara" w:hAnsi="Times New Roman" w:cs="Times New Roman"/>
          <w:color w:val="000000"/>
          <w:kern w:val="2"/>
          <w:sz w:val="24"/>
          <w:szCs w:val="24"/>
          <w:lang w:eastAsia="zh-CN" w:bidi="ar"/>
        </w:rPr>
        <w:t xml:space="preserve"> e o Programa Saberes da Terra e promoveu um recorte temático e geográfico (para o campo) de outros programas de cunho universalista já </w:t>
      </w:r>
      <w:r w:rsidRPr="00B75009">
        <w:rPr>
          <w:rFonts w:ascii="Times New Roman" w:eastAsia="Candara" w:hAnsi="Times New Roman" w:cs="Times New Roman"/>
          <w:color w:val="000000"/>
          <w:kern w:val="2"/>
          <w:sz w:val="24"/>
          <w:szCs w:val="24"/>
          <w:lang w:eastAsia="zh-CN" w:bidi="ar"/>
        </w:rPr>
        <w:t>desenvolvidos pelo MEC, tais como o PNLD Campo, o PNBE Temático, o Programa Mais Educa</w:t>
      </w:r>
      <w:r w:rsidRPr="00B75009">
        <w:rPr>
          <w:rFonts w:ascii="Times New Roman" w:eastAsia="Candara" w:hAnsi="Times New Roman" w:cs="Times New Roman"/>
          <w:color w:val="000000"/>
          <w:kern w:val="2"/>
          <w:sz w:val="24"/>
          <w:szCs w:val="24"/>
          <w:lang w:eastAsia="zh-CN" w:bidi="ar"/>
        </w:rPr>
        <w:softHyphen/>
        <w:t xml:space="preserve">ção - Campo, o Pronatec Campo, o PDDE Campo e PDDE Água e Esgoto, o </w:t>
      </w:r>
      <w:r w:rsidRPr="00B75009">
        <w:rPr>
          <w:rFonts w:ascii="Times New Roman" w:eastAsia="Candara" w:hAnsi="Times New Roman" w:cs="Times New Roman"/>
          <w:kern w:val="2"/>
          <w:sz w:val="24"/>
          <w:szCs w:val="24"/>
          <w:lang w:eastAsia="zh-CN" w:bidi="ar"/>
        </w:rPr>
        <w:t>Proinfo Rural.  No</w:t>
      </w:r>
      <w:r w:rsidRPr="00094CCB">
        <w:rPr>
          <w:rFonts w:ascii="Times New Roman" w:eastAsia="Candara" w:hAnsi="Times New Roman" w:cs="Times New Roman"/>
          <w:kern w:val="2"/>
          <w:sz w:val="24"/>
          <w:szCs w:val="24"/>
          <w:lang w:eastAsia="zh-CN" w:bidi="ar"/>
        </w:rPr>
        <w:t xml:space="preserve"> âmbito do </w:t>
      </w:r>
      <w:proofErr w:type="spellStart"/>
      <w:r w:rsidRPr="00094CCB">
        <w:rPr>
          <w:rFonts w:ascii="Times New Roman" w:eastAsia="Candara" w:hAnsi="Times New Roman" w:cs="Times New Roman"/>
          <w:kern w:val="2"/>
          <w:sz w:val="24"/>
          <w:szCs w:val="24"/>
          <w:lang w:eastAsia="zh-CN" w:bidi="ar"/>
        </w:rPr>
        <w:t>Pronacampo</w:t>
      </w:r>
      <w:proofErr w:type="spellEnd"/>
      <w:r w:rsidRPr="00094CCB">
        <w:rPr>
          <w:rFonts w:ascii="Times New Roman" w:eastAsia="Candara" w:hAnsi="Times New Roman" w:cs="Times New Roman"/>
          <w:kern w:val="2"/>
          <w:sz w:val="24"/>
          <w:szCs w:val="24"/>
          <w:lang w:eastAsia="zh-CN" w:bidi="ar"/>
        </w:rPr>
        <w:t xml:space="preserve">, foi criado ainda o Programa Escola da Terra, voltado para promover o acesso, a permanência e a melhoria das condições de aprendizagem dos estudantes do campo e quilombolas em suas comunidades, substituindo o Programa Escola Ativa, desenvolvido desde 1997, baseado em concepções e princípios destoantes da Educação do Campo. </w:t>
      </w:r>
    </w:p>
    <w:p w14:paraId="4BF500DE" w14:textId="7F956B68" w:rsidR="00E115DE" w:rsidRPr="00094CCB" w:rsidRDefault="00E115DE" w:rsidP="00E115DE">
      <w:pPr>
        <w:autoSpaceDE w:val="0"/>
        <w:autoSpaceDN w:val="0"/>
        <w:adjustRightInd w:val="0"/>
        <w:spacing w:line="360" w:lineRule="auto"/>
        <w:ind w:firstLine="851"/>
        <w:jc w:val="both"/>
        <w:rPr>
          <w:rFonts w:ascii="Times New Roman" w:eastAsia="Candara" w:hAnsi="Times New Roman" w:cs="Times New Roman"/>
          <w:kern w:val="2"/>
          <w:sz w:val="24"/>
          <w:szCs w:val="24"/>
          <w:lang w:eastAsia="zh-CN" w:bidi="ar"/>
        </w:rPr>
      </w:pPr>
      <w:r w:rsidRPr="00094CCB">
        <w:rPr>
          <w:rFonts w:ascii="Times New Roman" w:eastAsia="Candara" w:hAnsi="Times New Roman" w:cs="Times New Roman"/>
          <w:kern w:val="2"/>
          <w:sz w:val="24"/>
          <w:szCs w:val="24"/>
          <w:lang w:eastAsia="zh-CN" w:bidi="ar"/>
        </w:rPr>
        <w:t xml:space="preserve">Cumpre ressaltar neste histórico de conquistas o destacado papel exercido pela </w:t>
      </w:r>
      <w:proofErr w:type="spellStart"/>
      <w:r w:rsidRPr="00094CCB">
        <w:rPr>
          <w:rFonts w:ascii="Times New Roman" w:eastAsia="Candara" w:hAnsi="Times New Roman" w:cs="Times New Roman"/>
          <w:kern w:val="2"/>
          <w:sz w:val="24"/>
          <w:szCs w:val="24"/>
          <w:lang w:eastAsia="zh-CN" w:bidi="ar"/>
        </w:rPr>
        <w:t>Secadi</w:t>
      </w:r>
      <w:proofErr w:type="spellEnd"/>
      <w:r w:rsidRPr="00094CCB">
        <w:rPr>
          <w:rFonts w:ascii="Times New Roman" w:eastAsia="Candara" w:hAnsi="Times New Roman" w:cs="Times New Roman"/>
          <w:kern w:val="2"/>
          <w:sz w:val="24"/>
          <w:szCs w:val="24"/>
          <w:lang w:eastAsia="zh-CN" w:bidi="ar"/>
        </w:rPr>
        <w:t xml:space="preserve">, enquanto </w:t>
      </w:r>
      <w:proofErr w:type="spellStart"/>
      <w:r w:rsidRPr="00094CCB">
        <w:rPr>
          <w:rFonts w:ascii="Times New Roman" w:eastAsia="Candara" w:hAnsi="Times New Roman" w:cs="Times New Roman"/>
          <w:i/>
          <w:iCs/>
          <w:kern w:val="2"/>
          <w:sz w:val="24"/>
          <w:szCs w:val="24"/>
          <w:lang w:eastAsia="zh-CN" w:bidi="ar"/>
        </w:rPr>
        <w:t>locus</w:t>
      </w:r>
      <w:proofErr w:type="spellEnd"/>
      <w:r w:rsidRPr="00094CCB">
        <w:rPr>
          <w:rFonts w:ascii="Times New Roman" w:eastAsia="Candara" w:hAnsi="Times New Roman" w:cs="Times New Roman"/>
          <w:kern w:val="2"/>
          <w:sz w:val="24"/>
          <w:szCs w:val="24"/>
          <w:lang w:eastAsia="zh-CN" w:bidi="ar"/>
        </w:rPr>
        <w:t xml:space="preserve"> privilegiado de formulação de políticas de Educação do Campo, construída em forte diálogo com o Movimento Social do Campo, através da Articulação e do </w:t>
      </w:r>
      <w:proofErr w:type="spellStart"/>
      <w:r w:rsidRPr="00094CCB">
        <w:rPr>
          <w:rFonts w:ascii="Times New Roman" w:eastAsia="Candara" w:hAnsi="Times New Roman" w:cs="Times New Roman"/>
          <w:kern w:val="2"/>
          <w:sz w:val="24"/>
          <w:szCs w:val="24"/>
          <w:lang w:eastAsia="zh-CN" w:bidi="ar"/>
        </w:rPr>
        <w:t>Fonec</w:t>
      </w:r>
      <w:proofErr w:type="spellEnd"/>
      <w:r w:rsidRPr="00094CCB">
        <w:rPr>
          <w:rFonts w:ascii="Times New Roman" w:eastAsia="Candara" w:hAnsi="Times New Roman" w:cs="Times New Roman"/>
          <w:kern w:val="2"/>
          <w:sz w:val="24"/>
          <w:szCs w:val="24"/>
          <w:lang w:eastAsia="zh-CN" w:bidi="ar"/>
        </w:rPr>
        <w:t xml:space="preserve">. </w:t>
      </w:r>
    </w:p>
    <w:p w14:paraId="112F3139" w14:textId="6A7A4306" w:rsidR="00E115DE" w:rsidRPr="00094CCB" w:rsidRDefault="00E115DE" w:rsidP="00E115DE">
      <w:pPr>
        <w:shd w:val="clear" w:color="auto" w:fill="FFFFFF"/>
        <w:tabs>
          <w:tab w:val="left" w:pos="720"/>
        </w:tabs>
        <w:spacing w:line="360" w:lineRule="auto"/>
        <w:ind w:firstLine="851"/>
        <w:jc w:val="both"/>
        <w:rPr>
          <w:rFonts w:ascii="Times New Roman" w:eastAsia="Candara" w:hAnsi="Times New Roman" w:cs="Times New Roman"/>
          <w:sz w:val="24"/>
          <w:szCs w:val="24"/>
          <w:shd w:val="clear" w:color="auto" w:fill="FFFFFF"/>
        </w:rPr>
      </w:pPr>
      <w:r w:rsidRPr="00094CCB">
        <w:rPr>
          <w:rFonts w:ascii="Times New Roman" w:eastAsia="Candara" w:hAnsi="Times New Roman" w:cs="Times New Roman"/>
          <w:kern w:val="2"/>
          <w:sz w:val="24"/>
          <w:szCs w:val="24"/>
          <w:shd w:val="clear" w:color="auto" w:fill="FFFFFF"/>
          <w:lang w:eastAsia="zh-CN" w:bidi="ar"/>
        </w:rPr>
        <w:t xml:space="preserve">Apesar dos importantes avanços conquistados, sobretudo no período entre 1998 e 2015, é importante destacar que, mesmo nesse período, a Educação do Campo conviveu em um cenário nacional em que predominaram as políticas neoliberais e, no campo, tivemos o avanço do projeto hegemônico, do </w:t>
      </w:r>
      <w:r w:rsidR="00953675" w:rsidRPr="00094CCB">
        <w:rPr>
          <w:rFonts w:ascii="Times New Roman" w:eastAsia="Candara" w:hAnsi="Times New Roman" w:cs="Times New Roman"/>
          <w:kern w:val="2"/>
          <w:sz w:val="24"/>
          <w:szCs w:val="24"/>
          <w:shd w:val="clear" w:color="auto" w:fill="FFFFFF"/>
          <w:lang w:eastAsia="zh-CN" w:bidi="ar"/>
        </w:rPr>
        <w:t>Agronegócio</w:t>
      </w:r>
      <w:r w:rsidRPr="00094CCB">
        <w:rPr>
          <w:rFonts w:ascii="Times New Roman" w:eastAsia="Candara" w:hAnsi="Times New Roman" w:cs="Times New Roman"/>
          <w:kern w:val="2"/>
          <w:sz w:val="24"/>
          <w:szCs w:val="24"/>
          <w:shd w:val="clear" w:color="auto" w:fill="FFFFFF"/>
          <w:lang w:eastAsia="zh-CN" w:bidi="ar"/>
        </w:rPr>
        <w:t>, que atualiza no momento contemporâneo marcas fundantes da nação brasileira: o latifúndio e a monocultura de exportação, promovendo expulsão e desterritorialização dos sujeitos do campo.</w:t>
      </w:r>
    </w:p>
    <w:p w14:paraId="5A8012C0" w14:textId="77777777" w:rsidR="00E115DE" w:rsidRPr="00094CCB" w:rsidRDefault="00E115DE" w:rsidP="00E115DE">
      <w:pPr>
        <w:autoSpaceDE w:val="0"/>
        <w:autoSpaceDN w:val="0"/>
        <w:adjustRightInd w:val="0"/>
        <w:spacing w:line="360" w:lineRule="auto"/>
        <w:ind w:firstLine="851"/>
        <w:jc w:val="both"/>
        <w:rPr>
          <w:rFonts w:ascii="Times New Roman" w:eastAsia="Candara" w:hAnsi="Times New Roman" w:cs="Times New Roman"/>
          <w:sz w:val="24"/>
          <w:szCs w:val="24"/>
        </w:rPr>
      </w:pPr>
      <w:r w:rsidRPr="00094CCB">
        <w:rPr>
          <w:rFonts w:ascii="Times New Roman" w:eastAsia="Candara" w:hAnsi="Times New Roman" w:cs="Times New Roman"/>
          <w:kern w:val="2"/>
          <w:sz w:val="24"/>
          <w:szCs w:val="24"/>
          <w:lang w:eastAsia="zh-CN" w:bidi="ar"/>
        </w:rPr>
        <w:t xml:space="preserve">No contexto do pós-golpe de 2016, o projeto do Agronegócio avançou ainda mais, impondo grandes reveses à Educação do Campo. Assim, conquistas alcançadas ao longo de duas </w:t>
      </w:r>
      <w:r w:rsidRPr="00094CCB">
        <w:rPr>
          <w:rFonts w:ascii="Times New Roman" w:eastAsia="Candara" w:hAnsi="Times New Roman" w:cs="Times New Roman"/>
          <w:kern w:val="2"/>
          <w:sz w:val="24"/>
          <w:szCs w:val="24"/>
          <w:lang w:eastAsia="zh-CN" w:bidi="ar"/>
        </w:rPr>
        <w:lastRenderedPageBreak/>
        <w:t>décadas perderam força, programas federais foram completamente esvaziados e, portanto, o que estava em espaço de disputa sofre grandes retrocessos (</w:t>
      </w:r>
      <w:proofErr w:type="spellStart"/>
      <w:r w:rsidRPr="00094CCB">
        <w:rPr>
          <w:rFonts w:ascii="Times New Roman" w:eastAsia="Times New Roman" w:hAnsi="Times New Roman" w:cs="Times New Roman"/>
          <w:sz w:val="24"/>
          <w:szCs w:val="24"/>
          <w:lang w:bidi="ar"/>
        </w:rPr>
        <w:t>Jakimiu</w:t>
      </w:r>
      <w:proofErr w:type="spellEnd"/>
      <w:r w:rsidRPr="00094CCB">
        <w:rPr>
          <w:rFonts w:ascii="Times New Roman" w:eastAsia="Times New Roman" w:hAnsi="Times New Roman" w:cs="Times New Roman"/>
          <w:sz w:val="24"/>
          <w:szCs w:val="24"/>
          <w:lang w:bidi="ar"/>
        </w:rPr>
        <w:t>, 2021).</w:t>
      </w:r>
    </w:p>
    <w:p w14:paraId="7E5C2EAE" w14:textId="77777777" w:rsidR="00E115DE" w:rsidRPr="00094CCB" w:rsidRDefault="00E115DE" w:rsidP="00E115DE">
      <w:pPr>
        <w:autoSpaceDE w:val="0"/>
        <w:autoSpaceDN w:val="0"/>
        <w:adjustRightInd w:val="0"/>
        <w:spacing w:line="360" w:lineRule="auto"/>
        <w:ind w:firstLine="851"/>
        <w:rPr>
          <w:rFonts w:ascii="Times New Roman" w:eastAsia="Candara" w:hAnsi="Times New Roman" w:cs="Times New Roman"/>
          <w:b/>
          <w:bCs/>
          <w:sz w:val="24"/>
          <w:szCs w:val="24"/>
          <w:lang w:eastAsia="zh-CN" w:bidi="ar"/>
        </w:rPr>
      </w:pPr>
    </w:p>
    <w:p w14:paraId="3177CEBC" w14:textId="77777777" w:rsidR="00E115DE" w:rsidRPr="00094CCB" w:rsidRDefault="00E115DE" w:rsidP="00E115DE">
      <w:pPr>
        <w:pStyle w:val="Default"/>
        <w:spacing w:line="360" w:lineRule="auto"/>
        <w:jc w:val="both"/>
        <w:rPr>
          <w:rFonts w:ascii="Times New Roman" w:hAnsi="Times New Roman" w:cs="Times New Roman"/>
          <w:b/>
          <w:bCs/>
        </w:rPr>
      </w:pPr>
      <w:r>
        <w:rPr>
          <w:rFonts w:ascii="Times New Roman" w:hAnsi="Times New Roman" w:cs="Times New Roman"/>
          <w:b/>
          <w:bCs/>
        </w:rPr>
        <w:t xml:space="preserve">3 </w:t>
      </w:r>
      <w:r w:rsidRPr="00094CCB">
        <w:rPr>
          <w:rFonts w:ascii="Times New Roman" w:hAnsi="Times New Roman" w:cs="Times New Roman"/>
          <w:b/>
          <w:bCs/>
        </w:rPr>
        <w:t>A RECRIAÇÃO DA SECADI E A (NOVA) POLÍTICA DE EDUCAÇÃO DO CAMPO</w:t>
      </w:r>
      <w:r>
        <w:rPr>
          <w:rFonts w:ascii="Times New Roman" w:hAnsi="Times New Roman" w:cs="Times New Roman"/>
          <w:b/>
          <w:bCs/>
        </w:rPr>
        <w:t>.</w:t>
      </w:r>
    </w:p>
    <w:p w14:paraId="5C42D025" w14:textId="77777777" w:rsidR="00E115DE" w:rsidRPr="00094CCB" w:rsidRDefault="00E115DE" w:rsidP="00E115DE">
      <w:pPr>
        <w:pStyle w:val="Default"/>
        <w:jc w:val="both"/>
        <w:rPr>
          <w:rFonts w:ascii="Times New Roman" w:hAnsi="Times New Roman" w:cs="Times New Roman"/>
          <w:b/>
          <w:bCs/>
        </w:rPr>
      </w:pPr>
    </w:p>
    <w:p w14:paraId="0A381115" w14:textId="55CE14BD" w:rsidR="00E115DE" w:rsidRPr="00094CCB" w:rsidRDefault="00E115DE" w:rsidP="00E115DE">
      <w:pPr>
        <w:pStyle w:val="Default"/>
        <w:spacing w:line="360" w:lineRule="auto"/>
        <w:ind w:firstLine="851"/>
        <w:jc w:val="both"/>
        <w:rPr>
          <w:rFonts w:ascii="Times New Roman" w:hAnsi="Times New Roman" w:cs="Times New Roman"/>
          <w:b/>
          <w:bCs/>
        </w:rPr>
      </w:pPr>
      <w:r w:rsidRPr="000D2EB3">
        <w:rPr>
          <w:rFonts w:ascii="Times New Roman" w:hAnsi="Times New Roman" w:cs="Times New Roman"/>
        </w:rPr>
        <w:t xml:space="preserve">A recriação </w:t>
      </w:r>
      <w:r w:rsidRPr="000D2EB3">
        <w:rPr>
          <w:rFonts w:ascii="Times New Roman" w:hAnsi="Times New Roman" w:cs="Times New Roman"/>
          <w:color w:val="auto"/>
        </w:rPr>
        <w:t xml:space="preserve">da </w:t>
      </w:r>
      <w:proofErr w:type="spellStart"/>
      <w:r w:rsidRPr="000D2EB3">
        <w:rPr>
          <w:rFonts w:ascii="Times New Roman" w:hAnsi="Times New Roman" w:cs="Times New Roman"/>
          <w:color w:val="auto"/>
        </w:rPr>
        <w:t>Secadi</w:t>
      </w:r>
      <w:proofErr w:type="spellEnd"/>
      <w:r w:rsidRPr="000D2EB3">
        <w:rPr>
          <w:rFonts w:ascii="Times New Roman" w:hAnsi="Times New Roman" w:cs="Times New Roman"/>
          <w:color w:val="auto"/>
        </w:rPr>
        <w:t xml:space="preserve"> no MEC, em </w:t>
      </w:r>
      <w:r w:rsidRPr="000D2EB3">
        <w:rPr>
          <w:rFonts w:ascii="Times New Roman" w:hAnsi="Times New Roman" w:cs="Times New Roman"/>
        </w:rPr>
        <w:t>1</w:t>
      </w:r>
      <w:r w:rsidR="000D2EB3" w:rsidRPr="000D2EB3">
        <w:rPr>
          <w:rFonts w:ascii="Times New Roman" w:hAnsi="Times New Roman" w:cs="Times New Roman"/>
        </w:rPr>
        <w:t>/1/</w:t>
      </w:r>
      <w:r w:rsidRPr="000D2EB3">
        <w:rPr>
          <w:rFonts w:ascii="Times New Roman" w:hAnsi="Times New Roman" w:cs="Times New Roman"/>
        </w:rPr>
        <w:t xml:space="preserve">2023, primeiro dia do Governo Lula 3, significou a </w:t>
      </w:r>
      <w:r w:rsidRPr="000D2EB3">
        <w:rPr>
          <w:rFonts w:ascii="Times New Roman" w:hAnsi="Times New Roman" w:cs="Times New Roman"/>
          <w:lang w:val="pt-PT"/>
        </w:rPr>
        <w:t>reconstituíção de um espaço institucional primordial para a formulação das politicas da diversidade, no âmbito do Governo Federal. Em sua estrutura, foi criada</w:t>
      </w:r>
      <w:r w:rsidR="000D2EB3" w:rsidRPr="000D2EB3">
        <w:rPr>
          <w:rFonts w:ascii="Times New Roman" w:hAnsi="Times New Roman" w:cs="Times New Roman"/>
          <w:lang w:val="pt-PT"/>
        </w:rPr>
        <w:t xml:space="preserve"> </w:t>
      </w:r>
      <w:r w:rsidRPr="000D2EB3">
        <w:rPr>
          <w:rFonts w:ascii="Times New Roman" w:hAnsi="Times New Roman" w:cs="Times New Roman"/>
          <w:lang w:val="pt-PT"/>
        </w:rPr>
        <w:t xml:space="preserve">a Diretoria de </w:t>
      </w:r>
      <w:r w:rsidRPr="000D2EB3">
        <w:rPr>
          <w:rFonts w:ascii="Times New Roman" w:hAnsi="Times New Roman" w:cs="Times New Roman"/>
        </w:rPr>
        <w:t>Políticas de Educação do Campo e Educação Ambiental (</w:t>
      </w:r>
      <w:proofErr w:type="spellStart"/>
      <w:r w:rsidRPr="000D2EB3">
        <w:rPr>
          <w:rFonts w:ascii="Times New Roman" w:hAnsi="Times New Roman" w:cs="Times New Roman"/>
        </w:rPr>
        <w:t>Dipecea</w:t>
      </w:r>
      <w:proofErr w:type="spellEnd"/>
      <w:r w:rsidRPr="000D2EB3">
        <w:rPr>
          <w:rFonts w:ascii="Times New Roman" w:hAnsi="Times New Roman" w:cs="Times New Roman"/>
        </w:rPr>
        <w:t xml:space="preserve">). Dentro da </w:t>
      </w:r>
      <w:proofErr w:type="spellStart"/>
      <w:r w:rsidRPr="000D2EB3">
        <w:rPr>
          <w:rFonts w:ascii="Times New Roman" w:hAnsi="Times New Roman" w:cs="Times New Roman"/>
        </w:rPr>
        <w:t>Dipecea</w:t>
      </w:r>
      <w:proofErr w:type="spellEnd"/>
      <w:r w:rsidRPr="000D2EB3">
        <w:rPr>
          <w:rFonts w:ascii="Times New Roman" w:hAnsi="Times New Roman" w:cs="Times New Roman"/>
        </w:rPr>
        <w:t xml:space="preserve"> foi criada a</w:t>
      </w:r>
      <w:r w:rsidRPr="00094CCB">
        <w:rPr>
          <w:rFonts w:ascii="Times New Roman" w:hAnsi="Times New Roman" w:cs="Times New Roman"/>
        </w:rPr>
        <w:t xml:space="preserve"> Coordenação-Geral de Políticas de Educação do Campo (CGPEC). Tanto a Diretoria quanto a Coordenação foram assumidas por docentes de Instituições Federais de Educação Superior, pesquisador/a da área, com forte histórico de participação em movimentos sociais do campo. </w:t>
      </w:r>
    </w:p>
    <w:p w14:paraId="23F40CDA" w14:textId="0F12C104" w:rsidR="00E115DE" w:rsidRPr="00094CCB" w:rsidRDefault="00E115DE" w:rsidP="00E115DE">
      <w:pPr>
        <w:pStyle w:val="Default"/>
        <w:spacing w:line="360" w:lineRule="auto"/>
        <w:ind w:firstLine="851"/>
        <w:jc w:val="both"/>
        <w:rPr>
          <w:rFonts w:ascii="Times New Roman" w:hAnsi="Times New Roman" w:cs="Times New Roman"/>
        </w:rPr>
      </w:pPr>
      <w:r w:rsidRPr="00094CCB">
        <w:rPr>
          <w:rFonts w:ascii="Times New Roman" w:hAnsi="Times New Roman" w:cs="Times New Roman"/>
        </w:rPr>
        <w:t xml:space="preserve">Segundo depoimentos públicos, o cenário encontrado no MEC quando da recriação da </w:t>
      </w:r>
      <w:proofErr w:type="spellStart"/>
      <w:r w:rsidRPr="00094CCB">
        <w:rPr>
          <w:rFonts w:ascii="Times New Roman" w:hAnsi="Times New Roman" w:cs="Times New Roman"/>
        </w:rPr>
        <w:t>Secadi</w:t>
      </w:r>
      <w:proofErr w:type="spellEnd"/>
      <w:r w:rsidRPr="00094CCB">
        <w:rPr>
          <w:rFonts w:ascii="Times New Roman" w:hAnsi="Times New Roman" w:cs="Times New Roman"/>
        </w:rPr>
        <w:t>, era de “terra arrasada”. Não se tinha dados sistematizados sobre as políticas para a diversidade concebidas durante a primeira década do século, aí incluída a Educação do Campo. Foi preciso uma força tarefa para se reunir informações iniciais que pudessem orientar as ações dos novos setores. Apelou-se para a memória e os arquivos pessoais dos poucos servidores de carreira que permaneceram no MEC durante o turbulento período anterior, de desmonte das políticas educacionais, para se levantar dados mínimos orienta</w:t>
      </w:r>
      <w:r w:rsidR="00953675">
        <w:rPr>
          <w:rFonts w:ascii="Times New Roman" w:hAnsi="Times New Roman" w:cs="Times New Roman"/>
        </w:rPr>
        <w:t>sse</w:t>
      </w:r>
      <w:r w:rsidRPr="00094CCB">
        <w:rPr>
          <w:rFonts w:ascii="Times New Roman" w:hAnsi="Times New Roman" w:cs="Times New Roman"/>
        </w:rPr>
        <w:t xml:space="preserve"> ações dos setores recém cridos. </w:t>
      </w:r>
    </w:p>
    <w:p w14:paraId="649DBFD7" w14:textId="77777777" w:rsidR="00E115DE" w:rsidRPr="00094CCB" w:rsidRDefault="00E115DE" w:rsidP="00E115DE">
      <w:pPr>
        <w:pStyle w:val="Default"/>
        <w:spacing w:line="360" w:lineRule="auto"/>
        <w:ind w:firstLine="851"/>
        <w:jc w:val="both"/>
        <w:rPr>
          <w:rFonts w:ascii="Times New Roman" w:hAnsi="Times New Roman" w:cs="Times New Roman"/>
        </w:rPr>
      </w:pPr>
      <w:r w:rsidRPr="00094CCB">
        <w:rPr>
          <w:rFonts w:ascii="Times New Roman" w:hAnsi="Times New Roman" w:cs="Times New Roman"/>
        </w:rPr>
        <w:t>O afinco dos dirigentes, a sua competência técnica e política e a articulação com instâncias do Movimento Nacional da Educação do Campo, especialmente o Fórum Nacional de Educação do Campo, tem apresentado resultados relevantes.</w:t>
      </w:r>
    </w:p>
    <w:p w14:paraId="12D5813C" w14:textId="04B035DE" w:rsidR="00E115DE" w:rsidRPr="00094CCB" w:rsidRDefault="00E115DE" w:rsidP="00E115DE">
      <w:pPr>
        <w:pStyle w:val="Default"/>
        <w:spacing w:line="360" w:lineRule="auto"/>
        <w:ind w:firstLine="851"/>
        <w:jc w:val="both"/>
        <w:rPr>
          <w:rFonts w:ascii="Times New Roman" w:hAnsi="Times New Roman" w:cs="Times New Roman"/>
        </w:rPr>
      </w:pPr>
      <w:r w:rsidRPr="00094CCB">
        <w:rPr>
          <w:rFonts w:ascii="Times New Roman" w:hAnsi="Times New Roman" w:cs="Times New Roman"/>
        </w:rPr>
        <w:t xml:space="preserve">Em dois anos, é possível celebrar importantes conquistas da </w:t>
      </w:r>
      <w:proofErr w:type="spellStart"/>
      <w:r w:rsidRPr="000D2EB3">
        <w:rPr>
          <w:rFonts w:ascii="Times New Roman" w:hAnsi="Times New Roman" w:cs="Times New Roman"/>
        </w:rPr>
        <w:t>Dipecea</w:t>
      </w:r>
      <w:proofErr w:type="spellEnd"/>
      <w:r w:rsidRPr="000D2EB3">
        <w:rPr>
          <w:rFonts w:ascii="Times New Roman" w:hAnsi="Times New Roman" w:cs="Times New Roman"/>
        </w:rPr>
        <w:t>/CGPEC/</w:t>
      </w:r>
      <w:proofErr w:type="spellStart"/>
      <w:r w:rsidRPr="000D2EB3">
        <w:rPr>
          <w:rFonts w:ascii="Times New Roman" w:hAnsi="Times New Roman" w:cs="Times New Roman"/>
        </w:rPr>
        <w:t>Secadi</w:t>
      </w:r>
      <w:proofErr w:type="spellEnd"/>
      <w:r w:rsidRPr="000D2EB3">
        <w:rPr>
          <w:rFonts w:ascii="Times New Roman" w:hAnsi="Times New Roman" w:cs="Times New Roman"/>
        </w:rPr>
        <w:t>, e por conseguinte, do Movimento da Educação do Campo, entre as quais</w:t>
      </w:r>
      <w:r w:rsidRPr="00094CCB">
        <w:rPr>
          <w:rFonts w:ascii="Times New Roman" w:hAnsi="Times New Roman" w:cs="Times New Roman"/>
        </w:rPr>
        <w:t xml:space="preserve"> destacamos:</w:t>
      </w:r>
    </w:p>
    <w:p w14:paraId="23CBA461" w14:textId="77777777" w:rsidR="00E115DE" w:rsidRPr="00094CCB" w:rsidRDefault="00E115DE" w:rsidP="00E115DE">
      <w:pPr>
        <w:pStyle w:val="Default"/>
        <w:numPr>
          <w:ilvl w:val="0"/>
          <w:numId w:val="1"/>
        </w:numPr>
        <w:spacing w:line="360" w:lineRule="auto"/>
        <w:jc w:val="both"/>
        <w:rPr>
          <w:rFonts w:ascii="Times New Roman" w:hAnsi="Times New Roman" w:cs="Times New Roman"/>
        </w:rPr>
      </w:pPr>
      <w:r w:rsidRPr="00094CCB">
        <w:rPr>
          <w:rFonts w:ascii="Times New Roman" w:hAnsi="Times New Roman" w:cs="Times New Roman"/>
        </w:rPr>
        <w:t xml:space="preserve">Aporte de recursos para apoio emergencial à realização de atividades do Tempo Comunidade (TC) nas Licenciaturas em Educação do Campo e Licenciaturas Intercultural Indígenas. Estes recursos foram disponibilizados às Universidades </w:t>
      </w:r>
      <w:r w:rsidRPr="00094CCB">
        <w:rPr>
          <w:rFonts w:ascii="Times New Roman" w:hAnsi="Times New Roman" w:cs="Times New Roman"/>
        </w:rPr>
        <w:lastRenderedPageBreak/>
        <w:t>através de Termo de Execução Centralizada (TED), no ano de 2023 e 2024 e encontra-se em andamento os TEDs para o ano 2025;</w:t>
      </w:r>
    </w:p>
    <w:p w14:paraId="566DDEF3" w14:textId="1D0E78DA" w:rsidR="00E115DE" w:rsidRPr="00094CCB" w:rsidRDefault="00E115DE" w:rsidP="00E115DE">
      <w:pPr>
        <w:pStyle w:val="Default"/>
        <w:numPr>
          <w:ilvl w:val="0"/>
          <w:numId w:val="1"/>
        </w:numPr>
        <w:spacing w:line="360" w:lineRule="auto"/>
        <w:jc w:val="both"/>
        <w:rPr>
          <w:rFonts w:ascii="Times New Roman" w:hAnsi="Times New Roman" w:cs="Times New Roman"/>
        </w:rPr>
      </w:pPr>
      <w:r w:rsidRPr="00094CCB">
        <w:rPr>
          <w:rFonts w:ascii="Times New Roman" w:hAnsi="Times New Roman" w:cs="Times New Roman"/>
        </w:rPr>
        <w:t>Lançamento do Programa Nacional de Fomento à Equidade na Formação de Professores da Educação Básica (</w:t>
      </w:r>
      <w:proofErr w:type="spellStart"/>
      <w:r w:rsidRPr="00094CCB">
        <w:rPr>
          <w:rFonts w:ascii="Times New Roman" w:hAnsi="Times New Roman" w:cs="Times New Roman"/>
        </w:rPr>
        <w:t>Parfor</w:t>
      </w:r>
      <w:proofErr w:type="spellEnd"/>
      <w:r w:rsidRPr="00094CCB">
        <w:rPr>
          <w:rFonts w:ascii="Times New Roman" w:hAnsi="Times New Roman" w:cs="Times New Roman"/>
        </w:rPr>
        <w:t xml:space="preserve"> Equidade), uma ação da </w:t>
      </w:r>
      <w:r w:rsidR="00B75009">
        <w:rPr>
          <w:rFonts w:ascii="Times New Roman" w:hAnsi="Times New Roman" w:cs="Times New Roman"/>
        </w:rPr>
        <w:t>C</w:t>
      </w:r>
      <w:r w:rsidRPr="00094CCB">
        <w:rPr>
          <w:rFonts w:ascii="Times New Roman" w:hAnsi="Times New Roman" w:cs="Times New Roman"/>
        </w:rPr>
        <w:t xml:space="preserve">apes, idealizada junto à </w:t>
      </w:r>
      <w:proofErr w:type="spellStart"/>
      <w:r w:rsidRPr="00094CCB">
        <w:rPr>
          <w:rFonts w:ascii="Times New Roman" w:hAnsi="Times New Roman" w:cs="Times New Roman"/>
        </w:rPr>
        <w:t>Secadi</w:t>
      </w:r>
      <w:proofErr w:type="spellEnd"/>
      <w:r w:rsidRPr="00094CCB">
        <w:rPr>
          <w:rFonts w:ascii="Times New Roman" w:hAnsi="Times New Roman" w:cs="Times New Roman"/>
        </w:rPr>
        <w:t>/MEC, que ensejou, através do Edital Conjunto Capes/</w:t>
      </w:r>
      <w:proofErr w:type="spellStart"/>
      <w:r w:rsidRPr="00094CCB">
        <w:rPr>
          <w:rFonts w:ascii="Times New Roman" w:hAnsi="Times New Roman" w:cs="Times New Roman"/>
        </w:rPr>
        <w:t>Secadi</w:t>
      </w:r>
      <w:proofErr w:type="spellEnd"/>
      <w:r w:rsidRPr="00094CCB">
        <w:rPr>
          <w:rFonts w:ascii="Times New Roman" w:hAnsi="Times New Roman" w:cs="Times New Roman"/>
        </w:rPr>
        <w:t xml:space="preserve"> Nº 23/2023, o financiamento para a criação de 135 novos cursos de graduação, sendo </w:t>
      </w:r>
      <w:bookmarkStart w:id="1" w:name="_Hlk195456246"/>
      <w:r w:rsidRPr="00094CCB">
        <w:rPr>
          <w:rFonts w:ascii="Times New Roman" w:hAnsi="Times New Roman" w:cs="Times New Roman"/>
        </w:rPr>
        <w:t>25 Licenciaturas em Educação do Campo, 25 Licenciaturas em Educação Quilombola, 39 Licenciaturas em Intercultural Indígena</w:t>
      </w:r>
      <w:r w:rsidRPr="00094CCB">
        <w:rPr>
          <w:rStyle w:val="Refdenotaderodap"/>
          <w:rFonts w:ascii="Times New Roman" w:hAnsi="Times New Roman" w:cs="Times New Roman"/>
        </w:rPr>
        <w:footnoteReference w:id="2"/>
      </w:r>
      <w:r w:rsidRPr="00094CCB">
        <w:rPr>
          <w:rFonts w:ascii="Times New Roman" w:hAnsi="Times New Roman" w:cs="Times New Roman"/>
        </w:rPr>
        <w:t xml:space="preserve"> (Capes, 2024);</w:t>
      </w:r>
    </w:p>
    <w:p w14:paraId="500EF594" w14:textId="322C98B9" w:rsidR="00E115DE" w:rsidRDefault="00E115DE" w:rsidP="00E115DE">
      <w:pPr>
        <w:pStyle w:val="Default"/>
        <w:numPr>
          <w:ilvl w:val="0"/>
          <w:numId w:val="1"/>
        </w:numPr>
        <w:spacing w:line="360" w:lineRule="auto"/>
        <w:jc w:val="both"/>
        <w:rPr>
          <w:rFonts w:ascii="Times New Roman" w:hAnsi="Times New Roman" w:cs="Times New Roman"/>
        </w:rPr>
      </w:pPr>
      <w:r w:rsidRPr="00094CCB">
        <w:rPr>
          <w:rFonts w:ascii="Times New Roman" w:hAnsi="Times New Roman" w:cs="Times New Roman"/>
        </w:rPr>
        <w:t>Apoio político, em discussões junto a Andifes</w:t>
      </w:r>
      <w:r w:rsidR="00B75009">
        <w:rPr>
          <w:rFonts w:ascii="Times New Roman" w:hAnsi="Times New Roman" w:cs="Times New Roman"/>
        </w:rPr>
        <w:t xml:space="preserve"> </w:t>
      </w:r>
      <w:r w:rsidRPr="00094CCB">
        <w:rPr>
          <w:rFonts w:ascii="Times New Roman" w:hAnsi="Times New Roman" w:cs="Times New Roman"/>
        </w:rPr>
        <w:t>e à Secretaria de Planejamento Orçamentário (SPO) do MEC para ampliação d</w:t>
      </w:r>
      <w:bookmarkEnd w:id="1"/>
      <w:r w:rsidRPr="00094CCB">
        <w:rPr>
          <w:rFonts w:ascii="Times New Roman" w:hAnsi="Times New Roman" w:cs="Times New Roman"/>
        </w:rPr>
        <w:t>o financiamento das Licenciaturas em Educação do Campo e Licenciaturas Interculturais Indígenas, aumentando o peso destes cursos na composição da Matriz de Orçamento de Outros Custeios e Capital (Matriz OCC) de 1 para 2 pontos, efetivado a partir de 2025;</w:t>
      </w:r>
    </w:p>
    <w:p w14:paraId="68F01EC8" w14:textId="77777777" w:rsidR="00E115DE" w:rsidRPr="00094CCB" w:rsidRDefault="00E115DE" w:rsidP="00E115DE">
      <w:pPr>
        <w:pStyle w:val="Default"/>
        <w:numPr>
          <w:ilvl w:val="0"/>
          <w:numId w:val="1"/>
        </w:numPr>
        <w:spacing w:line="360" w:lineRule="auto"/>
        <w:jc w:val="both"/>
        <w:rPr>
          <w:rFonts w:ascii="Times New Roman" w:hAnsi="Times New Roman" w:cs="Times New Roman"/>
        </w:rPr>
      </w:pPr>
      <w:r w:rsidRPr="00094CCB">
        <w:rPr>
          <w:rFonts w:ascii="Times New Roman" w:hAnsi="Times New Roman" w:cs="Times New Roman"/>
        </w:rPr>
        <w:t xml:space="preserve">A retomada do Programa Escola da Terra, que no biênio 2023-2024, possibilitou a oferta de 53 cursos de formação continuada a educadores do campo, junto a 40 </w:t>
      </w:r>
      <w:r w:rsidRPr="00B75009">
        <w:rPr>
          <w:rFonts w:ascii="Times New Roman" w:hAnsi="Times New Roman" w:cs="Times New Roman"/>
        </w:rPr>
        <w:t>Instituições de Ensino Superior (IES), sendo 33 cursos de Aperfeiçoamento e 20</w:t>
      </w:r>
      <w:r w:rsidRPr="00094CCB">
        <w:rPr>
          <w:rFonts w:ascii="Times New Roman" w:hAnsi="Times New Roman" w:cs="Times New Roman"/>
        </w:rPr>
        <w:t xml:space="preserve"> Cursos de Especialização, atendendo 5.739 cursistas, professores de escolas do campo.</w:t>
      </w:r>
    </w:p>
    <w:p w14:paraId="5ED9CDB3" w14:textId="46675DE6" w:rsidR="00E115DE" w:rsidRPr="00334A1C" w:rsidRDefault="00E115DE" w:rsidP="00E115DE">
      <w:pPr>
        <w:pStyle w:val="Default"/>
        <w:numPr>
          <w:ilvl w:val="0"/>
          <w:numId w:val="1"/>
        </w:numPr>
        <w:spacing w:line="360" w:lineRule="auto"/>
        <w:jc w:val="both"/>
        <w:rPr>
          <w:rFonts w:ascii="Times New Roman" w:hAnsi="Times New Roman" w:cs="Times New Roman"/>
        </w:rPr>
      </w:pPr>
      <w:r w:rsidRPr="00094CCB">
        <w:rPr>
          <w:rFonts w:ascii="Times New Roman" w:hAnsi="Times New Roman" w:cs="Times New Roman"/>
        </w:rPr>
        <w:t xml:space="preserve">A recriação da </w:t>
      </w:r>
      <w:proofErr w:type="spellStart"/>
      <w:r w:rsidRPr="00094CCB">
        <w:rPr>
          <w:rFonts w:ascii="Times New Roman" w:hAnsi="Times New Roman" w:cs="Times New Roman"/>
        </w:rPr>
        <w:t>Conec</w:t>
      </w:r>
      <w:proofErr w:type="spellEnd"/>
      <w:r w:rsidRPr="00094CCB">
        <w:rPr>
          <w:rFonts w:ascii="Times New Roman" w:hAnsi="Times New Roman" w:cs="Times New Roman"/>
        </w:rPr>
        <w:t xml:space="preserve">, através da Portaria MEC nº 990, de 23 de maio de 2023 (Brasil, 2023b); e a sua composição com várias representações de ministérios, universidades e movimentos e organizações sociais da Educação do Campo, através da Portaria </w:t>
      </w:r>
      <w:r w:rsidRPr="00334A1C">
        <w:rPr>
          <w:rFonts w:ascii="Times New Roman" w:hAnsi="Times New Roman" w:cs="Times New Roman"/>
        </w:rPr>
        <w:t>MEC Nº 1.347, de 14 de julho de 2023 (Brasil, 2023a).</w:t>
      </w:r>
    </w:p>
    <w:p w14:paraId="64B52D35" w14:textId="77777777" w:rsidR="00E115DE" w:rsidRDefault="00E115DE" w:rsidP="00E115DE">
      <w:pPr>
        <w:pStyle w:val="Default"/>
        <w:spacing w:line="360" w:lineRule="auto"/>
        <w:ind w:firstLine="851"/>
        <w:jc w:val="both"/>
        <w:rPr>
          <w:rFonts w:ascii="Times New Roman" w:hAnsi="Times New Roman" w:cs="Times New Roman"/>
        </w:rPr>
      </w:pPr>
    </w:p>
    <w:p w14:paraId="15943AA6" w14:textId="77777777" w:rsidR="00E115DE" w:rsidRDefault="00E115DE" w:rsidP="00E115DE">
      <w:pPr>
        <w:pStyle w:val="Default"/>
        <w:spacing w:line="360" w:lineRule="auto"/>
        <w:ind w:firstLine="851"/>
        <w:jc w:val="both"/>
        <w:rPr>
          <w:rFonts w:ascii="Times New Roman" w:hAnsi="Times New Roman" w:cs="Times New Roman"/>
        </w:rPr>
      </w:pPr>
      <w:r>
        <w:rPr>
          <w:rFonts w:ascii="Times New Roman" w:hAnsi="Times New Roman" w:cs="Times New Roman"/>
        </w:rPr>
        <w:t xml:space="preserve">Todas estas ações foram possíveis pela recriação da </w:t>
      </w:r>
      <w:proofErr w:type="spellStart"/>
      <w:r>
        <w:rPr>
          <w:rFonts w:ascii="Times New Roman" w:hAnsi="Times New Roman" w:cs="Times New Roman"/>
        </w:rPr>
        <w:t>Secadi</w:t>
      </w:r>
      <w:proofErr w:type="spellEnd"/>
      <w:r>
        <w:rPr>
          <w:rFonts w:ascii="Times New Roman" w:hAnsi="Times New Roman" w:cs="Times New Roman"/>
        </w:rPr>
        <w:t xml:space="preserve"> e a destinação de recursos para a pauta da Educação do Campo.</w:t>
      </w:r>
    </w:p>
    <w:p w14:paraId="729AB776" w14:textId="77777777" w:rsidR="00E115DE" w:rsidRPr="00094CCB" w:rsidRDefault="00E115DE" w:rsidP="00E115DE">
      <w:pPr>
        <w:pStyle w:val="Default"/>
        <w:spacing w:line="360" w:lineRule="auto"/>
        <w:ind w:firstLine="851"/>
        <w:jc w:val="both"/>
        <w:rPr>
          <w:rFonts w:ascii="Times New Roman" w:hAnsi="Times New Roman" w:cs="Times New Roman"/>
        </w:rPr>
      </w:pPr>
      <w:r w:rsidRPr="00094CCB">
        <w:rPr>
          <w:rFonts w:ascii="Times New Roman" w:hAnsi="Times New Roman" w:cs="Times New Roman"/>
        </w:rPr>
        <w:lastRenderedPageBreak/>
        <w:t xml:space="preserve">Destaca-se ainda a realização de várias reuniões com movimentos sociais e Universidades, em um diálogo aberto e cooperativo. </w:t>
      </w:r>
    </w:p>
    <w:p w14:paraId="3F1C7DD8" w14:textId="748BE915" w:rsidR="00E115DE" w:rsidRPr="00334A1C" w:rsidRDefault="00E115DE" w:rsidP="00334A1C">
      <w:pPr>
        <w:spacing w:line="360" w:lineRule="auto"/>
        <w:ind w:firstLine="851"/>
        <w:jc w:val="both"/>
        <w:rPr>
          <w:rFonts w:ascii="Times New Roman" w:hAnsi="Times New Roman" w:cs="Times New Roman"/>
          <w:sz w:val="24"/>
          <w:szCs w:val="24"/>
        </w:rPr>
      </w:pPr>
      <w:r w:rsidRPr="00094CCB">
        <w:rPr>
          <w:rFonts w:ascii="Times New Roman" w:hAnsi="Times New Roman" w:cs="Times New Roman"/>
          <w:sz w:val="24"/>
          <w:szCs w:val="24"/>
        </w:rPr>
        <w:t xml:space="preserve">Cumpre destacar ainda a </w:t>
      </w:r>
      <w:proofErr w:type="spellStart"/>
      <w:r w:rsidRPr="00094CCB">
        <w:rPr>
          <w:rFonts w:ascii="Times New Roman" w:hAnsi="Times New Roman" w:cs="Times New Roman"/>
          <w:sz w:val="24"/>
          <w:szCs w:val="24"/>
        </w:rPr>
        <w:t>co-organização</w:t>
      </w:r>
      <w:proofErr w:type="spellEnd"/>
      <w:r w:rsidRPr="00094CCB">
        <w:rPr>
          <w:rFonts w:ascii="Times New Roman" w:hAnsi="Times New Roman" w:cs="Times New Roman"/>
          <w:sz w:val="24"/>
          <w:szCs w:val="24"/>
        </w:rPr>
        <w:t xml:space="preserve"> e financiamento, pela </w:t>
      </w:r>
      <w:proofErr w:type="spellStart"/>
      <w:r w:rsidRPr="00094CCB">
        <w:rPr>
          <w:rFonts w:ascii="Times New Roman" w:hAnsi="Times New Roman" w:cs="Times New Roman"/>
          <w:sz w:val="24"/>
          <w:szCs w:val="24"/>
        </w:rPr>
        <w:t>Secadi</w:t>
      </w:r>
      <w:proofErr w:type="spellEnd"/>
      <w:r w:rsidRPr="00094CCB">
        <w:rPr>
          <w:rFonts w:ascii="Times New Roman" w:hAnsi="Times New Roman" w:cs="Times New Roman"/>
          <w:sz w:val="24"/>
          <w:szCs w:val="24"/>
        </w:rPr>
        <w:t>/</w:t>
      </w:r>
      <w:proofErr w:type="spellStart"/>
      <w:r w:rsidRPr="00094CCB">
        <w:rPr>
          <w:rFonts w:ascii="Times New Roman" w:hAnsi="Times New Roman" w:cs="Times New Roman"/>
          <w:sz w:val="24"/>
          <w:szCs w:val="24"/>
        </w:rPr>
        <w:t>Dipecea</w:t>
      </w:r>
      <w:proofErr w:type="spellEnd"/>
      <w:r w:rsidRPr="00094CCB">
        <w:rPr>
          <w:rFonts w:ascii="Times New Roman" w:hAnsi="Times New Roman" w:cs="Times New Roman"/>
          <w:sz w:val="24"/>
          <w:szCs w:val="24"/>
        </w:rPr>
        <w:t>, de três grandes eventos nacionais da Educação do Campo, em parceria com Movimentos Sociais e Universidades, a saber:</w:t>
      </w:r>
      <w:r w:rsidR="00334A1C">
        <w:rPr>
          <w:rFonts w:ascii="Times New Roman" w:hAnsi="Times New Roman" w:cs="Times New Roman"/>
          <w:sz w:val="24"/>
          <w:szCs w:val="24"/>
        </w:rPr>
        <w:t xml:space="preserve"> </w:t>
      </w:r>
      <w:r w:rsidR="00334A1C" w:rsidRPr="00334A1C">
        <w:rPr>
          <w:rFonts w:ascii="Times New Roman" w:hAnsi="Times New Roman" w:cs="Times New Roman"/>
          <w:color w:val="FF0000"/>
          <w:sz w:val="24"/>
          <w:szCs w:val="24"/>
        </w:rPr>
        <w:t xml:space="preserve">1) </w:t>
      </w:r>
      <w:r w:rsidRPr="00334A1C">
        <w:rPr>
          <w:rFonts w:ascii="Times New Roman" w:hAnsi="Times New Roman" w:cs="Times New Roman"/>
          <w:color w:val="FF0000"/>
          <w:sz w:val="24"/>
          <w:szCs w:val="24"/>
        </w:rPr>
        <w:t xml:space="preserve">“Encontro Nacional da Educação do Campo, das Águas e das Florestas: Avaliação e Monitoramento da Política de Educação do Campo”, realizado em Salvador-Bahia, de 28 de fevereiro a 02 de março de 2024; </w:t>
      </w:r>
      <w:r w:rsidR="00334A1C" w:rsidRPr="00334A1C">
        <w:rPr>
          <w:rFonts w:ascii="Times New Roman" w:hAnsi="Times New Roman" w:cs="Times New Roman"/>
          <w:color w:val="FF0000"/>
          <w:sz w:val="24"/>
          <w:szCs w:val="24"/>
        </w:rPr>
        <w:t xml:space="preserve">2) </w:t>
      </w:r>
      <w:r w:rsidRPr="00334A1C">
        <w:rPr>
          <w:rFonts w:ascii="Times New Roman" w:hAnsi="Times New Roman" w:cs="Times New Roman"/>
          <w:color w:val="FF0000"/>
        </w:rPr>
        <w:t xml:space="preserve">“Seminário Nacional de Planejamento e Monitoramento da Política de Educação do Campo - Reunião de Aprofundamento da Avaliação e Monitoramento da Política de Educação do Campo”, realizado em Brasília-Distrito Federal, de 24 a 27 de setembro de 2024; </w:t>
      </w:r>
      <w:r w:rsidR="00334A1C" w:rsidRPr="00334A1C">
        <w:rPr>
          <w:rFonts w:ascii="Times New Roman" w:hAnsi="Times New Roman" w:cs="Times New Roman"/>
          <w:color w:val="FF0000"/>
        </w:rPr>
        <w:t xml:space="preserve">3) </w:t>
      </w:r>
      <w:r w:rsidRPr="00334A1C">
        <w:rPr>
          <w:rFonts w:ascii="Times New Roman" w:hAnsi="Times New Roman" w:cs="Times New Roman"/>
          <w:color w:val="FF0000"/>
        </w:rPr>
        <w:t xml:space="preserve">“II Seminários de Formação Continuada de Professores das Licenciaturas em Educação do Campo do Brasil”, realizado em Belo </w:t>
      </w:r>
      <w:proofErr w:type="spellStart"/>
      <w:r w:rsidRPr="00334A1C">
        <w:rPr>
          <w:rFonts w:ascii="Times New Roman" w:hAnsi="Times New Roman" w:cs="Times New Roman"/>
          <w:color w:val="FF0000"/>
        </w:rPr>
        <w:t>Horizonte-MG</w:t>
      </w:r>
      <w:proofErr w:type="spellEnd"/>
      <w:r w:rsidRPr="00334A1C">
        <w:rPr>
          <w:rFonts w:ascii="Times New Roman" w:hAnsi="Times New Roman" w:cs="Times New Roman"/>
          <w:color w:val="FF0000"/>
        </w:rPr>
        <w:t>, de 12 a 15 de março de 2025.</w:t>
      </w:r>
    </w:p>
    <w:p w14:paraId="174ED85F" w14:textId="02D2D97C" w:rsidR="00E115DE" w:rsidRPr="00094CCB" w:rsidRDefault="00E115DE" w:rsidP="00953675">
      <w:pPr>
        <w:spacing w:line="360" w:lineRule="auto"/>
        <w:ind w:firstLine="851"/>
        <w:jc w:val="both"/>
        <w:rPr>
          <w:rFonts w:ascii="Times New Roman" w:hAnsi="Times New Roman" w:cs="Times New Roman"/>
          <w:color w:val="000000" w:themeColor="text1"/>
          <w:sz w:val="24"/>
          <w:szCs w:val="24"/>
        </w:rPr>
      </w:pPr>
      <w:r w:rsidRPr="004C0F70">
        <w:rPr>
          <w:rFonts w:ascii="Times New Roman" w:hAnsi="Times New Roman" w:cs="Times New Roman"/>
          <w:sz w:val="24"/>
          <w:szCs w:val="24"/>
        </w:rPr>
        <w:t xml:space="preserve">O </w:t>
      </w:r>
      <w:bookmarkStart w:id="2" w:name="_Hlk195955703"/>
      <w:r w:rsidRPr="004C0F70">
        <w:rPr>
          <w:rFonts w:ascii="Times New Roman" w:hAnsi="Times New Roman" w:cs="Times New Roman"/>
          <w:sz w:val="24"/>
          <w:szCs w:val="24"/>
        </w:rPr>
        <w:t>“Encontro Nacional da Educação do Campo, das Águas e das Florestas: Avaliação e Monitoramento da Política de Educação do Campo”</w:t>
      </w:r>
      <w:r w:rsidRPr="004C0F70">
        <w:rPr>
          <w:rFonts w:ascii="Times New Roman" w:hAnsi="Times New Roman" w:cs="Times New Roman"/>
          <w:color w:val="000000" w:themeColor="text1"/>
          <w:sz w:val="24"/>
          <w:szCs w:val="24"/>
        </w:rPr>
        <w:t xml:space="preserve">, </w:t>
      </w:r>
      <w:bookmarkEnd w:id="2"/>
      <w:r w:rsidRPr="004C0F70">
        <w:rPr>
          <w:rFonts w:ascii="Times New Roman" w:hAnsi="Times New Roman" w:cs="Times New Roman"/>
          <w:color w:val="000000" w:themeColor="text1"/>
          <w:sz w:val="24"/>
          <w:szCs w:val="24"/>
        </w:rPr>
        <w:t>teve a coordenação</w:t>
      </w:r>
      <w:r w:rsidRPr="00094CCB">
        <w:rPr>
          <w:rFonts w:ascii="Times New Roman" w:hAnsi="Times New Roman" w:cs="Times New Roman"/>
          <w:color w:val="000000" w:themeColor="text1"/>
          <w:sz w:val="24"/>
          <w:szCs w:val="24"/>
        </w:rPr>
        <w:t xml:space="preserve"> nacional geral da </w:t>
      </w:r>
      <w:proofErr w:type="spellStart"/>
      <w:r w:rsidRPr="00B75009">
        <w:rPr>
          <w:rFonts w:ascii="Times New Roman" w:hAnsi="Times New Roman" w:cs="Times New Roman"/>
          <w:color w:val="000000" w:themeColor="text1"/>
          <w:sz w:val="24"/>
          <w:szCs w:val="24"/>
        </w:rPr>
        <w:t>Dipecea</w:t>
      </w:r>
      <w:proofErr w:type="spellEnd"/>
      <w:r w:rsidR="00B75009" w:rsidRPr="00B75009">
        <w:rPr>
          <w:rFonts w:ascii="Times New Roman" w:hAnsi="Times New Roman" w:cs="Times New Roman"/>
          <w:color w:val="000000" w:themeColor="text1"/>
          <w:sz w:val="24"/>
          <w:szCs w:val="24"/>
        </w:rPr>
        <w:t>/</w:t>
      </w:r>
      <w:proofErr w:type="spellStart"/>
      <w:r w:rsidRPr="00B75009">
        <w:rPr>
          <w:rFonts w:ascii="Times New Roman" w:hAnsi="Times New Roman" w:cs="Times New Roman"/>
          <w:color w:val="000000" w:themeColor="text1"/>
          <w:sz w:val="24"/>
          <w:szCs w:val="24"/>
        </w:rPr>
        <w:t>Secadi</w:t>
      </w:r>
      <w:proofErr w:type="spellEnd"/>
      <w:r w:rsidRPr="00B75009">
        <w:rPr>
          <w:rFonts w:ascii="Times New Roman" w:hAnsi="Times New Roman" w:cs="Times New Roman"/>
          <w:color w:val="000000" w:themeColor="text1"/>
          <w:sz w:val="24"/>
          <w:szCs w:val="24"/>
        </w:rPr>
        <w:t xml:space="preserve"> que, mediante TED foi executado pela Universidade Federal do Recôncavo da</w:t>
      </w:r>
      <w:r w:rsidRPr="00094CCB">
        <w:rPr>
          <w:rFonts w:ascii="Times New Roman" w:hAnsi="Times New Roman" w:cs="Times New Roman"/>
          <w:color w:val="000000" w:themeColor="text1"/>
          <w:sz w:val="24"/>
          <w:szCs w:val="24"/>
        </w:rPr>
        <w:t xml:space="preserve"> Bahia (UFRB), com apoio dos movimentos sociais e organizações populares do campo </w:t>
      </w:r>
      <w:r w:rsidRPr="006E47E4">
        <w:rPr>
          <w:rFonts w:ascii="Times New Roman" w:hAnsi="Times New Roman" w:cs="Times New Roman"/>
          <w:color w:val="000000" w:themeColor="text1"/>
          <w:sz w:val="24"/>
          <w:szCs w:val="24"/>
        </w:rPr>
        <w:t xml:space="preserve">presentes no </w:t>
      </w:r>
      <w:proofErr w:type="spellStart"/>
      <w:r w:rsidRPr="006E47E4">
        <w:rPr>
          <w:rFonts w:ascii="Times New Roman" w:hAnsi="Times New Roman" w:cs="Times New Roman"/>
          <w:color w:val="000000" w:themeColor="text1"/>
          <w:sz w:val="24"/>
          <w:szCs w:val="24"/>
        </w:rPr>
        <w:t>Fonec</w:t>
      </w:r>
      <w:proofErr w:type="spellEnd"/>
      <w:r w:rsidRPr="006E47E4">
        <w:rPr>
          <w:rFonts w:ascii="Times New Roman" w:hAnsi="Times New Roman" w:cs="Times New Roman"/>
          <w:color w:val="000000" w:themeColor="text1"/>
          <w:sz w:val="24"/>
          <w:szCs w:val="24"/>
        </w:rPr>
        <w:t xml:space="preserve"> e no Fórum Estadual de</w:t>
      </w:r>
      <w:r w:rsidRPr="00094CCB">
        <w:rPr>
          <w:rFonts w:ascii="Times New Roman" w:hAnsi="Times New Roman" w:cs="Times New Roman"/>
          <w:color w:val="000000" w:themeColor="text1"/>
          <w:sz w:val="24"/>
          <w:szCs w:val="24"/>
        </w:rPr>
        <w:t xml:space="preserve"> Educação (FEEC), contando com o apoio do Governo do Estado da Bahia, através da</w:t>
      </w:r>
      <w:r w:rsidR="00334A1C">
        <w:rPr>
          <w:rFonts w:ascii="Times New Roman" w:hAnsi="Times New Roman" w:cs="Times New Roman"/>
          <w:color w:val="000000" w:themeColor="text1"/>
          <w:sz w:val="24"/>
          <w:szCs w:val="24"/>
        </w:rPr>
        <w:t>s</w:t>
      </w:r>
      <w:r w:rsidRPr="00094CCB">
        <w:rPr>
          <w:rFonts w:ascii="Times New Roman" w:hAnsi="Times New Roman" w:cs="Times New Roman"/>
          <w:color w:val="000000" w:themeColor="text1"/>
          <w:sz w:val="24"/>
          <w:szCs w:val="24"/>
        </w:rPr>
        <w:t xml:space="preserve"> Secretaria</w:t>
      </w:r>
      <w:r w:rsidR="00334A1C">
        <w:rPr>
          <w:rFonts w:ascii="Times New Roman" w:hAnsi="Times New Roman" w:cs="Times New Roman"/>
          <w:color w:val="000000" w:themeColor="text1"/>
          <w:sz w:val="24"/>
          <w:szCs w:val="24"/>
        </w:rPr>
        <w:t>s</w:t>
      </w:r>
      <w:r w:rsidRPr="00094CCB">
        <w:rPr>
          <w:rFonts w:ascii="Times New Roman" w:hAnsi="Times New Roman" w:cs="Times New Roman"/>
          <w:color w:val="000000" w:themeColor="text1"/>
          <w:sz w:val="24"/>
          <w:szCs w:val="24"/>
        </w:rPr>
        <w:t xml:space="preserve"> de Educação, Desenvolvimento Rural e Cultura; do Incra; da </w:t>
      </w:r>
      <w:r w:rsidRPr="00094CCB">
        <w:rPr>
          <w:rFonts w:ascii="Times New Roman" w:eastAsia="Times New Roman" w:hAnsi="Times New Roman" w:cs="Times New Roman"/>
          <w:color w:val="000000" w:themeColor="text1"/>
          <w:sz w:val="24"/>
          <w:szCs w:val="24"/>
        </w:rPr>
        <w:t>Articulação Nacional dos/as Estudantes e licenciados/as em Educação do Campo (</w:t>
      </w:r>
      <w:proofErr w:type="spellStart"/>
      <w:r w:rsidRPr="00094CCB">
        <w:rPr>
          <w:rFonts w:ascii="Times New Roman" w:eastAsia="Times New Roman" w:hAnsi="Times New Roman" w:cs="Times New Roman"/>
          <w:color w:val="000000" w:themeColor="text1"/>
          <w:sz w:val="24"/>
          <w:szCs w:val="24"/>
        </w:rPr>
        <w:t>Aneledoc</w:t>
      </w:r>
      <w:proofErr w:type="spellEnd"/>
      <w:r w:rsidRPr="00094CCB">
        <w:rPr>
          <w:rFonts w:ascii="Times New Roman" w:eastAsia="Times New Roman" w:hAnsi="Times New Roman" w:cs="Times New Roman"/>
          <w:color w:val="000000" w:themeColor="text1"/>
          <w:sz w:val="24"/>
          <w:szCs w:val="24"/>
        </w:rPr>
        <w:t xml:space="preserve">); de </w:t>
      </w:r>
      <w:r w:rsidRPr="00094CCB">
        <w:rPr>
          <w:rFonts w:ascii="Times New Roman" w:hAnsi="Times New Roman" w:cs="Times New Roman"/>
          <w:color w:val="000000" w:themeColor="text1"/>
          <w:sz w:val="24"/>
          <w:szCs w:val="24"/>
        </w:rPr>
        <w:t xml:space="preserve">Universidades Federais e Estaduais que oferecem cursos na área da Educação do Campo; dentre outras instituições e organizações sociais. Participaram do evento 579 educadores, educadoras, gestores públicos escolares e não escolares </w:t>
      </w:r>
      <w:r w:rsidRPr="006E47E4">
        <w:rPr>
          <w:rFonts w:ascii="Times New Roman" w:hAnsi="Times New Roman" w:cs="Times New Roman"/>
          <w:color w:val="000000" w:themeColor="text1"/>
          <w:sz w:val="24"/>
          <w:szCs w:val="24"/>
        </w:rPr>
        <w:t>e estudantes da Educação do Campo do Brasil. Os participantes do evento são oriundos de</w:t>
      </w:r>
      <w:r w:rsidRPr="00094CCB">
        <w:rPr>
          <w:rFonts w:ascii="Times New Roman" w:hAnsi="Times New Roman" w:cs="Times New Roman"/>
          <w:color w:val="000000" w:themeColor="text1"/>
          <w:sz w:val="24"/>
          <w:szCs w:val="24"/>
        </w:rPr>
        <w:t xml:space="preserve"> todas as regiões do Brasil, sendo 332 da região Nordeste, 74 do Centro Oeste, 106 do Norte, 30 do Sul e 83 da região Sudeste. </w:t>
      </w:r>
    </w:p>
    <w:p w14:paraId="46CF7001" w14:textId="77777777" w:rsidR="00E115DE" w:rsidRPr="006E47E4" w:rsidRDefault="00E115DE" w:rsidP="00E115DE">
      <w:pPr>
        <w:spacing w:line="360" w:lineRule="auto"/>
        <w:ind w:firstLine="851"/>
        <w:jc w:val="both"/>
        <w:rPr>
          <w:rFonts w:ascii="Times New Roman" w:hAnsi="Times New Roman" w:cs="Times New Roman"/>
          <w:color w:val="000000" w:themeColor="text1"/>
          <w:sz w:val="24"/>
          <w:szCs w:val="24"/>
        </w:rPr>
      </w:pPr>
      <w:r w:rsidRPr="006E47E4">
        <w:rPr>
          <w:rFonts w:ascii="Times New Roman" w:hAnsi="Times New Roman" w:cs="Times New Roman"/>
          <w:color w:val="000000" w:themeColor="text1"/>
          <w:sz w:val="24"/>
          <w:szCs w:val="24"/>
        </w:rPr>
        <w:t xml:space="preserve">Este Encontro, financiado pela </w:t>
      </w:r>
      <w:proofErr w:type="spellStart"/>
      <w:r w:rsidRPr="006E47E4">
        <w:rPr>
          <w:rFonts w:ascii="Times New Roman" w:hAnsi="Times New Roman" w:cs="Times New Roman"/>
          <w:color w:val="000000" w:themeColor="text1"/>
          <w:sz w:val="24"/>
          <w:szCs w:val="24"/>
        </w:rPr>
        <w:t>Secadi</w:t>
      </w:r>
      <w:proofErr w:type="spellEnd"/>
      <w:r w:rsidRPr="006E47E4">
        <w:rPr>
          <w:rFonts w:ascii="Times New Roman" w:hAnsi="Times New Roman" w:cs="Times New Roman"/>
          <w:color w:val="000000" w:themeColor="text1"/>
          <w:sz w:val="24"/>
          <w:szCs w:val="24"/>
        </w:rPr>
        <w:t xml:space="preserve">/MEC, foi a maior e mais importante reunião na área da Educação do Campo desde a realização da II Conferência Nacional de Educação do Campo, ocorrida em Luziânia, Goiás, entre 2 a 6 de agosto de 2004. Configurou-se, portanto, como um importante momento de avaliação e análise coletiva dos desafios e avanços da Educação do Campo ao longo das últimas duas décadas (2004-2023). Constituiu-se, ainda, em um marco de </w:t>
      </w:r>
      <w:r w:rsidRPr="006E47E4">
        <w:rPr>
          <w:rFonts w:ascii="Times New Roman" w:hAnsi="Times New Roman" w:cs="Times New Roman"/>
          <w:color w:val="000000" w:themeColor="text1"/>
          <w:sz w:val="24"/>
          <w:szCs w:val="24"/>
        </w:rPr>
        <w:lastRenderedPageBreak/>
        <w:t xml:space="preserve">retomada da articulação em torno da construção das políticas nesta área que, conforme seu histórico, tem sido tecida nos entendimentos entre Movimentos Sociais, Universidade e Estado. </w:t>
      </w:r>
    </w:p>
    <w:p w14:paraId="1F08B8BF" w14:textId="77777777" w:rsidR="00E115DE" w:rsidRPr="00094CCB" w:rsidRDefault="00E115DE" w:rsidP="00E115DE">
      <w:pPr>
        <w:spacing w:line="360" w:lineRule="auto"/>
        <w:ind w:firstLine="851"/>
        <w:jc w:val="both"/>
        <w:rPr>
          <w:rFonts w:ascii="Times New Roman" w:hAnsi="Times New Roman" w:cs="Times New Roman"/>
          <w:color w:val="000000" w:themeColor="text1"/>
          <w:sz w:val="24"/>
          <w:szCs w:val="24"/>
        </w:rPr>
      </w:pPr>
      <w:r w:rsidRPr="00094CCB">
        <w:rPr>
          <w:rFonts w:ascii="Times New Roman" w:hAnsi="Times New Roman" w:cs="Times New Roman"/>
          <w:color w:val="000000" w:themeColor="text1"/>
          <w:sz w:val="24"/>
          <w:szCs w:val="24"/>
        </w:rPr>
        <w:t>O Encontro apontou para urgência da retomada das políticas públicas para as populações do campo pelo atual Governo Federal, bem como da necessidade de melhor articulação com os demais entes federativos (Estados e Municípios), movimentos sociais e universidades, e a necessidade de monitoramento permanente das políticas de Educação do Campo. Neste sentido, foi proposto a realização de um evento que aprofundasse a avaliação das políticas de Educação do Campo e contribuísse, de forma participativa, para orientar o MEC na (</w:t>
      </w:r>
      <w:proofErr w:type="spellStart"/>
      <w:r w:rsidRPr="00094CCB">
        <w:rPr>
          <w:rFonts w:ascii="Times New Roman" w:hAnsi="Times New Roman" w:cs="Times New Roman"/>
          <w:color w:val="000000" w:themeColor="text1"/>
          <w:sz w:val="24"/>
          <w:szCs w:val="24"/>
        </w:rPr>
        <w:t>re</w:t>
      </w:r>
      <w:proofErr w:type="spellEnd"/>
      <w:r w:rsidRPr="00094CCB">
        <w:rPr>
          <w:rFonts w:ascii="Times New Roman" w:hAnsi="Times New Roman" w:cs="Times New Roman"/>
          <w:color w:val="000000" w:themeColor="text1"/>
          <w:sz w:val="24"/>
          <w:szCs w:val="24"/>
        </w:rPr>
        <w:t xml:space="preserve">)formulação de projetos e programas na área, considerando os desafios contemporâneos. Daí surgiu, portanto, a proposta do </w:t>
      </w:r>
      <w:r w:rsidRPr="00094CCB">
        <w:rPr>
          <w:rFonts w:ascii="Times New Roman" w:hAnsi="Times New Roman" w:cs="Times New Roman"/>
          <w:sz w:val="24"/>
          <w:szCs w:val="24"/>
        </w:rPr>
        <w:t>“Seminário Nacional de Planejamento e Monitoramento da Política de Educação do Campo</w:t>
      </w:r>
      <w:r w:rsidRPr="00094CCB">
        <w:rPr>
          <w:rFonts w:ascii="Times New Roman" w:hAnsi="Times New Roman" w:cs="Times New Roman"/>
          <w:color w:val="000000" w:themeColor="text1"/>
          <w:sz w:val="24"/>
          <w:szCs w:val="24"/>
        </w:rPr>
        <w:t>”.</w:t>
      </w:r>
      <w:r w:rsidRPr="00094CCB">
        <w:rPr>
          <w:rFonts w:ascii="Times New Roman" w:hAnsi="Times New Roman" w:cs="Times New Roman"/>
          <w:color w:val="000000" w:themeColor="text1"/>
          <w:sz w:val="24"/>
          <w:szCs w:val="24"/>
        </w:rPr>
        <w:tab/>
      </w:r>
    </w:p>
    <w:p w14:paraId="2CA43DD2" w14:textId="4C1E728F" w:rsidR="00E115DE" w:rsidRDefault="00E115DE" w:rsidP="00E115D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Este</w:t>
      </w:r>
      <w:r w:rsidRPr="00094CCB">
        <w:rPr>
          <w:rFonts w:ascii="Times New Roman" w:hAnsi="Times New Roman" w:cs="Times New Roman"/>
          <w:sz w:val="24"/>
          <w:szCs w:val="24"/>
        </w:rPr>
        <w:t xml:space="preserve"> </w:t>
      </w:r>
      <w:bookmarkStart w:id="3" w:name="_Hlk195955725"/>
      <w:r w:rsidRPr="004C0F70">
        <w:rPr>
          <w:rFonts w:ascii="Times New Roman" w:hAnsi="Times New Roman" w:cs="Times New Roman"/>
          <w:sz w:val="24"/>
          <w:szCs w:val="24"/>
        </w:rPr>
        <w:t>“Seminário Nacional</w:t>
      </w:r>
      <w:r w:rsidRPr="004C0F70">
        <w:rPr>
          <w:rFonts w:ascii="Times New Roman" w:hAnsi="Times New Roman" w:cs="Times New Roman"/>
          <w:color w:val="000000" w:themeColor="text1"/>
          <w:sz w:val="24"/>
          <w:szCs w:val="24"/>
        </w:rPr>
        <w:t>”,</w:t>
      </w:r>
      <w:r w:rsidRPr="00094CCB">
        <w:rPr>
          <w:rFonts w:ascii="Times New Roman" w:hAnsi="Times New Roman" w:cs="Times New Roman"/>
          <w:color w:val="000000" w:themeColor="text1"/>
          <w:sz w:val="24"/>
          <w:szCs w:val="24"/>
        </w:rPr>
        <w:t xml:space="preserve"> </w:t>
      </w:r>
      <w:bookmarkEnd w:id="3"/>
      <w:r w:rsidRPr="00094CCB">
        <w:rPr>
          <w:rFonts w:ascii="Times New Roman" w:hAnsi="Times New Roman" w:cs="Times New Roman"/>
          <w:color w:val="000000" w:themeColor="text1"/>
          <w:sz w:val="24"/>
          <w:szCs w:val="24"/>
        </w:rPr>
        <w:t xml:space="preserve">também </w:t>
      </w:r>
      <w:r w:rsidRPr="00094CCB">
        <w:rPr>
          <w:rFonts w:ascii="Times New Roman" w:hAnsi="Times New Roman" w:cs="Times New Roman"/>
          <w:sz w:val="24"/>
          <w:szCs w:val="24"/>
        </w:rPr>
        <w:t xml:space="preserve">teve a coordenação geral da </w:t>
      </w:r>
      <w:proofErr w:type="spellStart"/>
      <w:r w:rsidRPr="00094CCB">
        <w:rPr>
          <w:rFonts w:ascii="Times New Roman" w:hAnsi="Times New Roman" w:cs="Times New Roman"/>
          <w:sz w:val="24"/>
          <w:szCs w:val="24"/>
        </w:rPr>
        <w:t>Dipecea</w:t>
      </w:r>
      <w:proofErr w:type="spellEnd"/>
      <w:r w:rsidRPr="00094CCB">
        <w:rPr>
          <w:rFonts w:ascii="Times New Roman" w:hAnsi="Times New Roman" w:cs="Times New Roman"/>
          <w:sz w:val="24"/>
          <w:szCs w:val="24"/>
        </w:rPr>
        <w:t>/</w:t>
      </w:r>
      <w:proofErr w:type="spellStart"/>
      <w:r w:rsidRPr="00094CCB">
        <w:rPr>
          <w:rFonts w:ascii="Times New Roman" w:hAnsi="Times New Roman" w:cs="Times New Roman"/>
          <w:sz w:val="24"/>
          <w:szCs w:val="24"/>
        </w:rPr>
        <w:t>Secadi</w:t>
      </w:r>
      <w:proofErr w:type="spellEnd"/>
      <w:r w:rsidRPr="00094CCB">
        <w:rPr>
          <w:rFonts w:ascii="Times New Roman" w:hAnsi="Times New Roman" w:cs="Times New Roman"/>
          <w:sz w:val="24"/>
          <w:szCs w:val="24"/>
        </w:rPr>
        <w:t xml:space="preserve"> que, mediante TED que foi executado pela UFRB, com apoio do </w:t>
      </w:r>
      <w:proofErr w:type="spellStart"/>
      <w:r w:rsidRPr="00094CCB">
        <w:rPr>
          <w:rFonts w:ascii="Times New Roman" w:hAnsi="Times New Roman" w:cs="Times New Roman"/>
          <w:sz w:val="24"/>
          <w:szCs w:val="24"/>
        </w:rPr>
        <w:t>Fonec</w:t>
      </w:r>
      <w:proofErr w:type="spellEnd"/>
      <w:r w:rsidRPr="00094CCB">
        <w:rPr>
          <w:rFonts w:ascii="Times New Roman" w:hAnsi="Times New Roman" w:cs="Times New Roman"/>
          <w:sz w:val="24"/>
          <w:szCs w:val="24"/>
        </w:rPr>
        <w:t>, tendo como objeto prover apoio financeiro, através de recursos de custeio, para a realização do referido evento.</w:t>
      </w:r>
      <w:r w:rsidRPr="00094CCB">
        <w:rPr>
          <w:rFonts w:ascii="Times New Roman" w:hAnsi="Times New Roman" w:cs="Times New Roman"/>
          <w:color w:val="000000" w:themeColor="text1"/>
          <w:sz w:val="24"/>
          <w:szCs w:val="24"/>
        </w:rPr>
        <w:t xml:space="preserve"> Neste evento, </w:t>
      </w:r>
      <w:r w:rsidRPr="00094CCB">
        <w:rPr>
          <w:rFonts w:ascii="Times New Roman" w:hAnsi="Times New Roman" w:cs="Times New Roman"/>
          <w:sz w:val="24"/>
          <w:szCs w:val="24"/>
        </w:rPr>
        <w:t>121 participantes estiveram representando 151 instituições e organizações da sociedade civil de abrangência nacional, regional, estadual ou local</w:t>
      </w:r>
      <w:r w:rsidR="00B75009">
        <w:rPr>
          <w:rFonts w:ascii="Times New Roman" w:hAnsi="Times New Roman" w:cs="Times New Roman"/>
          <w:sz w:val="24"/>
          <w:szCs w:val="24"/>
        </w:rPr>
        <w:t>.</w:t>
      </w:r>
    </w:p>
    <w:p w14:paraId="33E4713D" w14:textId="088AEEB5" w:rsidR="00E115DE" w:rsidRPr="00094CCB" w:rsidRDefault="00E115DE" w:rsidP="00E115DE">
      <w:pPr>
        <w:spacing w:line="360" w:lineRule="auto"/>
        <w:ind w:firstLine="851"/>
        <w:jc w:val="both"/>
        <w:outlineLvl w:val="0"/>
        <w:rPr>
          <w:rFonts w:ascii="Times New Roman" w:hAnsi="Times New Roman" w:cs="Times New Roman"/>
          <w:sz w:val="24"/>
          <w:szCs w:val="24"/>
        </w:rPr>
      </w:pPr>
      <w:r w:rsidRPr="00094CCB">
        <w:rPr>
          <w:rFonts w:ascii="Times New Roman" w:hAnsi="Times New Roman" w:cs="Times New Roman"/>
          <w:bCs/>
          <w:sz w:val="24"/>
          <w:szCs w:val="24"/>
        </w:rPr>
        <w:t xml:space="preserve">O Seminário </w:t>
      </w:r>
      <w:r>
        <w:rPr>
          <w:rFonts w:ascii="Times New Roman" w:hAnsi="Times New Roman" w:cs="Times New Roman"/>
          <w:bCs/>
          <w:sz w:val="24"/>
          <w:szCs w:val="24"/>
        </w:rPr>
        <w:t xml:space="preserve">Nacional </w:t>
      </w:r>
      <w:r w:rsidRPr="00094CCB">
        <w:rPr>
          <w:rFonts w:ascii="Times New Roman" w:hAnsi="Times New Roman" w:cs="Times New Roman"/>
          <w:bCs/>
          <w:sz w:val="24"/>
          <w:szCs w:val="24"/>
        </w:rPr>
        <w:t xml:space="preserve">teve grande relevância social e política ao reunir mais de uma centena de representantes de todas as regiões brasileiras e 25 Unidades Federativas, contemplando representações de gestores das esferas federal, estadual e municipal, Universidades e Movimentos Sociais, em intensos dias de discussão, avaliação, monitoramento e prospecção da Política Nacional de Educação do Campo. Como resultado, apresentou elementos e contribuições pertinentes, capazes de subsidiar a revisão da Política Nacional de Educação do Campo, em específico a elaboração de nova versão do </w:t>
      </w:r>
      <w:proofErr w:type="spellStart"/>
      <w:r w:rsidRPr="00094CCB">
        <w:rPr>
          <w:rFonts w:ascii="Times New Roman" w:hAnsi="Times New Roman" w:cs="Times New Roman"/>
          <w:bCs/>
          <w:sz w:val="24"/>
          <w:szCs w:val="24"/>
        </w:rPr>
        <w:t>Pronacampo</w:t>
      </w:r>
      <w:proofErr w:type="spellEnd"/>
      <w:r w:rsidRPr="00094CCB">
        <w:rPr>
          <w:rFonts w:ascii="Times New Roman" w:hAnsi="Times New Roman" w:cs="Times New Roman"/>
          <w:bCs/>
          <w:sz w:val="24"/>
          <w:szCs w:val="24"/>
        </w:rPr>
        <w:t xml:space="preserve">, construído democraticamente em torno da tríade Poder Público-Universidade-Movimentos Sociais, coerente com as concepções e princípios da Educação do Campo, e a ser coordenada e conduzida pela </w:t>
      </w:r>
      <w:proofErr w:type="spellStart"/>
      <w:r w:rsidRPr="00094CCB">
        <w:rPr>
          <w:rFonts w:ascii="Times New Roman" w:hAnsi="Times New Roman" w:cs="Times New Roman"/>
          <w:sz w:val="24"/>
          <w:szCs w:val="24"/>
        </w:rPr>
        <w:t>Dipecea</w:t>
      </w:r>
      <w:proofErr w:type="spellEnd"/>
      <w:r w:rsidR="00C92871">
        <w:rPr>
          <w:rFonts w:ascii="Times New Roman" w:hAnsi="Times New Roman" w:cs="Times New Roman"/>
          <w:sz w:val="24"/>
          <w:szCs w:val="24"/>
        </w:rPr>
        <w:t>/</w:t>
      </w:r>
      <w:proofErr w:type="spellStart"/>
      <w:r w:rsidRPr="00094CCB">
        <w:rPr>
          <w:rFonts w:ascii="Times New Roman" w:hAnsi="Times New Roman" w:cs="Times New Roman"/>
          <w:sz w:val="24"/>
          <w:szCs w:val="24"/>
        </w:rPr>
        <w:t>Secadi</w:t>
      </w:r>
      <w:proofErr w:type="spellEnd"/>
      <w:r w:rsidRPr="00094CCB">
        <w:rPr>
          <w:rFonts w:ascii="Times New Roman" w:hAnsi="Times New Roman" w:cs="Times New Roman"/>
          <w:sz w:val="24"/>
          <w:szCs w:val="24"/>
        </w:rPr>
        <w:t xml:space="preserve">/MEC. </w:t>
      </w:r>
    </w:p>
    <w:p w14:paraId="5DD903BB" w14:textId="063723A8" w:rsidR="00E115DE" w:rsidRPr="00094CCB" w:rsidRDefault="00E115DE" w:rsidP="00E115DE">
      <w:pPr>
        <w:pStyle w:val="Default"/>
        <w:spacing w:line="360" w:lineRule="auto"/>
        <w:ind w:firstLine="851"/>
        <w:jc w:val="both"/>
        <w:outlineLvl w:val="0"/>
        <w:rPr>
          <w:rFonts w:ascii="Times New Roman" w:hAnsi="Times New Roman" w:cs="Times New Roman"/>
          <w:color w:val="00B0F0"/>
        </w:rPr>
      </w:pPr>
      <w:r w:rsidRPr="00094CCB">
        <w:rPr>
          <w:rFonts w:ascii="Times New Roman" w:hAnsi="Times New Roman" w:cs="Times New Roman"/>
          <w:color w:val="000000" w:themeColor="text1"/>
        </w:rPr>
        <w:t xml:space="preserve">O </w:t>
      </w:r>
      <w:r w:rsidRPr="004C0F70">
        <w:rPr>
          <w:rFonts w:ascii="Times New Roman" w:hAnsi="Times New Roman" w:cs="Times New Roman"/>
          <w:color w:val="000000" w:themeColor="text1"/>
        </w:rPr>
        <w:t>“</w:t>
      </w:r>
      <w:r w:rsidRPr="004C0F70">
        <w:rPr>
          <w:rFonts w:ascii="Times New Roman" w:hAnsi="Times New Roman" w:cs="Times New Roman"/>
        </w:rPr>
        <w:t xml:space="preserve">II Seminários de Formação Continuada de Professores das Licenciaturas em Educação do Campo do Brasil”, </w:t>
      </w:r>
      <w:r w:rsidRPr="00094CCB">
        <w:rPr>
          <w:rFonts w:ascii="Times New Roman" w:hAnsi="Times New Roman" w:cs="Times New Roman"/>
        </w:rPr>
        <w:t xml:space="preserve">realizado em Belo </w:t>
      </w:r>
      <w:proofErr w:type="spellStart"/>
      <w:r w:rsidRPr="00094CCB">
        <w:rPr>
          <w:rFonts w:ascii="Times New Roman" w:hAnsi="Times New Roman" w:cs="Times New Roman"/>
        </w:rPr>
        <w:t>Horizonte-MG</w:t>
      </w:r>
      <w:proofErr w:type="spellEnd"/>
      <w:r w:rsidRPr="00094CCB">
        <w:rPr>
          <w:rFonts w:ascii="Times New Roman" w:hAnsi="Times New Roman" w:cs="Times New Roman"/>
        </w:rPr>
        <w:t xml:space="preserve">, de 12 a 15 de março de 2025, </w:t>
      </w:r>
      <w:r w:rsidRPr="00094CCB">
        <w:rPr>
          <w:rFonts w:ascii="Times New Roman" w:hAnsi="Times New Roman" w:cs="Times New Roman"/>
          <w:color w:val="000000" w:themeColor="text1"/>
        </w:rPr>
        <w:t xml:space="preserve">também </w:t>
      </w:r>
      <w:r w:rsidRPr="00094CCB">
        <w:rPr>
          <w:rFonts w:ascii="Times New Roman" w:hAnsi="Times New Roman" w:cs="Times New Roman"/>
          <w:color w:val="auto"/>
        </w:rPr>
        <w:t xml:space="preserve">teve a coordenação nacional geral da </w:t>
      </w:r>
      <w:proofErr w:type="spellStart"/>
      <w:r w:rsidRPr="00094CCB">
        <w:rPr>
          <w:rFonts w:ascii="Times New Roman" w:hAnsi="Times New Roman" w:cs="Times New Roman"/>
          <w:color w:val="auto"/>
        </w:rPr>
        <w:t>Dipecea</w:t>
      </w:r>
      <w:proofErr w:type="spellEnd"/>
      <w:r w:rsidRPr="00094CCB">
        <w:rPr>
          <w:rFonts w:ascii="Times New Roman" w:hAnsi="Times New Roman" w:cs="Times New Roman"/>
          <w:color w:val="auto"/>
        </w:rPr>
        <w:t>/</w:t>
      </w:r>
      <w:proofErr w:type="spellStart"/>
      <w:r w:rsidRPr="00094CCB">
        <w:rPr>
          <w:rFonts w:ascii="Times New Roman" w:hAnsi="Times New Roman" w:cs="Times New Roman"/>
          <w:color w:val="auto"/>
        </w:rPr>
        <w:t>Secadi</w:t>
      </w:r>
      <w:proofErr w:type="spellEnd"/>
      <w:r w:rsidRPr="00094CCB">
        <w:rPr>
          <w:rFonts w:ascii="Times New Roman" w:hAnsi="Times New Roman" w:cs="Times New Roman"/>
          <w:color w:val="auto"/>
        </w:rPr>
        <w:t xml:space="preserve"> e foi financiado mediante o TED executado pela Universidade Federal de Minas Gerais (UFMG) em parceria com a Universidade de Brasília </w:t>
      </w:r>
      <w:r w:rsidRPr="00094CCB">
        <w:rPr>
          <w:rFonts w:ascii="Times New Roman" w:hAnsi="Times New Roman" w:cs="Times New Roman"/>
          <w:color w:val="auto"/>
        </w:rPr>
        <w:lastRenderedPageBreak/>
        <w:t xml:space="preserve">(UnB). </w:t>
      </w:r>
      <w:r w:rsidRPr="00094CCB">
        <w:rPr>
          <w:rFonts w:ascii="Times New Roman" w:hAnsi="Times New Roman" w:cs="Times New Roman"/>
          <w:color w:val="000000" w:themeColor="text1"/>
        </w:rPr>
        <w:t>O evento, realizado na Faculdade de Educação da UFMG, objetiv</w:t>
      </w:r>
      <w:r w:rsidR="00C92871">
        <w:rPr>
          <w:rFonts w:ascii="Times New Roman" w:hAnsi="Times New Roman" w:cs="Times New Roman"/>
          <w:color w:val="000000" w:themeColor="text1"/>
        </w:rPr>
        <w:t>ou</w:t>
      </w:r>
      <w:r w:rsidRPr="00094CCB">
        <w:rPr>
          <w:rFonts w:ascii="Times New Roman" w:hAnsi="Times New Roman" w:cs="Times New Roman"/>
          <w:color w:val="000000" w:themeColor="text1"/>
        </w:rPr>
        <w:t xml:space="preserve"> promover a formação continuada de formadores de educadores do campo, retomando assim iniciativa anterior realizada também na UFMG, durante os anos de 2017 e 2018 (na ocasião o I Seminário teve 3 etapas) e interrompida com a extinção da </w:t>
      </w:r>
      <w:proofErr w:type="spellStart"/>
      <w:r w:rsidRPr="00094CCB">
        <w:rPr>
          <w:rFonts w:ascii="Times New Roman" w:hAnsi="Times New Roman" w:cs="Times New Roman"/>
          <w:color w:val="000000" w:themeColor="text1"/>
        </w:rPr>
        <w:t>Secadi</w:t>
      </w:r>
      <w:proofErr w:type="spellEnd"/>
      <w:r w:rsidRPr="00094CCB">
        <w:rPr>
          <w:rFonts w:ascii="Times New Roman" w:hAnsi="Times New Roman" w:cs="Times New Roman"/>
          <w:color w:val="000000" w:themeColor="text1"/>
        </w:rPr>
        <w:t xml:space="preserve">. </w:t>
      </w:r>
      <w:r w:rsidRPr="00094CCB">
        <w:rPr>
          <w:rFonts w:ascii="Times New Roman" w:hAnsi="Times New Roman" w:cs="Times New Roman"/>
          <w:color w:val="auto"/>
        </w:rPr>
        <w:t xml:space="preserve">O Seminário de 2024 reuniu </w:t>
      </w:r>
      <w:r w:rsidRPr="00094CCB">
        <w:rPr>
          <w:rFonts w:ascii="Times New Roman" w:hAnsi="Times New Roman" w:cs="Times New Roman"/>
          <w:color w:val="000000" w:themeColor="text1"/>
        </w:rPr>
        <w:t xml:space="preserve">217 participantes vinculados a 48 IES, Universidades e Institutos Federais e a 70 cursos de Licenciaturas em Educação do Campo, sendo 45 institucionalizados e 25 do </w:t>
      </w:r>
      <w:proofErr w:type="spellStart"/>
      <w:r w:rsidRPr="00094CCB">
        <w:rPr>
          <w:rFonts w:ascii="Times New Roman" w:hAnsi="Times New Roman" w:cs="Times New Roman"/>
          <w:color w:val="000000" w:themeColor="text1"/>
        </w:rPr>
        <w:t>Parfor</w:t>
      </w:r>
      <w:proofErr w:type="spellEnd"/>
      <w:r w:rsidRPr="00094CCB">
        <w:rPr>
          <w:rFonts w:ascii="Times New Roman" w:hAnsi="Times New Roman" w:cs="Times New Roman"/>
          <w:color w:val="000000" w:themeColor="text1"/>
        </w:rPr>
        <w:t xml:space="preserve"> Equidade. </w:t>
      </w:r>
    </w:p>
    <w:p w14:paraId="6970FD37" w14:textId="77777777" w:rsidR="00E115DE" w:rsidRDefault="00E115DE" w:rsidP="00E115DE">
      <w:pPr>
        <w:pStyle w:val="Default"/>
        <w:spacing w:line="360" w:lineRule="auto"/>
        <w:ind w:firstLine="851"/>
        <w:jc w:val="both"/>
        <w:outlineLvl w:val="0"/>
        <w:rPr>
          <w:rFonts w:ascii="Times New Roman" w:hAnsi="Times New Roman" w:cs="Times New Roman"/>
          <w:color w:val="000000" w:themeColor="text1"/>
        </w:rPr>
      </w:pPr>
      <w:r w:rsidRPr="006E47E4">
        <w:rPr>
          <w:rFonts w:ascii="Times New Roman" w:hAnsi="Times New Roman" w:cs="Times New Roman"/>
          <w:color w:val="000000" w:themeColor="text1"/>
        </w:rPr>
        <w:t xml:space="preserve">Estes eventos constituíram-se em espaços importantes de retomada das discussões coletivas da Educação do Campo, com importantes encaminhamentos para o planejamento, avaliação e monitoramento das ações a serem realizadas, sob coordenação e financiamento da </w:t>
      </w:r>
      <w:proofErr w:type="spellStart"/>
      <w:r w:rsidRPr="006E47E4">
        <w:rPr>
          <w:rFonts w:ascii="Times New Roman" w:hAnsi="Times New Roman" w:cs="Times New Roman"/>
          <w:color w:val="000000" w:themeColor="text1"/>
        </w:rPr>
        <w:t>Dipecea</w:t>
      </w:r>
      <w:proofErr w:type="spellEnd"/>
      <w:r w:rsidRPr="006E47E4">
        <w:rPr>
          <w:rFonts w:ascii="Times New Roman" w:hAnsi="Times New Roman" w:cs="Times New Roman"/>
          <w:color w:val="000000" w:themeColor="text1"/>
        </w:rPr>
        <w:t xml:space="preserve"> e acompanhamento crítico do </w:t>
      </w:r>
      <w:proofErr w:type="spellStart"/>
      <w:r w:rsidRPr="006E47E4">
        <w:rPr>
          <w:rFonts w:ascii="Times New Roman" w:hAnsi="Times New Roman" w:cs="Times New Roman"/>
          <w:color w:val="000000" w:themeColor="text1"/>
        </w:rPr>
        <w:t>Fonec</w:t>
      </w:r>
      <w:proofErr w:type="spellEnd"/>
      <w:r w:rsidRPr="006E47E4">
        <w:rPr>
          <w:rFonts w:ascii="Times New Roman" w:hAnsi="Times New Roman" w:cs="Times New Roman"/>
          <w:color w:val="000000" w:themeColor="text1"/>
        </w:rPr>
        <w:t xml:space="preserve">, </w:t>
      </w:r>
      <w:proofErr w:type="spellStart"/>
      <w:r w:rsidRPr="006E47E4">
        <w:rPr>
          <w:rFonts w:ascii="Times New Roman" w:hAnsi="Times New Roman" w:cs="Times New Roman"/>
          <w:color w:val="000000" w:themeColor="text1"/>
        </w:rPr>
        <w:t>Conec</w:t>
      </w:r>
      <w:proofErr w:type="spellEnd"/>
      <w:r w:rsidRPr="006E47E4">
        <w:rPr>
          <w:rFonts w:ascii="Times New Roman" w:hAnsi="Times New Roman" w:cs="Times New Roman"/>
          <w:color w:val="000000" w:themeColor="text1"/>
        </w:rPr>
        <w:t xml:space="preserve"> e outras instâncias coletivas</w:t>
      </w:r>
      <w:r>
        <w:rPr>
          <w:rFonts w:ascii="Times New Roman" w:hAnsi="Times New Roman" w:cs="Times New Roman"/>
          <w:color w:val="000000" w:themeColor="text1"/>
        </w:rPr>
        <w:t>.</w:t>
      </w:r>
    </w:p>
    <w:p w14:paraId="2EAF107B" w14:textId="77777777" w:rsidR="00E115DE" w:rsidRPr="00094CCB" w:rsidRDefault="00E115DE" w:rsidP="00E115DE">
      <w:pPr>
        <w:spacing w:line="240" w:lineRule="auto"/>
        <w:jc w:val="both"/>
        <w:rPr>
          <w:rFonts w:ascii="Times New Roman" w:hAnsi="Times New Roman" w:cs="Times New Roman"/>
          <w:b/>
          <w:bCs/>
          <w:sz w:val="24"/>
          <w:szCs w:val="24"/>
          <w:u w:val="single"/>
        </w:rPr>
      </w:pPr>
    </w:p>
    <w:p w14:paraId="0D180EEF" w14:textId="77777777" w:rsidR="00E115DE" w:rsidRPr="00094CCB" w:rsidRDefault="00E115DE" w:rsidP="00E115D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O </w:t>
      </w:r>
      <w:r w:rsidRPr="00094CCB">
        <w:rPr>
          <w:rFonts w:ascii="Times New Roman" w:hAnsi="Times New Roman" w:cs="Times New Roman"/>
          <w:b/>
          <w:bCs/>
          <w:sz w:val="24"/>
          <w:szCs w:val="24"/>
        </w:rPr>
        <w:t>PRONERA</w:t>
      </w:r>
      <w:r>
        <w:rPr>
          <w:rFonts w:ascii="Times New Roman" w:hAnsi="Times New Roman" w:cs="Times New Roman"/>
          <w:b/>
          <w:bCs/>
          <w:sz w:val="24"/>
          <w:szCs w:val="24"/>
        </w:rPr>
        <w:t xml:space="preserve"> E AS PERSPECTIVAS DE RETOMADA</w:t>
      </w:r>
    </w:p>
    <w:p w14:paraId="6F01AEE7" w14:textId="77777777" w:rsidR="00E115DE" w:rsidRPr="00094CCB" w:rsidRDefault="00E115DE" w:rsidP="00E115DE">
      <w:pPr>
        <w:spacing w:line="240" w:lineRule="auto"/>
        <w:jc w:val="both"/>
        <w:rPr>
          <w:rFonts w:ascii="Times New Roman" w:hAnsi="Times New Roman" w:cs="Times New Roman"/>
          <w:b/>
          <w:bCs/>
          <w:sz w:val="24"/>
          <w:szCs w:val="24"/>
          <w:u w:val="single"/>
        </w:rPr>
      </w:pPr>
    </w:p>
    <w:p w14:paraId="2E9FCA15" w14:textId="403A3BB3" w:rsidR="00E115DE" w:rsidRDefault="00E115DE" w:rsidP="00E115DE">
      <w:pPr>
        <w:spacing w:line="360" w:lineRule="auto"/>
        <w:ind w:firstLine="708"/>
        <w:jc w:val="both"/>
        <w:rPr>
          <w:rFonts w:ascii="Times New Roman" w:hAnsi="Times New Roman" w:cs="Times New Roman"/>
          <w:color w:val="000000" w:themeColor="text1"/>
          <w:sz w:val="24"/>
          <w:szCs w:val="24"/>
        </w:rPr>
      </w:pPr>
      <w:r w:rsidRPr="00334A1C">
        <w:rPr>
          <w:rFonts w:ascii="Times New Roman" w:eastAsia="Candara" w:hAnsi="Times New Roman" w:cs="Times New Roman"/>
          <w:sz w:val="24"/>
          <w:szCs w:val="24"/>
          <w:shd w:val="clear" w:color="auto" w:fill="FFFFFF"/>
          <w:lang w:bidi="ar"/>
        </w:rPr>
        <w:t>O Programa Nacional de Educação na Reforma Agrária</w:t>
      </w:r>
      <w:r w:rsidR="00C92871" w:rsidRPr="00334A1C">
        <w:rPr>
          <w:rFonts w:ascii="Times New Roman" w:eastAsia="Candara" w:hAnsi="Times New Roman" w:cs="Times New Roman"/>
          <w:sz w:val="24"/>
          <w:szCs w:val="24"/>
          <w:shd w:val="clear" w:color="auto" w:fill="FFFFFF"/>
          <w:lang w:bidi="ar"/>
        </w:rPr>
        <w:t xml:space="preserve"> (</w:t>
      </w:r>
      <w:proofErr w:type="spellStart"/>
      <w:r w:rsidR="00C92871" w:rsidRPr="00334A1C">
        <w:rPr>
          <w:rFonts w:ascii="Times New Roman" w:eastAsia="Candara" w:hAnsi="Times New Roman" w:cs="Times New Roman"/>
          <w:sz w:val="24"/>
          <w:szCs w:val="24"/>
          <w:shd w:val="clear" w:color="auto" w:fill="FFFFFF"/>
          <w:lang w:bidi="ar"/>
        </w:rPr>
        <w:t>Pronera</w:t>
      </w:r>
      <w:proofErr w:type="spellEnd"/>
      <w:r w:rsidR="00C92871" w:rsidRPr="00334A1C">
        <w:rPr>
          <w:rFonts w:ascii="Times New Roman" w:eastAsia="Candara" w:hAnsi="Times New Roman" w:cs="Times New Roman"/>
          <w:sz w:val="24"/>
          <w:szCs w:val="24"/>
          <w:shd w:val="clear" w:color="auto" w:fill="FFFFFF"/>
          <w:lang w:bidi="ar"/>
        </w:rPr>
        <w:t>)</w:t>
      </w:r>
      <w:r w:rsidRPr="00334A1C">
        <w:rPr>
          <w:rFonts w:ascii="Times New Roman" w:eastAsia="Candara" w:hAnsi="Times New Roman" w:cs="Times New Roman"/>
          <w:sz w:val="24"/>
          <w:szCs w:val="24"/>
          <w:shd w:val="clear" w:color="auto" w:fill="FFFFFF"/>
          <w:lang w:bidi="ar"/>
        </w:rPr>
        <w:t xml:space="preserve"> foi criado em 1998 no</w:t>
      </w:r>
      <w:r w:rsidRPr="00094CCB">
        <w:rPr>
          <w:rFonts w:ascii="Times New Roman" w:eastAsia="Candara" w:hAnsi="Times New Roman" w:cs="Times New Roman"/>
          <w:sz w:val="24"/>
          <w:szCs w:val="24"/>
          <w:shd w:val="clear" w:color="auto" w:fill="FFFFFF"/>
          <w:lang w:bidi="ar"/>
        </w:rPr>
        <w:t xml:space="preserve"> âmbito do Ministério Extraordinário da Política Fundiária (MEPF) como resultado da grande Marcha do MST, em 1997, como reação aos massacres de Corumbiara (1995</w:t>
      </w:r>
      <w:r w:rsidR="00C92871">
        <w:rPr>
          <w:rFonts w:ascii="Times New Roman" w:eastAsia="Candara" w:hAnsi="Times New Roman" w:cs="Times New Roman"/>
          <w:sz w:val="24"/>
          <w:szCs w:val="24"/>
          <w:shd w:val="clear" w:color="auto" w:fill="FFFFFF"/>
          <w:lang w:bidi="ar"/>
        </w:rPr>
        <w:t>)</w:t>
      </w:r>
      <w:r w:rsidRPr="00094CCB">
        <w:rPr>
          <w:rFonts w:ascii="Times New Roman" w:eastAsia="Candara" w:hAnsi="Times New Roman" w:cs="Times New Roman"/>
          <w:sz w:val="24"/>
          <w:szCs w:val="24"/>
          <w:shd w:val="clear" w:color="auto" w:fill="FFFFFF"/>
          <w:lang w:bidi="ar"/>
        </w:rPr>
        <w:t xml:space="preserve"> e Eldorado dos Carajás (1997). </w:t>
      </w:r>
      <w:r>
        <w:rPr>
          <w:rFonts w:ascii="Times New Roman" w:eastAsia="Candara" w:hAnsi="Times New Roman" w:cs="Times New Roman"/>
          <w:sz w:val="24"/>
          <w:szCs w:val="24"/>
          <w:shd w:val="clear" w:color="auto" w:fill="FFFFFF"/>
          <w:lang w:bidi="ar"/>
        </w:rPr>
        <w:t>A partir do novo marco legal da Educação do Campo, construído pela força dos movimentos sociais nos primeiros anos da década seguinte, entre e</w:t>
      </w:r>
      <w:r w:rsidRPr="00DC43D2">
        <w:rPr>
          <w:rFonts w:ascii="Times New Roman" w:eastAsia="Candara" w:hAnsi="Times New Roman" w:cs="Times New Roman"/>
          <w:sz w:val="24"/>
          <w:szCs w:val="24"/>
          <w:shd w:val="clear" w:color="auto" w:fill="FFFFFF"/>
          <w:lang w:bidi="ar"/>
        </w:rPr>
        <w:t xml:space="preserve">les o </w:t>
      </w:r>
      <w:r w:rsidRPr="00DC43D2">
        <w:rPr>
          <w:rFonts w:ascii="Times New Roman" w:hAnsi="Times New Roman" w:cs="Times New Roman"/>
          <w:sz w:val="24"/>
          <w:szCs w:val="24"/>
        </w:rPr>
        <w:t>Decreto Presidencial nº 7.352, de 4 de novembro de 2010</w:t>
      </w:r>
      <w:r w:rsidRPr="00DC43D2">
        <w:rPr>
          <w:rFonts w:ascii="Times New Roman" w:eastAsia="Candara" w:hAnsi="Times New Roman" w:cs="Times New Roman"/>
          <w:sz w:val="24"/>
          <w:szCs w:val="24"/>
          <w:shd w:val="clear" w:color="auto" w:fill="FFFFFF"/>
          <w:lang w:bidi="ar"/>
        </w:rPr>
        <w:t>,</w:t>
      </w:r>
      <w:r>
        <w:rPr>
          <w:rFonts w:ascii="Times New Roman" w:eastAsia="Candara" w:hAnsi="Times New Roman" w:cs="Times New Roman"/>
          <w:sz w:val="24"/>
          <w:szCs w:val="24"/>
          <w:shd w:val="clear" w:color="auto" w:fill="FFFFFF"/>
          <w:lang w:bidi="ar"/>
        </w:rPr>
        <w:t xml:space="preserve"> o programa foi se consolidando (Molina e Santos, 2022).  </w:t>
      </w:r>
    </w:p>
    <w:p w14:paraId="43184C57" w14:textId="4CA6227A" w:rsidR="00E115DE" w:rsidRPr="003E10B2" w:rsidRDefault="00E115DE" w:rsidP="00E115DE">
      <w:pPr>
        <w:spacing w:line="360" w:lineRule="auto"/>
        <w:ind w:firstLine="708"/>
        <w:jc w:val="both"/>
        <w:rPr>
          <w:rFonts w:ascii="Times New Roman" w:hAnsi="Times New Roman" w:cs="Times New Roman"/>
          <w:color w:val="000000" w:themeColor="text1"/>
          <w:sz w:val="24"/>
          <w:szCs w:val="24"/>
        </w:rPr>
      </w:pPr>
      <w:r w:rsidRPr="003E10B2">
        <w:rPr>
          <w:rFonts w:ascii="Times New Roman" w:hAnsi="Times New Roman" w:cs="Times New Roman"/>
          <w:color w:val="000000" w:themeColor="text1"/>
          <w:sz w:val="24"/>
          <w:szCs w:val="24"/>
        </w:rPr>
        <w:t xml:space="preserve">Dados apresentados em reuniões do Colegiado do </w:t>
      </w:r>
      <w:proofErr w:type="spellStart"/>
      <w:r w:rsidRPr="003E10B2">
        <w:rPr>
          <w:rFonts w:ascii="Times New Roman" w:hAnsi="Times New Roman" w:cs="Times New Roman"/>
          <w:color w:val="000000" w:themeColor="text1"/>
          <w:sz w:val="24"/>
          <w:szCs w:val="24"/>
        </w:rPr>
        <w:t>Pronera</w:t>
      </w:r>
      <w:proofErr w:type="spellEnd"/>
      <w:r w:rsidRPr="003E10B2">
        <w:rPr>
          <w:rFonts w:ascii="Times New Roman" w:hAnsi="Times New Roman" w:cs="Times New Roman"/>
          <w:color w:val="000000" w:themeColor="text1"/>
          <w:sz w:val="24"/>
          <w:szCs w:val="24"/>
        </w:rPr>
        <w:t xml:space="preserve"> no estado da Bahia (2024), indicam que ao longo de sua trajetória (1998-2025), o Programa alfabetizou</w:t>
      </w:r>
      <w:r w:rsidR="00C92871">
        <w:rPr>
          <w:rFonts w:ascii="Times New Roman" w:hAnsi="Times New Roman" w:cs="Times New Roman"/>
          <w:color w:val="000000" w:themeColor="text1"/>
          <w:sz w:val="24"/>
          <w:szCs w:val="24"/>
        </w:rPr>
        <w:t>,</w:t>
      </w:r>
      <w:r w:rsidRPr="003E10B2">
        <w:rPr>
          <w:rFonts w:ascii="Times New Roman" w:hAnsi="Times New Roman" w:cs="Times New Roman"/>
          <w:color w:val="000000" w:themeColor="text1"/>
          <w:sz w:val="24"/>
          <w:szCs w:val="24"/>
        </w:rPr>
        <w:t xml:space="preserve"> e contribuiu com a elevação dos níveis de escolaridade, na educação básica e superior, mais de 200 mil jovens e adultos, envolvendo mais de 70 instituições de ensino superior.</w:t>
      </w:r>
    </w:p>
    <w:p w14:paraId="31587CBF" w14:textId="1C856DC7" w:rsidR="0029032A" w:rsidRDefault="00E115DE" w:rsidP="0029032A">
      <w:pPr>
        <w:pStyle w:val="Default"/>
        <w:spacing w:line="360" w:lineRule="auto"/>
        <w:ind w:firstLine="680"/>
        <w:jc w:val="both"/>
        <w:rPr>
          <w:rFonts w:ascii="Times New Roman" w:hAnsi="Times New Roman" w:cs="Times New Roman"/>
        </w:rPr>
      </w:pPr>
      <w:r>
        <w:rPr>
          <w:rFonts w:ascii="Times New Roman" w:hAnsi="Times New Roman" w:cs="Times New Roman"/>
        </w:rPr>
        <w:t xml:space="preserve">Entretanto, </w:t>
      </w:r>
      <w:proofErr w:type="spellStart"/>
      <w:r w:rsidRPr="00094CCB">
        <w:rPr>
          <w:rFonts w:ascii="Times New Roman" w:hAnsi="Times New Roman" w:cs="Times New Roman"/>
        </w:rPr>
        <w:t>Pronera</w:t>
      </w:r>
      <w:proofErr w:type="spellEnd"/>
      <w:r>
        <w:rPr>
          <w:rFonts w:ascii="Times New Roman" w:hAnsi="Times New Roman" w:cs="Times New Roman"/>
        </w:rPr>
        <w:t xml:space="preserve"> sofreu forte revês desde o golpe de 2016. E</w:t>
      </w:r>
      <w:r w:rsidRPr="00094CCB">
        <w:rPr>
          <w:rFonts w:ascii="Times New Roman" w:hAnsi="Times New Roman" w:cs="Times New Roman"/>
        </w:rPr>
        <w:t xml:space="preserve">mbora não tenha sido extinto na gestão federal anterior – como foi o caso da </w:t>
      </w:r>
      <w:proofErr w:type="spellStart"/>
      <w:r w:rsidRPr="00094CCB">
        <w:rPr>
          <w:rFonts w:ascii="Times New Roman" w:hAnsi="Times New Roman" w:cs="Times New Roman"/>
        </w:rPr>
        <w:t>Secadi</w:t>
      </w:r>
      <w:proofErr w:type="spellEnd"/>
      <w:r w:rsidRPr="00094CCB">
        <w:rPr>
          <w:rFonts w:ascii="Times New Roman" w:hAnsi="Times New Roman" w:cs="Times New Roman"/>
        </w:rPr>
        <w:t xml:space="preserve">! – </w:t>
      </w:r>
      <w:r>
        <w:rPr>
          <w:rFonts w:ascii="Times New Roman" w:hAnsi="Times New Roman" w:cs="Times New Roman"/>
        </w:rPr>
        <w:t xml:space="preserve">o </w:t>
      </w:r>
      <w:proofErr w:type="spellStart"/>
      <w:r>
        <w:rPr>
          <w:rFonts w:ascii="Times New Roman" w:hAnsi="Times New Roman" w:cs="Times New Roman"/>
        </w:rPr>
        <w:t>Pronera</w:t>
      </w:r>
      <w:proofErr w:type="spellEnd"/>
      <w:r>
        <w:rPr>
          <w:rFonts w:ascii="Times New Roman" w:hAnsi="Times New Roman" w:cs="Times New Roman"/>
        </w:rPr>
        <w:t xml:space="preserve"> </w:t>
      </w:r>
      <w:r w:rsidRPr="00094CCB">
        <w:rPr>
          <w:rFonts w:ascii="Times New Roman" w:hAnsi="Times New Roman" w:cs="Times New Roman"/>
        </w:rPr>
        <w:t xml:space="preserve">foi completamente esvaziado, com diminuição quase completa do seu orçamento entre 2017 e 2022. </w:t>
      </w:r>
      <w:r w:rsidR="0029032A" w:rsidRPr="00094CCB">
        <w:rPr>
          <w:rFonts w:ascii="Times New Roman" w:hAnsi="Times New Roman" w:cs="Times New Roman"/>
        </w:rPr>
        <w:t xml:space="preserve">A Figura 1, a seguir, apresenta a evolução do orçamento do </w:t>
      </w:r>
      <w:proofErr w:type="spellStart"/>
      <w:r w:rsidR="0029032A" w:rsidRPr="00094CCB">
        <w:rPr>
          <w:rFonts w:ascii="Times New Roman" w:hAnsi="Times New Roman" w:cs="Times New Roman"/>
        </w:rPr>
        <w:t>Pronera</w:t>
      </w:r>
      <w:proofErr w:type="spellEnd"/>
      <w:r w:rsidR="0029032A" w:rsidRPr="00094CCB">
        <w:rPr>
          <w:rFonts w:ascii="Times New Roman" w:hAnsi="Times New Roman" w:cs="Times New Roman"/>
        </w:rPr>
        <w:t xml:space="preserve"> 2015-2025.</w:t>
      </w:r>
    </w:p>
    <w:p w14:paraId="0214E310" w14:textId="77777777" w:rsidR="00C92871" w:rsidRDefault="00C92871" w:rsidP="0029032A">
      <w:pPr>
        <w:pStyle w:val="Default"/>
        <w:spacing w:line="360" w:lineRule="auto"/>
        <w:ind w:firstLine="680"/>
        <w:jc w:val="both"/>
        <w:rPr>
          <w:rFonts w:ascii="Times New Roman" w:hAnsi="Times New Roman" w:cs="Times New Roman"/>
          <w:sz w:val="16"/>
          <w:szCs w:val="16"/>
        </w:rPr>
      </w:pPr>
    </w:p>
    <w:p w14:paraId="2959C780" w14:textId="77777777" w:rsidR="00334A1C" w:rsidRPr="00C92871" w:rsidRDefault="00334A1C" w:rsidP="0029032A">
      <w:pPr>
        <w:pStyle w:val="Default"/>
        <w:spacing w:line="360" w:lineRule="auto"/>
        <w:ind w:firstLine="680"/>
        <w:jc w:val="both"/>
        <w:rPr>
          <w:rFonts w:ascii="Times New Roman" w:hAnsi="Times New Roman" w:cs="Times New Roman"/>
          <w:sz w:val="16"/>
          <w:szCs w:val="16"/>
        </w:rPr>
      </w:pPr>
    </w:p>
    <w:p w14:paraId="1AE606EE" w14:textId="77777777" w:rsidR="00E115DE" w:rsidRPr="00094CCB" w:rsidRDefault="00E115DE" w:rsidP="00E115DE">
      <w:pPr>
        <w:pStyle w:val="Default"/>
        <w:ind w:firstLine="680"/>
        <w:jc w:val="center"/>
        <w:rPr>
          <w:rFonts w:ascii="Times New Roman" w:hAnsi="Times New Roman" w:cs="Times New Roman"/>
          <w:b/>
          <w:bCs/>
        </w:rPr>
      </w:pPr>
      <w:r w:rsidRPr="00094CCB">
        <w:rPr>
          <w:rFonts w:ascii="Times New Roman" w:hAnsi="Times New Roman" w:cs="Times New Roman"/>
          <w:b/>
          <w:bCs/>
        </w:rPr>
        <w:lastRenderedPageBreak/>
        <w:t xml:space="preserve">Figura 1 – Evolução do orçamento do </w:t>
      </w:r>
      <w:proofErr w:type="spellStart"/>
      <w:r w:rsidRPr="00094CCB">
        <w:rPr>
          <w:rFonts w:ascii="Times New Roman" w:hAnsi="Times New Roman" w:cs="Times New Roman"/>
          <w:b/>
          <w:bCs/>
        </w:rPr>
        <w:t>Pronera</w:t>
      </w:r>
      <w:proofErr w:type="spellEnd"/>
      <w:r w:rsidRPr="00094CCB">
        <w:rPr>
          <w:rFonts w:ascii="Times New Roman" w:hAnsi="Times New Roman" w:cs="Times New Roman"/>
          <w:b/>
          <w:bCs/>
        </w:rPr>
        <w:t xml:space="preserve"> 2015-2025.</w:t>
      </w:r>
    </w:p>
    <w:tbl>
      <w:tblPr>
        <w:tblStyle w:val="Tabelacomgrade"/>
        <w:tblW w:w="0" w:type="auto"/>
        <w:jc w:val="center"/>
        <w:tblInd w:w="0" w:type="dxa"/>
        <w:tblLook w:val="04A0" w:firstRow="1" w:lastRow="0" w:firstColumn="1" w:lastColumn="0" w:noHBand="0" w:noVBand="1"/>
      </w:tblPr>
      <w:tblGrid>
        <w:gridCol w:w="8494"/>
      </w:tblGrid>
      <w:tr w:rsidR="00E115DE" w:rsidRPr="00094CCB" w14:paraId="1445EB9D" w14:textId="77777777" w:rsidTr="00195C72">
        <w:trPr>
          <w:jc w:val="center"/>
        </w:trPr>
        <w:tc>
          <w:tcPr>
            <w:tcW w:w="8494" w:type="dxa"/>
          </w:tcPr>
          <w:p w14:paraId="05A489C5" w14:textId="77777777" w:rsidR="00E115DE" w:rsidRPr="00094CCB" w:rsidRDefault="00E115DE" w:rsidP="00195C72">
            <w:pPr>
              <w:pStyle w:val="Default"/>
              <w:spacing w:line="360" w:lineRule="auto"/>
              <w:ind w:left="-113"/>
              <w:rPr>
                <w:rFonts w:ascii="Times New Roman" w:hAnsi="Times New Roman" w:hint="default"/>
              </w:rPr>
            </w:pPr>
            <w:r w:rsidRPr="00094CCB">
              <w:rPr>
                <w:rFonts w:ascii="Times New Roman" w:hAnsi="Times New Roman"/>
                <w:noProof/>
              </w:rPr>
              <w:drawing>
                <wp:inline distT="0" distB="0" distL="0" distR="0" wp14:anchorId="433357D1" wp14:editId="23BCC006">
                  <wp:extent cx="5272405" cy="2609850"/>
                  <wp:effectExtent l="0" t="0" r="4445" b="0"/>
                  <wp:docPr id="11911343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9015" b="2759"/>
                          <a:stretch/>
                        </pic:blipFill>
                        <pic:spPr bwMode="auto">
                          <a:xfrm>
                            <a:off x="0" y="0"/>
                            <a:ext cx="5310846" cy="26288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96C9D7B" w14:textId="77777777" w:rsidR="00E115DE" w:rsidRPr="00DC43D2" w:rsidRDefault="00E115DE" w:rsidP="00E115DE">
      <w:pPr>
        <w:pStyle w:val="Default"/>
        <w:spacing w:line="360" w:lineRule="auto"/>
        <w:ind w:firstLine="680"/>
        <w:jc w:val="both"/>
        <w:rPr>
          <w:rFonts w:ascii="Times New Roman" w:hAnsi="Times New Roman" w:cs="Times New Roman"/>
          <w:sz w:val="20"/>
          <w:szCs w:val="20"/>
        </w:rPr>
      </w:pPr>
      <w:r w:rsidRPr="00DC43D2">
        <w:rPr>
          <w:rFonts w:ascii="Times New Roman" w:hAnsi="Times New Roman" w:cs="Times New Roman"/>
          <w:sz w:val="20"/>
          <w:szCs w:val="20"/>
        </w:rPr>
        <w:t xml:space="preserve">Fonte: PRONERA/INCRA, abril de 2025. </w:t>
      </w:r>
    </w:p>
    <w:p w14:paraId="36E26169" w14:textId="77777777" w:rsidR="00E115DE" w:rsidRPr="00094CCB" w:rsidRDefault="00E115DE" w:rsidP="00E115DE">
      <w:pPr>
        <w:spacing w:line="360" w:lineRule="auto"/>
        <w:jc w:val="both"/>
        <w:rPr>
          <w:rFonts w:ascii="Times New Roman" w:hAnsi="Times New Roman" w:cs="Times New Roman"/>
          <w:b/>
          <w:bCs/>
          <w:sz w:val="24"/>
          <w:szCs w:val="24"/>
          <w:u w:val="single"/>
        </w:rPr>
      </w:pPr>
    </w:p>
    <w:p w14:paraId="7558E6E5" w14:textId="11070A62" w:rsidR="0029032A" w:rsidRPr="00094CCB" w:rsidRDefault="0029032A" w:rsidP="0029032A">
      <w:pPr>
        <w:pStyle w:val="Default"/>
        <w:spacing w:line="360" w:lineRule="auto"/>
        <w:ind w:firstLine="680"/>
        <w:jc w:val="both"/>
        <w:rPr>
          <w:rFonts w:ascii="Times New Roman" w:hAnsi="Times New Roman" w:cs="Times New Roman"/>
        </w:rPr>
      </w:pPr>
      <w:r w:rsidRPr="00094CCB">
        <w:rPr>
          <w:rFonts w:ascii="Times New Roman" w:hAnsi="Times New Roman" w:cs="Times New Roman"/>
        </w:rPr>
        <w:t>Embora ainda continue com um orçamento insuficiente para dar conta das demandas represadas nos últimos anos, nota-se uma disposição do Governo Federal e da Presidência do Incra na recomposição do orçamento do Programa, atendendo</w:t>
      </w:r>
      <w:r>
        <w:rPr>
          <w:rFonts w:ascii="Times New Roman" w:hAnsi="Times New Roman" w:cs="Times New Roman"/>
        </w:rPr>
        <w:t>, ainda que parcialmente,</w:t>
      </w:r>
      <w:r w:rsidRPr="00094CCB">
        <w:rPr>
          <w:rFonts w:ascii="Times New Roman" w:hAnsi="Times New Roman" w:cs="Times New Roman"/>
        </w:rPr>
        <w:t xml:space="preserve"> as demandas apresentadas pelos movimentos sociais do campo e, especificamente, pelo Movimento da Educação do Campo. </w:t>
      </w:r>
    </w:p>
    <w:p w14:paraId="6CEDEE34" w14:textId="6E9ED161" w:rsidR="00E115DE" w:rsidRPr="00DB0C47" w:rsidRDefault="00E115DE" w:rsidP="00E115DE">
      <w:pPr>
        <w:spacing w:line="360" w:lineRule="auto"/>
        <w:ind w:firstLine="680"/>
        <w:jc w:val="both"/>
        <w:rPr>
          <w:rFonts w:ascii="Times New Roman" w:hAnsi="Times New Roman" w:cs="Times New Roman"/>
          <w:sz w:val="24"/>
          <w:szCs w:val="24"/>
        </w:rPr>
      </w:pPr>
      <w:r w:rsidRPr="00DB0C47">
        <w:rPr>
          <w:rFonts w:ascii="Times New Roman" w:hAnsi="Times New Roman" w:cs="Times New Roman"/>
          <w:sz w:val="24"/>
          <w:szCs w:val="24"/>
        </w:rPr>
        <w:t xml:space="preserve">Na Carta do Encontro Nacional de Educação do Campo, das Águas e das Florestas sobre o </w:t>
      </w:r>
      <w:proofErr w:type="spellStart"/>
      <w:r w:rsidRPr="00DB0C47">
        <w:rPr>
          <w:rFonts w:ascii="Times New Roman" w:hAnsi="Times New Roman" w:cs="Times New Roman"/>
          <w:sz w:val="24"/>
          <w:szCs w:val="24"/>
        </w:rPr>
        <w:t>Pronera</w:t>
      </w:r>
      <w:proofErr w:type="spellEnd"/>
      <w:r w:rsidRPr="00DB0C47">
        <w:rPr>
          <w:rFonts w:ascii="Times New Roman" w:hAnsi="Times New Roman" w:cs="Times New Roman"/>
          <w:sz w:val="24"/>
          <w:szCs w:val="24"/>
        </w:rPr>
        <w:t>, publicada em 2024, os movimentos sociais reconhecem os avanços realizados no âmbito do Programa, conforme se verifica no trecho a seguir:</w:t>
      </w:r>
    </w:p>
    <w:p w14:paraId="7ED82152" w14:textId="77777777" w:rsidR="00E115DE" w:rsidRPr="00E115DE" w:rsidRDefault="00E115DE" w:rsidP="00E115DE">
      <w:pPr>
        <w:spacing w:after="120" w:line="240" w:lineRule="auto"/>
        <w:ind w:left="2268"/>
        <w:jc w:val="both"/>
        <w:rPr>
          <w:rFonts w:ascii="Times New Roman" w:hAnsi="Times New Roman" w:cs="Times New Roman"/>
          <w:sz w:val="20"/>
          <w:szCs w:val="20"/>
        </w:rPr>
      </w:pPr>
      <w:r w:rsidRPr="00E115DE">
        <w:rPr>
          <w:rFonts w:ascii="Times New Roman" w:hAnsi="Times New Roman" w:cs="Times New Roman"/>
          <w:sz w:val="20"/>
          <w:szCs w:val="20"/>
        </w:rPr>
        <w:t>Durante o ano de 2023, o MDA/Incra assegurou alguns avanços na perspectiva da reconstrução e fortalecimento do Programa, tais como:</w:t>
      </w:r>
    </w:p>
    <w:p w14:paraId="44833E4D" w14:textId="77777777" w:rsidR="00E115DE" w:rsidRPr="00E115DE" w:rsidRDefault="00E115DE" w:rsidP="00E115DE">
      <w:pPr>
        <w:spacing w:after="120" w:line="240" w:lineRule="auto"/>
        <w:ind w:left="2268"/>
        <w:jc w:val="both"/>
        <w:rPr>
          <w:rFonts w:ascii="Times New Roman" w:hAnsi="Times New Roman" w:cs="Times New Roman"/>
          <w:sz w:val="20"/>
          <w:szCs w:val="20"/>
        </w:rPr>
      </w:pPr>
      <w:r w:rsidRPr="00E115DE">
        <w:rPr>
          <w:rFonts w:ascii="Times New Roman" w:hAnsi="Times New Roman" w:cs="Times New Roman"/>
          <w:sz w:val="20"/>
          <w:szCs w:val="20"/>
        </w:rPr>
        <w:t>• A constituição, nomeação e instalação da Comissão Pedagógica Nacional – CPN;</w:t>
      </w:r>
    </w:p>
    <w:p w14:paraId="79F9DF05" w14:textId="77777777" w:rsidR="00E115DE" w:rsidRPr="00E115DE" w:rsidRDefault="00E115DE" w:rsidP="00E115DE">
      <w:pPr>
        <w:spacing w:after="120" w:line="240" w:lineRule="auto"/>
        <w:ind w:left="2268"/>
        <w:jc w:val="both"/>
        <w:rPr>
          <w:rFonts w:ascii="Times New Roman" w:hAnsi="Times New Roman" w:cs="Times New Roman"/>
          <w:sz w:val="20"/>
          <w:szCs w:val="20"/>
        </w:rPr>
      </w:pPr>
      <w:r w:rsidRPr="00E115DE">
        <w:rPr>
          <w:rFonts w:ascii="Times New Roman" w:hAnsi="Times New Roman" w:cs="Times New Roman"/>
          <w:sz w:val="20"/>
          <w:szCs w:val="20"/>
        </w:rPr>
        <w:t>• O reajuste no valor aluno/ano, congelado desde 2016;</w:t>
      </w:r>
    </w:p>
    <w:p w14:paraId="01EDB4DD" w14:textId="77777777" w:rsidR="00E115DE" w:rsidRPr="00E115DE" w:rsidRDefault="00E115DE" w:rsidP="00E115DE">
      <w:pPr>
        <w:spacing w:after="120" w:line="240" w:lineRule="auto"/>
        <w:ind w:left="2268"/>
        <w:jc w:val="both"/>
        <w:rPr>
          <w:rFonts w:ascii="Times New Roman" w:hAnsi="Times New Roman" w:cs="Times New Roman"/>
          <w:sz w:val="20"/>
          <w:szCs w:val="20"/>
        </w:rPr>
      </w:pPr>
      <w:r w:rsidRPr="00E115DE">
        <w:rPr>
          <w:rFonts w:ascii="Times New Roman" w:hAnsi="Times New Roman" w:cs="Times New Roman"/>
          <w:sz w:val="20"/>
          <w:szCs w:val="20"/>
        </w:rPr>
        <w:t>• O reajuste no valor das bolsas dos estudantes e professores;</w:t>
      </w:r>
    </w:p>
    <w:p w14:paraId="17402115" w14:textId="77777777" w:rsidR="00E115DE" w:rsidRPr="00E115DE" w:rsidRDefault="00E115DE" w:rsidP="00E115DE">
      <w:pPr>
        <w:spacing w:after="120" w:line="240" w:lineRule="auto"/>
        <w:ind w:left="2268"/>
        <w:jc w:val="both"/>
        <w:rPr>
          <w:rFonts w:ascii="Times New Roman" w:hAnsi="Times New Roman" w:cs="Times New Roman"/>
          <w:sz w:val="20"/>
          <w:szCs w:val="20"/>
        </w:rPr>
      </w:pPr>
      <w:r w:rsidRPr="00E115DE">
        <w:rPr>
          <w:rFonts w:ascii="Times New Roman" w:hAnsi="Times New Roman" w:cs="Times New Roman"/>
          <w:sz w:val="20"/>
          <w:szCs w:val="20"/>
        </w:rPr>
        <w:t>• A mobilização das instituições de ensino, o diálogo com os movimentos sociais e sindicais e a ampliação do número de projetos e do número de pessoas em processo de formação. No início de 2023 havia 20 projetos em andamento, com 1.064 estudantes em sala de aula. Em 2023 foram implementados 14 novos projetos que preveem o ingresso de mais 2.721 estudantes nas instituições de ensino parceiras.</w:t>
      </w:r>
    </w:p>
    <w:p w14:paraId="1241EF36" w14:textId="77777777" w:rsidR="00E115DE" w:rsidRPr="00E115DE" w:rsidRDefault="00E115DE" w:rsidP="00E115DE">
      <w:pPr>
        <w:spacing w:after="120" w:line="240" w:lineRule="auto"/>
        <w:ind w:left="2268"/>
        <w:jc w:val="both"/>
        <w:rPr>
          <w:rFonts w:ascii="Times New Roman" w:hAnsi="Times New Roman" w:cs="Times New Roman"/>
          <w:sz w:val="20"/>
          <w:szCs w:val="20"/>
        </w:rPr>
      </w:pPr>
      <w:r w:rsidRPr="00E115DE">
        <w:rPr>
          <w:rFonts w:ascii="Times New Roman" w:hAnsi="Times New Roman" w:cs="Times New Roman"/>
          <w:sz w:val="20"/>
          <w:szCs w:val="20"/>
        </w:rPr>
        <w:lastRenderedPageBreak/>
        <w:t xml:space="preserve">• O PRONERA voltou a integrar as ações do Plano Plurianual (PPA) no âmbito do MDA/Incra, fundamental para a afirmação do </w:t>
      </w:r>
      <w:proofErr w:type="spellStart"/>
      <w:r w:rsidRPr="00E115DE">
        <w:rPr>
          <w:rFonts w:ascii="Times New Roman" w:hAnsi="Times New Roman" w:cs="Times New Roman"/>
          <w:sz w:val="20"/>
          <w:szCs w:val="20"/>
        </w:rPr>
        <w:t>Pronera</w:t>
      </w:r>
      <w:proofErr w:type="spellEnd"/>
      <w:r w:rsidRPr="00E115DE">
        <w:rPr>
          <w:rFonts w:ascii="Times New Roman" w:hAnsi="Times New Roman" w:cs="Times New Roman"/>
          <w:sz w:val="20"/>
          <w:szCs w:val="20"/>
        </w:rPr>
        <w:t xml:space="preserve"> no Incra/MDA. (ENCONTRO, 2024, p. 2).</w:t>
      </w:r>
    </w:p>
    <w:p w14:paraId="0682A72A" w14:textId="77777777" w:rsidR="00E115DE" w:rsidRPr="00A22117" w:rsidRDefault="00E115DE" w:rsidP="00E115DE">
      <w:pPr>
        <w:spacing w:after="120" w:line="240" w:lineRule="auto"/>
        <w:jc w:val="both"/>
        <w:rPr>
          <w:rFonts w:ascii="Times New Roman" w:hAnsi="Times New Roman" w:cs="Times New Roman"/>
          <w:sz w:val="24"/>
          <w:szCs w:val="24"/>
        </w:rPr>
      </w:pPr>
    </w:p>
    <w:p w14:paraId="5D53A0BE" w14:textId="41A48EC3" w:rsidR="00E115DE" w:rsidRPr="00A22117" w:rsidRDefault="00E115DE" w:rsidP="00E115DE">
      <w:pPr>
        <w:spacing w:after="120" w:line="360" w:lineRule="auto"/>
        <w:ind w:firstLine="708"/>
        <w:jc w:val="both"/>
        <w:rPr>
          <w:rFonts w:ascii="Times New Roman" w:hAnsi="Times New Roman" w:cs="Times New Roman"/>
          <w:sz w:val="24"/>
          <w:szCs w:val="24"/>
        </w:rPr>
      </w:pPr>
      <w:r w:rsidRPr="00A22117">
        <w:rPr>
          <w:rFonts w:ascii="Times New Roman" w:hAnsi="Times New Roman" w:cs="Times New Roman"/>
          <w:sz w:val="24"/>
          <w:szCs w:val="24"/>
        </w:rPr>
        <w:t>Entretanto, a Carta apresenta duas importantes demandas</w:t>
      </w:r>
      <w:r>
        <w:rPr>
          <w:rFonts w:ascii="Times New Roman" w:hAnsi="Times New Roman" w:cs="Times New Roman"/>
          <w:sz w:val="24"/>
          <w:szCs w:val="24"/>
        </w:rPr>
        <w:t xml:space="preserve"> a</w:t>
      </w:r>
      <w:r w:rsidR="00C92871">
        <w:rPr>
          <w:rFonts w:ascii="Times New Roman" w:hAnsi="Times New Roman" w:cs="Times New Roman"/>
          <w:sz w:val="24"/>
          <w:szCs w:val="24"/>
        </w:rPr>
        <w:t xml:space="preserve">inda não atendidas </w:t>
      </w:r>
      <w:r>
        <w:rPr>
          <w:rFonts w:ascii="Times New Roman" w:hAnsi="Times New Roman" w:cs="Times New Roman"/>
          <w:sz w:val="24"/>
          <w:szCs w:val="24"/>
        </w:rPr>
        <w:t>mais de um ano depois da formulação deste pleito</w:t>
      </w:r>
      <w:r w:rsidRPr="00A22117">
        <w:rPr>
          <w:rFonts w:ascii="Times New Roman" w:hAnsi="Times New Roman" w:cs="Times New Roman"/>
          <w:sz w:val="24"/>
          <w:szCs w:val="24"/>
        </w:rPr>
        <w:t xml:space="preserve">: </w:t>
      </w:r>
    </w:p>
    <w:p w14:paraId="6C4A727C" w14:textId="33041277" w:rsidR="00E115DE" w:rsidRPr="00DB0C47" w:rsidRDefault="00E115DE" w:rsidP="00815619">
      <w:pPr>
        <w:pStyle w:val="PargrafodaLista"/>
        <w:numPr>
          <w:ilvl w:val="0"/>
          <w:numId w:val="5"/>
        </w:numPr>
        <w:spacing w:after="120" w:line="240" w:lineRule="auto"/>
        <w:jc w:val="both"/>
        <w:rPr>
          <w:rFonts w:ascii="Times New Roman" w:eastAsia="Arial" w:hAnsi="Times New Roman" w:cs="Times New Roman"/>
          <w:sz w:val="24"/>
          <w:szCs w:val="24"/>
        </w:rPr>
      </w:pPr>
      <w:r w:rsidRPr="00DB0C47">
        <w:rPr>
          <w:rFonts w:ascii="Times New Roman" w:eastAsia="Arial" w:hAnsi="Times New Roman" w:cs="Times New Roman"/>
          <w:sz w:val="24"/>
          <w:szCs w:val="24"/>
        </w:rPr>
        <w:t xml:space="preserve">a recomposição do orçamento do </w:t>
      </w:r>
      <w:proofErr w:type="spellStart"/>
      <w:r w:rsidRPr="00DB0C47">
        <w:rPr>
          <w:rFonts w:ascii="Times New Roman" w:eastAsia="Arial" w:hAnsi="Times New Roman" w:cs="Times New Roman"/>
          <w:sz w:val="24"/>
          <w:szCs w:val="24"/>
        </w:rPr>
        <w:t>Pronera</w:t>
      </w:r>
      <w:proofErr w:type="spellEnd"/>
      <w:r w:rsidRPr="00DB0C47">
        <w:rPr>
          <w:rFonts w:ascii="Times New Roman" w:eastAsia="Arial" w:hAnsi="Times New Roman" w:cs="Times New Roman"/>
          <w:sz w:val="24"/>
          <w:szCs w:val="24"/>
        </w:rPr>
        <w:t xml:space="preserve"> ao </w:t>
      </w:r>
      <w:r w:rsidR="00C92871">
        <w:rPr>
          <w:rFonts w:ascii="Times New Roman" w:eastAsia="Arial" w:hAnsi="Times New Roman" w:cs="Times New Roman"/>
          <w:sz w:val="24"/>
          <w:szCs w:val="24"/>
        </w:rPr>
        <w:t>patamar</w:t>
      </w:r>
      <w:r w:rsidRPr="00DB0C47">
        <w:rPr>
          <w:rFonts w:ascii="Times New Roman" w:eastAsia="Arial" w:hAnsi="Times New Roman" w:cs="Times New Roman"/>
          <w:sz w:val="24"/>
          <w:szCs w:val="24"/>
        </w:rPr>
        <w:t xml:space="preserve"> necessário para </w:t>
      </w:r>
      <w:r w:rsidR="0029032A">
        <w:rPr>
          <w:rFonts w:ascii="Times New Roman" w:eastAsia="Arial" w:hAnsi="Times New Roman" w:cs="Times New Roman"/>
          <w:sz w:val="24"/>
          <w:szCs w:val="24"/>
        </w:rPr>
        <w:t>garantir</w:t>
      </w:r>
      <w:r w:rsidRPr="00DB0C47">
        <w:rPr>
          <w:rFonts w:ascii="Times New Roman" w:eastAsia="Arial" w:hAnsi="Times New Roman" w:cs="Times New Roman"/>
          <w:sz w:val="24"/>
          <w:szCs w:val="24"/>
        </w:rPr>
        <w:t xml:space="preserve"> projetos que assegurem o direito à educação nas áreas de reforma agrárias. Neste quesito, o movimento apresenta a necessidade de recursos da ordem de R$ 60 milhões/ano para o financiamento de cursos de nível superior e mais R$ 50 milhões/ano para o Projeto de Alfabetização de Jovens e Adultos (ENCONTRO, 2024, p. 2).</w:t>
      </w:r>
    </w:p>
    <w:p w14:paraId="7F16FA9A" w14:textId="429A22C9" w:rsidR="00E115DE" w:rsidRPr="00DB0C47" w:rsidRDefault="00E115DE" w:rsidP="00815619">
      <w:pPr>
        <w:pStyle w:val="PargrafodaLista"/>
        <w:numPr>
          <w:ilvl w:val="0"/>
          <w:numId w:val="5"/>
        </w:numPr>
        <w:spacing w:after="120" w:line="240" w:lineRule="auto"/>
        <w:jc w:val="both"/>
        <w:rPr>
          <w:rFonts w:ascii="Times New Roman" w:eastAsia="Arial" w:hAnsi="Times New Roman" w:cs="Times New Roman"/>
          <w:sz w:val="24"/>
          <w:szCs w:val="24"/>
        </w:rPr>
      </w:pPr>
      <w:r w:rsidRPr="00DB0C47">
        <w:rPr>
          <w:rFonts w:ascii="Times New Roman" w:eastAsia="Arial" w:hAnsi="Times New Roman" w:cs="Times New Roman"/>
          <w:sz w:val="24"/>
          <w:szCs w:val="24"/>
        </w:rPr>
        <w:t xml:space="preserve">a criação de uma estrutura de gestão no âmbito do MDA/Incra. “Não houve recomposição da estrutura organizativa do </w:t>
      </w:r>
      <w:proofErr w:type="spellStart"/>
      <w:r w:rsidRPr="00DB0C47">
        <w:rPr>
          <w:rFonts w:ascii="Times New Roman" w:eastAsia="Arial" w:hAnsi="Times New Roman" w:cs="Times New Roman"/>
          <w:sz w:val="24"/>
          <w:szCs w:val="24"/>
        </w:rPr>
        <w:t>Pronera</w:t>
      </w:r>
      <w:proofErr w:type="spellEnd"/>
      <w:r w:rsidRPr="00DB0C47">
        <w:rPr>
          <w:rFonts w:ascii="Times New Roman" w:eastAsia="Arial" w:hAnsi="Times New Roman" w:cs="Times New Roman"/>
          <w:sz w:val="24"/>
          <w:szCs w:val="24"/>
        </w:rPr>
        <w:t xml:space="preserve"> no âmbito do Incra, que havia sido eliminada pelo governo anterior e permanece vigente. Seguimos postulando por uma Diretoria do </w:t>
      </w:r>
      <w:proofErr w:type="spellStart"/>
      <w:r w:rsidRPr="00DB0C47">
        <w:rPr>
          <w:rFonts w:ascii="Times New Roman" w:eastAsia="Arial" w:hAnsi="Times New Roman" w:cs="Times New Roman"/>
          <w:sz w:val="24"/>
          <w:szCs w:val="24"/>
        </w:rPr>
        <w:t>Pronera</w:t>
      </w:r>
      <w:proofErr w:type="spellEnd"/>
      <w:r w:rsidRPr="00DB0C47">
        <w:rPr>
          <w:rFonts w:ascii="Times New Roman" w:eastAsia="Arial" w:hAnsi="Times New Roman" w:cs="Times New Roman"/>
          <w:sz w:val="24"/>
          <w:szCs w:val="24"/>
        </w:rPr>
        <w:t xml:space="preserve"> vinculada diretamente à Presidência do Incra, com quadro técnico e capacidade de gestão de acordo com a necessidade crescente e os desafios nas áreas de Reforma Agrária, Territórios Quilombolas e Crédito Fundiário, trazidos pelos movimentos sociais e sindicais populares do campo (ENCONTRO, 2024, p. 3).</w:t>
      </w:r>
    </w:p>
    <w:p w14:paraId="2F98D404" w14:textId="77777777" w:rsidR="00E115DE" w:rsidRDefault="00E115DE" w:rsidP="00E115DE">
      <w:pPr>
        <w:spacing w:line="240" w:lineRule="auto"/>
        <w:jc w:val="both"/>
        <w:rPr>
          <w:rFonts w:ascii="Times New Roman" w:hAnsi="Times New Roman" w:cs="Times New Roman"/>
        </w:rPr>
      </w:pPr>
    </w:p>
    <w:p w14:paraId="150A70DA" w14:textId="77777777" w:rsidR="00E115DE" w:rsidRPr="00EB1A65" w:rsidRDefault="00E115DE" w:rsidP="00E115DE">
      <w:pPr>
        <w:spacing w:line="240" w:lineRule="auto"/>
        <w:jc w:val="both"/>
        <w:rPr>
          <w:rFonts w:ascii="Times New Roman" w:eastAsia="Candara" w:hAnsi="Times New Roman" w:cs="Times New Roman"/>
          <w:b/>
          <w:bCs/>
          <w:sz w:val="24"/>
          <w:szCs w:val="24"/>
          <w:lang w:bidi="ar"/>
        </w:rPr>
      </w:pPr>
      <w:bookmarkStart w:id="4" w:name="_Hlk195959514"/>
      <w:r>
        <w:rPr>
          <w:rFonts w:ascii="Times New Roman" w:hAnsi="Times New Roman" w:cs="Times New Roman"/>
          <w:b/>
          <w:bCs/>
          <w:sz w:val="24"/>
          <w:szCs w:val="24"/>
        </w:rPr>
        <w:t xml:space="preserve">5 </w:t>
      </w:r>
      <w:r w:rsidRPr="00EB1A65">
        <w:rPr>
          <w:rFonts w:ascii="Times New Roman" w:hAnsi="Times New Roman" w:cs="Times New Roman"/>
          <w:b/>
          <w:bCs/>
          <w:sz w:val="24"/>
          <w:szCs w:val="24"/>
        </w:rPr>
        <w:t xml:space="preserve">EFETIVIDADE DA </w:t>
      </w:r>
      <w:r w:rsidRPr="00EB1A65">
        <w:rPr>
          <w:rFonts w:ascii="Times New Roman" w:eastAsia="Candara" w:hAnsi="Times New Roman" w:cs="Times New Roman"/>
          <w:b/>
          <w:bCs/>
          <w:sz w:val="24"/>
          <w:szCs w:val="24"/>
          <w:lang w:bidi="ar"/>
        </w:rPr>
        <w:t>POLÍTICA DE EDUCAÇÃO DO CAMPO</w:t>
      </w:r>
      <w:r>
        <w:rPr>
          <w:rFonts w:ascii="Times New Roman" w:eastAsia="Candara" w:hAnsi="Times New Roman" w:cs="Times New Roman"/>
          <w:b/>
          <w:bCs/>
          <w:sz w:val="24"/>
          <w:szCs w:val="24"/>
          <w:lang w:bidi="ar"/>
        </w:rPr>
        <w:t xml:space="preserve">: </w:t>
      </w:r>
      <w:r w:rsidRPr="00EB1A65">
        <w:rPr>
          <w:rFonts w:ascii="Times New Roman" w:hAnsi="Times New Roman" w:cs="Times New Roman"/>
          <w:b/>
          <w:bCs/>
          <w:sz w:val="24"/>
          <w:szCs w:val="24"/>
        </w:rPr>
        <w:t>PROPOSIÇÕES</w:t>
      </w:r>
    </w:p>
    <w:p w14:paraId="4C98150A" w14:textId="77777777" w:rsidR="00E115DE" w:rsidRDefault="00E115DE" w:rsidP="00E115DE">
      <w:pPr>
        <w:autoSpaceDE w:val="0"/>
        <w:autoSpaceDN w:val="0"/>
        <w:adjustRightInd w:val="0"/>
        <w:spacing w:line="240" w:lineRule="auto"/>
        <w:jc w:val="both"/>
        <w:rPr>
          <w:rFonts w:ascii="Times New Roman" w:eastAsia="Candara" w:hAnsi="Times New Roman" w:cs="Times New Roman"/>
          <w:sz w:val="24"/>
          <w:szCs w:val="24"/>
          <w:lang w:bidi="ar"/>
        </w:rPr>
      </w:pPr>
    </w:p>
    <w:p w14:paraId="5F0F1274" w14:textId="77777777" w:rsidR="00E115DE" w:rsidRPr="00094CCB" w:rsidRDefault="00E115DE" w:rsidP="00E115DE">
      <w:pPr>
        <w:spacing w:line="360" w:lineRule="auto"/>
        <w:ind w:firstLine="708"/>
        <w:jc w:val="both"/>
        <w:rPr>
          <w:rFonts w:ascii="Times New Roman" w:hAnsi="Times New Roman" w:cs="Times New Roman"/>
          <w:color w:val="FF0000"/>
          <w:sz w:val="24"/>
          <w:szCs w:val="24"/>
        </w:rPr>
      </w:pPr>
      <w:r w:rsidRPr="00094CCB">
        <w:rPr>
          <w:rFonts w:ascii="Times New Roman" w:hAnsi="Times New Roman" w:cs="Times New Roman"/>
          <w:sz w:val="24"/>
          <w:szCs w:val="24"/>
        </w:rPr>
        <w:t xml:space="preserve">Nas discussões ocorridas durante </w:t>
      </w:r>
      <w:r>
        <w:rPr>
          <w:rFonts w:ascii="Times New Roman" w:hAnsi="Times New Roman" w:cs="Times New Roman"/>
          <w:sz w:val="24"/>
          <w:szCs w:val="24"/>
        </w:rPr>
        <w:t>o Encontro Nacional e o Seminário Nacional de Educação do Campo acima referidos,</w:t>
      </w:r>
      <w:r w:rsidRPr="00094CCB">
        <w:rPr>
          <w:rFonts w:ascii="Times New Roman" w:hAnsi="Times New Roman" w:cs="Times New Roman"/>
          <w:sz w:val="24"/>
          <w:szCs w:val="24"/>
        </w:rPr>
        <w:t xml:space="preserve"> foi unânime a compreensão da importância do </w:t>
      </w:r>
      <w:proofErr w:type="spellStart"/>
      <w:r>
        <w:rPr>
          <w:rFonts w:ascii="Times New Roman" w:hAnsi="Times New Roman" w:cs="Times New Roman"/>
          <w:sz w:val="24"/>
          <w:szCs w:val="24"/>
        </w:rPr>
        <w:t>Fonec</w:t>
      </w:r>
      <w:proofErr w:type="spellEnd"/>
      <w:r>
        <w:rPr>
          <w:rFonts w:ascii="Times New Roman" w:hAnsi="Times New Roman" w:cs="Times New Roman"/>
          <w:sz w:val="24"/>
          <w:szCs w:val="24"/>
        </w:rPr>
        <w:t xml:space="preserve"> </w:t>
      </w:r>
      <w:r w:rsidRPr="00094CCB">
        <w:rPr>
          <w:rFonts w:ascii="Times New Roman" w:hAnsi="Times New Roman" w:cs="Times New Roman"/>
          <w:sz w:val="24"/>
          <w:szCs w:val="24"/>
        </w:rPr>
        <w:t xml:space="preserve">como ator político de grande relevância para o fortalecimento da Política de Educação do Campo, em diferentes esferas e a contribuição que pode oferecer aos governos nesta pauta. O </w:t>
      </w:r>
      <w:proofErr w:type="spellStart"/>
      <w:r w:rsidRPr="00094CCB">
        <w:rPr>
          <w:rFonts w:ascii="Times New Roman" w:hAnsi="Times New Roman" w:cs="Times New Roman"/>
          <w:sz w:val="24"/>
          <w:szCs w:val="24"/>
        </w:rPr>
        <w:t>Fonec</w:t>
      </w:r>
      <w:proofErr w:type="spellEnd"/>
      <w:r w:rsidRPr="00094CCB">
        <w:rPr>
          <w:rFonts w:ascii="Times New Roman" w:hAnsi="Times New Roman" w:cs="Times New Roman"/>
          <w:sz w:val="24"/>
          <w:szCs w:val="24"/>
        </w:rPr>
        <w:t xml:space="preserve"> foi </w:t>
      </w:r>
      <w:r>
        <w:rPr>
          <w:rFonts w:ascii="Times New Roman" w:hAnsi="Times New Roman" w:cs="Times New Roman"/>
          <w:sz w:val="24"/>
          <w:szCs w:val="24"/>
        </w:rPr>
        <w:t>reconhecido</w:t>
      </w:r>
      <w:r w:rsidRPr="00094CCB">
        <w:rPr>
          <w:rFonts w:ascii="Times New Roman" w:hAnsi="Times New Roman" w:cs="Times New Roman"/>
          <w:sz w:val="24"/>
          <w:szCs w:val="24"/>
        </w:rPr>
        <w:t xml:space="preserve"> como um espaço de articulação e resistência em tempos desfavoráveis e como um espaço estratégico para proposições, monitoramento e avaliação de políticas que fortaleçam a Educação do Campo nos territórios do campo, das águas e das florestas, em todo Brasil. Tem assim o papel de ser um referencial de oferecer diretrizes para as lutas nos diferentes territórios, bem como aglutinar movimentos e proposições sendo ator importante na disputa por orçamento público para a consecução das políticas de Educação do Campo.</w:t>
      </w:r>
    </w:p>
    <w:p w14:paraId="6043C228" w14:textId="77777777" w:rsidR="00E115DE" w:rsidRDefault="00E115DE" w:rsidP="00E115DE">
      <w:pPr>
        <w:spacing w:line="360" w:lineRule="auto"/>
        <w:jc w:val="both"/>
        <w:rPr>
          <w:rFonts w:ascii="Times New Roman" w:hAnsi="Times New Roman" w:cs="Times New Roman"/>
          <w:sz w:val="24"/>
          <w:szCs w:val="24"/>
        </w:rPr>
      </w:pPr>
      <w:r w:rsidRPr="00094CCB">
        <w:rPr>
          <w:rFonts w:ascii="Times New Roman" w:hAnsi="Times New Roman" w:cs="Times New Roman"/>
          <w:sz w:val="24"/>
          <w:szCs w:val="24"/>
        </w:rPr>
        <w:tab/>
        <w:t xml:space="preserve">Do mesmo modo, foi destacado o papel da </w:t>
      </w:r>
      <w:proofErr w:type="spellStart"/>
      <w:r w:rsidRPr="00094CCB">
        <w:rPr>
          <w:rFonts w:ascii="Times New Roman" w:hAnsi="Times New Roman" w:cs="Times New Roman"/>
          <w:sz w:val="24"/>
          <w:szCs w:val="24"/>
        </w:rPr>
        <w:t>Conec</w:t>
      </w:r>
      <w:proofErr w:type="spellEnd"/>
      <w:r w:rsidRPr="00094CCB">
        <w:rPr>
          <w:rFonts w:ascii="Times New Roman" w:hAnsi="Times New Roman" w:cs="Times New Roman"/>
          <w:sz w:val="24"/>
          <w:szCs w:val="24"/>
        </w:rPr>
        <w:t xml:space="preserve"> como espaço institucional para acompanhar a implementação da Política Nacional de Educação do Campo e contribuir com o </w:t>
      </w:r>
      <w:r w:rsidRPr="00094CCB">
        <w:rPr>
          <w:rFonts w:ascii="Times New Roman" w:hAnsi="Times New Roman" w:cs="Times New Roman"/>
          <w:sz w:val="24"/>
          <w:szCs w:val="24"/>
        </w:rPr>
        <w:lastRenderedPageBreak/>
        <w:t xml:space="preserve">processo de avaliação de programas e projetos da área. Igualmente, foi destacada a importância da Comissão Pedagógica Nacional do </w:t>
      </w:r>
      <w:proofErr w:type="spellStart"/>
      <w:r w:rsidRPr="00094CCB">
        <w:rPr>
          <w:rFonts w:ascii="Times New Roman" w:hAnsi="Times New Roman" w:cs="Times New Roman"/>
          <w:sz w:val="24"/>
          <w:szCs w:val="24"/>
        </w:rPr>
        <w:t>Pronera</w:t>
      </w:r>
      <w:proofErr w:type="spellEnd"/>
      <w:r w:rsidRPr="00094CCB">
        <w:rPr>
          <w:rFonts w:ascii="Times New Roman" w:hAnsi="Times New Roman" w:cs="Times New Roman"/>
          <w:sz w:val="24"/>
          <w:szCs w:val="24"/>
        </w:rPr>
        <w:t xml:space="preserve"> no acompanhamento e avaliação esta política nacional de Educação nas áreas de reforma agrária. </w:t>
      </w:r>
    </w:p>
    <w:p w14:paraId="227C6674" w14:textId="77777777" w:rsidR="00E115DE" w:rsidRDefault="00E115DE" w:rsidP="00E115DE">
      <w:pPr>
        <w:spacing w:line="360" w:lineRule="auto"/>
        <w:jc w:val="both"/>
        <w:rPr>
          <w:rFonts w:ascii="Times New Roman" w:hAnsi="Times New Roman" w:cs="Times New Roman"/>
          <w:sz w:val="24"/>
          <w:szCs w:val="24"/>
        </w:rPr>
      </w:pPr>
      <w:bookmarkStart w:id="5" w:name="_Hlk195515837"/>
    </w:p>
    <w:p w14:paraId="19733587" w14:textId="77777777" w:rsidR="00E115DE" w:rsidRPr="00EB1A65" w:rsidRDefault="00E115DE" w:rsidP="00E115D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EB1A65">
        <w:rPr>
          <w:rFonts w:ascii="Times New Roman" w:hAnsi="Times New Roman" w:cs="Times New Roman"/>
          <w:b/>
          <w:bCs/>
          <w:sz w:val="24"/>
          <w:szCs w:val="24"/>
        </w:rPr>
        <w:t>CONSIDERAÇÕES FINAIS</w:t>
      </w:r>
    </w:p>
    <w:bookmarkEnd w:id="5"/>
    <w:p w14:paraId="73D93729" w14:textId="77777777" w:rsidR="00E115DE" w:rsidRPr="00B47223" w:rsidRDefault="00E115DE" w:rsidP="00E115DE">
      <w:pPr>
        <w:spacing w:line="360" w:lineRule="auto"/>
        <w:ind w:firstLine="701"/>
        <w:jc w:val="both"/>
        <w:rPr>
          <w:rFonts w:ascii="Times New Roman" w:hAnsi="Times New Roman" w:cs="Times New Roman"/>
          <w:sz w:val="24"/>
          <w:szCs w:val="24"/>
        </w:rPr>
      </w:pPr>
      <w:r w:rsidRPr="00B47223">
        <w:rPr>
          <w:rFonts w:ascii="Times New Roman" w:hAnsi="Times New Roman" w:cs="Times New Roman"/>
          <w:sz w:val="24"/>
          <w:szCs w:val="24"/>
        </w:rPr>
        <w:t>O avanço do projeto do Agronegócio, incentivado pelo contexto político ultraconservador emergido no Brasil a partir do golpe de 2016 provocou grande retrocessos na implementação das políticas de Educação do Campo que vinham sendo construídas desde o final dos anos 1990, numa articulação entre Movimentos Sociais, Universidades e Estado.</w:t>
      </w:r>
    </w:p>
    <w:p w14:paraId="6F2605CB" w14:textId="10849F1D" w:rsidR="00E115DE" w:rsidRPr="003F2894" w:rsidRDefault="00E115DE" w:rsidP="003F2894">
      <w:pPr>
        <w:spacing w:line="360" w:lineRule="auto"/>
        <w:ind w:firstLine="701"/>
        <w:jc w:val="both"/>
        <w:rPr>
          <w:rFonts w:ascii="Times New Roman" w:hAnsi="Times New Roman" w:cs="Times New Roman"/>
          <w:sz w:val="24"/>
          <w:szCs w:val="24"/>
        </w:rPr>
      </w:pPr>
      <w:r w:rsidRPr="00B47223">
        <w:rPr>
          <w:rFonts w:ascii="Times New Roman" w:hAnsi="Times New Roman" w:cs="Times New Roman"/>
          <w:sz w:val="24"/>
          <w:szCs w:val="24"/>
        </w:rPr>
        <w:t xml:space="preserve">O Governo Lula III, eleito em 2022 numa ampla aliança de centro-esquerda, é um governo em disputa. Embora se reconheça conquistas importantes decorrentes da recriação da </w:t>
      </w:r>
      <w:proofErr w:type="spellStart"/>
      <w:r w:rsidRPr="00B47223">
        <w:rPr>
          <w:rFonts w:ascii="Times New Roman" w:hAnsi="Times New Roman" w:cs="Times New Roman"/>
          <w:sz w:val="24"/>
          <w:szCs w:val="24"/>
        </w:rPr>
        <w:t>Secadi</w:t>
      </w:r>
      <w:proofErr w:type="spellEnd"/>
      <w:r>
        <w:rPr>
          <w:rFonts w:ascii="Times New Roman" w:hAnsi="Times New Roman" w:cs="Times New Roman"/>
          <w:sz w:val="24"/>
          <w:szCs w:val="24"/>
        </w:rPr>
        <w:t xml:space="preserve"> e, nela, </w:t>
      </w:r>
      <w:r w:rsidR="003F2894">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Dipecea</w:t>
      </w:r>
      <w:proofErr w:type="spellEnd"/>
      <w:r>
        <w:rPr>
          <w:rFonts w:ascii="Times New Roman" w:hAnsi="Times New Roman" w:cs="Times New Roman"/>
          <w:sz w:val="24"/>
          <w:szCs w:val="24"/>
        </w:rPr>
        <w:t>,</w:t>
      </w:r>
      <w:r w:rsidRPr="00B47223">
        <w:rPr>
          <w:rFonts w:ascii="Times New Roman" w:hAnsi="Times New Roman" w:cs="Times New Roman"/>
          <w:sz w:val="24"/>
          <w:szCs w:val="24"/>
        </w:rPr>
        <w:t xml:space="preserve"> e das tentativas de retomar o </w:t>
      </w:r>
      <w:proofErr w:type="spellStart"/>
      <w:r w:rsidRPr="00B47223">
        <w:rPr>
          <w:rFonts w:ascii="Times New Roman" w:hAnsi="Times New Roman" w:cs="Times New Roman"/>
          <w:sz w:val="24"/>
          <w:szCs w:val="24"/>
        </w:rPr>
        <w:t>Pronera</w:t>
      </w:r>
      <w:proofErr w:type="spellEnd"/>
      <w:r w:rsidRPr="00B47223">
        <w:rPr>
          <w:rFonts w:ascii="Times New Roman" w:hAnsi="Times New Roman" w:cs="Times New Roman"/>
          <w:sz w:val="24"/>
          <w:szCs w:val="24"/>
        </w:rPr>
        <w:t xml:space="preserve"> no âmbito do Incra, ainda há muito para ser feito! </w:t>
      </w:r>
      <w:r>
        <w:rPr>
          <w:rFonts w:ascii="Times New Roman" w:hAnsi="Times New Roman" w:cs="Times New Roman"/>
          <w:sz w:val="24"/>
          <w:szCs w:val="24"/>
        </w:rPr>
        <w:t xml:space="preserve">Neste sentido, o protagonismo dos Movimentos Sociais, organizados em torno do </w:t>
      </w:r>
      <w:proofErr w:type="spellStart"/>
      <w:r>
        <w:rPr>
          <w:rFonts w:ascii="Times New Roman" w:hAnsi="Times New Roman" w:cs="Times New Roman"/>
          <w:sz w:val="24"/>
          <w:szCs w:val="24"/>
        </w:rPr>
        <w:t>Fonec</w:t>
      </w:r>
      <w:proofErr w:type="spellEnd"/>
      <w:r>
        <w:rPr>
          <w:rFonts w:ascii="Times New Roman" w:hAnsi="Times New Roman" w:cs="Times New Roman"/>
          <w:sz w:val="24"/>
          <w:szCs w:val="24"/>
        </w:rPr>
        <w:t xml:space="preserve"> tem um papel importante para tensionar os governos em nível federal, estadual e municipal e garantir a efetividade das políticas de Educação do Campo. </w:t>
      </w:r>
    </w:p>
    <w:p w14:paraId="20B93E26" w14:textId="77777777" w:rsidR="00E115DE" w:rsidRPr="00094CCB" w:rsidRDefault="00E115DE" w:rsidP="00E115DE">
      <w:pPr>
        <w:spacing w:line="360" w:lineRule="auto"/>
        <w:jc w:val="both"/>
        <w:rPr>
          <w:rFonts w:ascii="Times New Roman" w:hAnsi="Times New Roman" w:cs="Times New Roman"/>
          <w:b/>
          <w:bCs/>
          <w:sz w:val="24"/>
          <w:szCs w:val="24"/>
          <w:u w:val="single"/>
        </w:rPr>
      </w:pPr>
    </w:p>
    <w:bookmarkEnd w:id="4"/>
    <w:p w14:paraId="7D9205F4" w14:textId="77777777" w:rsidR="00E115DE" w:rsidRDefault="00E115DE" w:rsidP="00E115DE">
      <w:pPr>
        <w:spacing w:after="120" w:line="240" w:lineRule="auto"/>
        <w:jc w:val="both"/>
        <w:rPr>
          <w:rFonts w:ascii="Times New Roman" w:hAnsi="Times New Roman" w:cs="Times New Roman"/>
          <w:b/>
          <w:bCs/>
          <w:sz w:val="24"/>
          <w:szCs w:val="24"/>
        </w:rPr>
      </w:pPr>
      <w:r w:rsidRPr="00DC43D2">
        <w:rPr>
          <w:rFonts w:ascii="Times New Roman" w:hAnsi="Times New Roman" w:cs="Times New Roman"/>
          <w:b/>
          <w:bCs/>
          <w:sz w:val="24"/>
          <w:szCs w:val="24"/>
        </w:rPr>
        <w:t xml:space="preserve">REFERÊNCIAS </w:t>
      </w:r>
    </w:p>
    <w:p w14:paraId="65FB4CC9" w14:textId="77777777" w:rsidR="00E115DE" w:rsidRPr="00A00536" w:rsidRDefault="00E115DE" w:rsidP="00E115DE">
      <w:pPr>
        <w:spacing w:line="240" w:lineRule="auto"/>
        <w:jc w:val="both"/>
        <w:rPr>
          <w:rFonts w:ascii="Times New Roman" w:hAnsi="Times New Roman" w:cs="Times New Roman"/>
          <w:sz w:val="16"/>
          <w:szCs w:val="16"/>
        </w:rPr>
      </w:pPr>
    </w:p>
    <w:p w14:paraId="74BDB1A1" w14:textId="77777777" w:rsidR="00E115DE" w:rsidRPr="00094CCB" w:rsidRDefault="00E115DE" w:rsidP="00E115DE">
      <w:pPr>
        <w:spacing w:line="240" w:lineRule="auto"/>
        <w:jc w:val="both"/>
        <w:rPr>
          <w:rFonts w:ascii="Times New Roman" w:hAnsi="Times New Roman" w:cs="Times New Roman"/>
          <w:sz w:val="24"/>
          <w:szCs w:val="24"/>
        </w:rPr>
      </w:pPr>
      <w:r w:rsidRPr="00094CCB">
        <w:rPr>
          <w:rFonts w:ascii="Times New Roman" w:hAnsi="Times New Roman" w:cs="Times New Roman"/>
          <w:sz w:val="24"/>
          <w:szCs w:val="24"/>
        </w:rPr>
        <w:t>ARROYO, M.; CALDART,</w:t>
      </w:r>
      <w:r>
        <w:rPr>
          <w:rFonts w:ascii="Times New Roman" w:hAnsi="Times New Roman" w:cs="Times New Roman"/>
          <w:sz w:val="24"/>
          <w:szCs w:val="24"/>
        </w:rPr>
        <w:t xml:space="preserve"> R</w:t>
      </w:r>
      <w:r w:rsidRPr="00094CCB">
        <w:rPr>
          <w:rFonts w:ascii="Times New Roman" w:hAnsi="Times New Roman" w:cs="Times New Roman"/>
          <w:sz w:val="24"/>
          <w:szCs w:val="24"/>
        </w:rPr>
        <w:t>. S</w:t>
      </w:r>
      <w:r>
        <w:rPr>
          <w:rFonts w:ascii="Times New Roman" w:hAnsi="Times New Roman" w:cs="Times New Roman"/>
          <w:sz w:val="24"/>
          <w:szCs w:val="24"/>
        </w:rPr>
        <w:t>.</w:t>
      </w:r>
      <w:r w:rsidRPr="00094CCB">
        <w:rPr>
          <w:rFonts w:ascii="Times New Roman" w:hAnsi="Times New Roman" w:cs="Times New Roman"/>
          <w:sz w:val="24"/>
          <w:szCs w:val="24"/>
        </w:rPr>
        <w:t xml:space="preserve">; MOLINA, </w:t>
      </w:r>
      <w:r>
        <w:rPr>
          <w:rFonts w:ascii="Times New Roman" w:hAnsi="Times New Roman" w:cs="Times New Roman"/>
          <w:sz w:val="24"/>
          <w:szCs w:val="24"/>
        </w:rPr>
        <w:t>M</w:t>
      </w:r>
      <w:r w:rsidRPr="00094CCB">
        <w:rPr>
          <w:rFonts w:ascii="Times New Roman" w:hAnsi="Times New Roman" w:cs="Times New Roman"/>
          <w:sz w:val="24"/>
          <w:szCs w:val="24"/>
        </w:rPr>
        <w:t xml:space="preserve">. </w:t>
      </w:r>
      <w:r>
        <w:rPr>
          <w:rFonts w:ascii="Times New Roman" w:hAnsi="Times New Roman" w:cs="Times New Roman"/>
          <w:sz w:val="24"/>
          <w:szCs w:val="24"/>
        </w:rPr>
        <w:t>C</w:t>
      </w:r>
      <w:r w:rsidRPr="00094CCB">
        <w:rPr>
          <w:rFonts w:ascii="Times New Roman" w:hAnsi="Times New Roman" w:cs="Times New Roman"/>
          <w:sz w:val="24"/>
          <w:szCs w:val="24"/>
        </w:rPr>
        <w:t>. (</w:t>
      </w:r>
      <w:proofErr w:type="spellStart"/>
      <w:r w:rsidRPr="00094CCB">
        <w:rPr>
          <w:rFonts w:ascii="Times New Roman" w:hAnsi="Times New Roman" w:cs="Times New Roman"/>
          <w:sz w:val="24"/>
          <w:szCs w:val="24"/>
        </w:rPr>
        <w:t>Orgs</w:t>
      </w:r>
      <w:proofErr w:type="spellEnd"/>
      <w:r w:rsidRPr="00094CCB">
        <w:rPr>
          <w:rFonts w:ascii="Times New Roman" w:hAnsi="Times New Roman" w:cs="Times New Roman"/>
          <w:sz w:val="24"/>
          <w:szCs w:val="24"/>
        </w:rPr>
        <w:t xml:space="preserve">.). </w:t>
      </w:r>
      <w:r w:rsidRPr="00094CCB">
        <w:rPr>
          <w:rFonts w:ascii="Times New Roman" w:hAnsi="Times New Roman" w:cs="Times New Roman"/>
          <w:b/>
          <w:bCs/>
          <w:sz w:val="24"/>
          <w:szCs w:val="24"/>
        </w:rPr>
        <w:t>Por uma educação do campo.</w:t>
      </w:r>
      <w:r w:rsidRPr="00094CCB">
        <w:rPr>
          <w:rFonts w:ascii="Times New Roman" w:hAnsi="Times New Roman" w:cs="Times New Roman"/>
          <w:sz w:val="24"/>
          <w:szCs w:val="24"/>
        </w:rPr>
        <w:t xml:space="preserve"> Petrópolis, RJ: Vozes, 2004.</w:t>
      </w:r>
    </w:p>
    <w:p w14:paraId="2C545BEF" w14:textId="77777777" w:rsidR="00E115DE" w:rsidRPr="00094CCB" w:rsidRDefault="00E115DE" w:rsidP="00E115DE">
      <w:pPr>
        <w:spacing w:line="240" w:lineRule="auto"/>
        <w:jc w:val="both"/>
        <w:rPr>
          <w:rFonts w:ascii="Times New Roman" w:hAnsi="Times New Roman" w:cs="Times New Roman"/>
          <w:sz w:val="24"/>
          <w:szCs w:val="24"/>
        </w:rPr>
      </w:pPr>
    </w:p>
    <w:p w14:paraId="3B57AFC6" w14:textId="77777777" w:rsidR="00E115DE" w:rsidRPr="00094CCB" w:rsidRDefault="00E115DE" w:rsidP="00E115DE">
      <w:pPr>
        <w:autoSpaceDE w:val="0"/>
        <w:autoSpaceDN w:val="0"/>
        <w:adjustRightInd w:val="0"/>
        <w:spacing w:line="240" w:lineRule="auto"/>
        <w:jc w:val="both"/>
        <w:rPr>
          <w:rFonts w:ascii="Times New Roman" w:hAnsi="Times New Roman" w:cs="Times New Roman"/>
          <w:sz w:val="24"/>
          <w:szCs w:val="24"/>
        </w:rPr>
      </w:pPr>
      <w:bookmarkStart w:id="6" w:name="_Hlk195617089"/>
      <w:r w:rsidRPr="00DC43D2">
        <w:rPr>
          <w:rFonts w:ascii="Times New Roman" w:hAnsi="Times New Roman" w:cs="Times New Roman"/>
          <w:sz w:val="24"/>
          <w:szCs w:val="24"/>
        </w:rPr>
        <w:t xml:space="preserve">BRASIL. </w:t>
      </w:r>
      <w:r w:rsidRPr="00DC43D2">
        <w:rPr>
          <w:rFonts w:ascii="Times New Roman" w:hAnsi="Times New Roman" w:cs="Times New Roman"/>
          <w:b/>
          <w:bCs/>
          <w:sz w:val="24"/>
          <w:szCs w:val="24"/>
        </w:rPr>
        <w:t>Decreto Presidencial nº 7.352, de 4 de novembro de 2010</w:t>
      </w:r>
      <w:r w:rsidRPr="00DC43D2">
        <w:rPr>
          <w:rFonts w:ascii="Times New Roman" w:hAnsi="Times New Roman" w:cs="Times New Roman"/>
          <w:sz w:val="24"/>
          <w:szCs w:val="24"/>
        </w:rPr>
        <w:t>, que dispõe sobre a</w:t>
      </w:r>
      <w:r w:rsidRPr="00094CCB">
        <w:rPr>
          <w:rFonts w:ascii="Times New Roman" w:hAnsi="Times New Roman" w:cs="Times New Roman"/>
          <w:sz w:val="24"/>
          <w:szCs w:val="24"/>
        </w:rPr>
        <w:t xml:space="preserve"> política de Educação do Campo e o Programa Nacional de Educação na Reforma Agrária – PRONERA. In: BRASIL. </w:t>
      </w:r>
      <w:r w:rsidRPr="00EB1A65">
        <w:rPr>
          <w:rFonts w:ascii="Times New Roman" w:hAnsi="Times New Roman" w:cs="Times New Roman"/>
          <w:bCs/>
          <w:sz w:val="24"/>
          <w:szCs w:val="24"/>
        </w:rPr>
        <w:t>Educação do Campo:</w:t>
      </w:r>
      <w:r w:rsidRPr="00094CCB">
        <w:rPr>
          <w:rFonts w:ascii="Times New Roman" w:hAnsi="Times New Roman" w:cs="Times New Roman"/>
          <w:sz w:val="24"/>
          <w:szCs w:val="24"/>
        </w:rPr>
        <w:t xml:space="preserve"> marcos normativos. – Brasília: SECADI, 2012. p. 81-88. Disponível em: </w:t>
      </w:r>
      <w:hyperlink r:id="rId8" w:history="1">
        <w:r w:rsidRPr="00094CCB">
          <w:rPr>
            <w:rStyle w:val="Hyperlink"/>
            <w:rFonts w:ascii="Times New Roman" w:hAnsi="Times New Roman" w:cs="Times New Roman"/>
            <w:sz w:val="24"/>
            <w:szCs w:val="24"/>
          </w:rPr>
          <w:t>http://pronacampo.mec.gov.br/images/pdf/bib_educ_campo.pdf</w:t>
        </w:r>
      </w:hyperlink>
      <w:r w:rsidRPr="00094CCB">
        <w:rPr>
          <w:rFonts w:ascii="Times New Roman" w:hAnsi="Times New Roman" w:cs="Times New Roman"/>
          <w:sz w:val="24"/>
          <w:szCs w:val="24"/>
        </w:rPr>
        <w:t>.  Acesso em: 22/jul./2023.</w:t>
      </w:r>
    </w:p>
    <w:p w14:paraId="2DFF1181" w14:textId="77777777" w:rsidR="00E115DE" w:rsidRPr="00094CCB" w:rsidRDefault="00E115DE" w:rsidP="00E115DE">
      <w:pPr>
        <w:autoSpaceDE w:val="0"/>
        <w:autoSpaceDN w:val="0"/>
        <w:adjustRightInd w:val="0"/>
        <w:spacing w:line="240" w:lineRule="auto"/>
        <w:jc w:val="both"/>
        <w:rPr>
          <w:rFonts w:ascii="Times New Roman" w:hAnsi="Times New Roman" w:cs="Times New Roman"/>
          <w:sz w:val="24"/>
          <w:szCs w:val="24"/>
        </w:rPr>
      </w:pPr>
    </w:p>
    <w:p w14:paraId="2D4F3BC9" w14:textId="77777777" w:rsidR="00E115DE" w:rsidRPr="00094CCB" w:rsidRDefault="00E115DE" w:rsidP="00E115DE">
      <w:pPr>
        <w:autoSpaceDE w:val="0"/>
        <w:autoSpaceDN w:val="0"/>
        <w:adjustRightInd w:val="0"/>
        <w:spacing w:line="240" w:lineRule="auto"/>
        <w:jc w:val="both"/>
        <w:rPr>
          <w:rFonts w:ascii="Times New Roman" w:hAnsi="Times New Roman" w:cs="Times New Roman"/>
          <w:sz w:val="24"/>
          <w:szCs w:val="24"/>
        </w:rPr>
      </w:pPr>
      <w:r w:rsidRPr="00094CCB">
        <w:rPr>
          <w:rFonts w:ascii="Times New Roman" w:hAnsi="Times New Roman" w:cs="Times New Roman"/>
          <w:sz w:val="24"/>
          <w:szCs w:val="24"/>
        </w:rPr>
        <w:t>BRASIL. CNE – CONSELHO NACIONAL DE EDUCAÇÃO</w:t>
      </w:r>
      <w:r>
        <w:rPr>
          <w:rFonts w:ascii="Times New Roman" w:hAnsi="Times New Roman" w:cs="Times New Roman"/>
          <w:sz w:val="24"/>
          <w:szCs w:val="24"/>
        </w:rPr>
        <w:t xml:space="preserve">. </w:t>
      </w:r>
      <w:r w:rsidRPr="00EB1A65">
        <w:rPr>
          <w:rFonts w:ascii="Times New Roman" w:hAnsi="Times New Roman" w:cs="Times New Roman"/>
          <w:b/>
          <w:bCs/>
          <w:sz w:val="24"/>
          <w:szCs w:val="24"/>
        </w:rPr>
        <w:t>Resolução nº 01, de 03 de abril de 2002</w:t>
      </w:r>
      <w:r w:rsidRPr="00094CCB">
        <w:rPr>
          <w:rFonts w:ascii="Times New Roman" w:hAnsi="Times New Roman" w:cs="Times New Roman"/>
          <w:sz w:val="24"/>
          <w:szCs w:val="24"/>
        </w:rPr>
        <w:t xml:space="preserve">, que define Diretrizes Operacionais para a Educação Básica nas Escolas do Campo. Disponível em: </w:t>
      </w:r>
      <w:hyperlink r:id="rId9" w:history="1">
        <w:r w:rsidRPr="00094CCB">
          <w:rPr>
            <w:rStyle w:val="Hyperlink"/>
            <w:rFonts w:ascii="Times New Roman" w:hAnsi="Times New Roman" w:cs="Times New Roman"/>
            <w:sz w:val="24"/>
            <w:szCs w:val="24"/>
          </w:rPr>
          <w:t>http://pronacampo.mec.gov.br/images/pdf/bib_educ_campo.pdf</w:t>
        </w:r>
      </w:hyperlink>
      <w:r w:rsidRPr="00094CCB">
        <w:rPr>
          <w:rFonts w:ascii="Times New Roman" w:hAnsi="Times New Roman" w:cs="Times New Roman"/>
          <w:sz w:val="24"/>
          <w:szCs w:val="24"/>
        </w:rPr>
        <w:t>.  Acesso em: 22/jul./2023.</w:t>
      </w:r>
    </w:p>
    <w:p w14:paraId="53B55128" w14:textId="77777777" w:rsidR="00E115DE" w:rsidRDefault="00E115DE" w:rsidP="00E115DE">
      <w:pPr>
        <w:autoSpaceDE w:val="0"/>
        <w:autoSpaceDN w:val="0"/>
        <w:adjustRightInd w:val="0"/>
        <w:spacing w:line="240" w:lineRule="auto"/>
        <w:jc w:val="both"/>
        <w:rPr>
          <w:rFonts w:ascii="Times New Roman" w:hAnsi="Times New Roman" w:cs="Times New Roman"/>
          <w:sz w:val="24"/>
          <w:szCs w:val="24"/>
        </w:rPr>
      </w:pPr>
    </w:p>
    <w:p w14:paraId="6DF73BC7" w14:textId="77777777" w:rsidR="00E115DE" w:rsidRDefault="00E115DE" w:rsidP="00E115DE">
      <w:pPr>
        <w:autoSpaceDE w:val="0"/>
        <w:autoSpaceDN w:val="0"/>
        <w:adjustRightInd w:val="0"/>
        <w:spacing w:line="240" w:lineRule="auto"/>
        <w:jc w:val="both"/>
        <w:rPr>
          <w:rFonts w:ascii="Times New Roman" w:hAnsi="Times New Roman" w:cs="Times New Roman"/>
          <w:sz w:val="24"/>
          <w:szCs w:val="24"/>
        </w:rPr>
      </w:pPr>
      <w:r w:rsidRPr="00094CCB">
        <w:rPr>
          <w:rFonts w:ascii="Times New Roman" w:hAnsi="Times New Roman" w:cs="Times New Roman"/>
          <w:sz w:val="24"/>
          <w:szCs w:val="24"/>
        </w:rPr>
        <w:lastRenderedPageBreak/>
        <w:t>BRASIL. CNE – CONSELHO NACIONAL DE EDUCAÇÃO</w:t>
      </w:r>
      <w:r>
        <w:rPr>
          <w:rFonts w:ascii="Times New Roman" w:hAnsi="Times New Roman" w:cs="Times New Roman"/>
          <w:sz w:val="24"/>
          <w:szCs w:val="24"/>
        </w:rPr>
        <w:t xml:space="preserve">. </w:t>
      </w:r>
      <w:r w:rsidRPr="00EB1A65">
        <w:rPr>
          <w:rFonts w:ascii="Times New Roman" w:hAnsi="Times New Roman" w:cs="Times New Roman"/>
          <w:b/>
          <w:bCs/>
          <w:sz w:val="24"/>
          <w:szCs w:val="24"/>
        </w:rPr>
        <w:t>Resolução CNE/CEB nº 02, de 28 de abril de 2008</w:t>
      </w:r>
      <w:r w:rsidRPr="00094CCB">
        <w:rPr>
          <w:rFonts w:ascii="Times New Roman" w:hAnsi="Times New Roman" w:cs="Times New Roman"/>
          <w:sz w:val="24"/>
          <w:szCs w:val="24"/>
        </w:rPr>
        <w:t xml:space="preserve">, que estabelece as diretrizes complementares para o desenvolvimento de políticas públicas de atendimento da Educação Básica do Campo. Disponível em: </w:t>
      </w:r>
      <w:hyperlink r:id="rId10" w:history="1">
        <w:r w:rsidRPr="00094CCB">
          <w:rPr>
            <w:rStyle w:val="Hyperlink"/>
            <w:rFonts w:ascii="Times New Roman" w:hAnsi="Times New Roman" w:cs="Times New Roman"/>
            <w:sz w:val="24"/>
            <w:szCs w:val="24"/>
          </w:rPr>
          <w:t>http://pronacampo.mec.gov.br/images/pdf/ bib_educ_campo.pdf</w:t>
        </w:r>
      </w:hyperlink>
      <w:r w:rsidRPr="00094CCB">
        <w:rPr>
          <w:rFonts w:ascii="Times New Roman" w:hAnsi="Times New Roman" w:cs="Times New Roman"/>
          <w:sz w:val="24"/>
          <w:szCs w:val="24"/>
        </w:rPr>
        <w:t>.  Acesso em: 22/jul./2023.</w:t>
      </w:r>
    </w:p>
    <w:p w14:paraId="40BD2FBD" w14:textId="77777777" w:rsidR="00E115DE" w:rsidRPr="00094CCB" w:rsidRDefault="00E115DE" w:rsidP="00E115DE">
      <w:pPr>
        <w:autoSpaceDE w:val="0"/>
        <w:autoSpaceDN w:val="0"/>
        <w:adjustRightInd w:val="0"/>
        <w:spacing w:line="240" w:lineRule="auto"/>
        <w:jc w:val="both"/>
        <w:rPr>
          <w:rFonts w:ascii="Times New Roman" w:hAnsi="Times New Roman" w:cs="Times New Roman"/>
          <w:sz w:val="24"/>
          <w:szCs w:val="24"/>
        </w:rPr>
      </w:pPr>
    </w:p>
    <w:p w14:paraId="34DD359C" w14:textId="77777777" w:rsidR="00E115DE" w:rsidRPr="00094CCB" w:rsidRDefault="00E115DE" w:rsidP="00E115DE">
      <w:pPr>
        <w:spacing w:line="240" w:lineRule="auto"/>
        <w:jc w:val="both"/>
        <w:rPr>
          <w:rFonts w:ascii="Times New Roman" w:hAnsi="Times New Roman" w:cs="Times New Roman"/>
          <w:sz w:val="24"/>
          <w:szCs w:val="24"/>
        </w:rPr>
      </w:pPr>
      <w:r w:rsidRPr="00094CCB">
        <w:rPr>
          <w:rFonts w:ascii="Times New Roman" w:hAnsi="Times New Roman" w:cs="Times New Roman"/>
          <w:sz w:val="24"/>
          <w:szCs w:val="24"/>
        </w:rPr>
        <w:t>CALDART,</w:t>
      </w:r>
      <w:r>
        <w:rPr>
          <w:rFonts w:ascii="Times New Roman" w:hAnsi="Times New Roman" w:cs="Times New Roman"/>
          <w:sz w:val="24"/>
          <w:szCs w:val="24"/>
        </w:rPr>
        <w:t xml:space="preserve"> R</w:t>
      </w:r>
      <w:r w:rsidRPr="00094CCB">
        <w:rPr>
          <w:rFonts w:ascii="Times New Roman" w:hAnsi="Times New Roman" w:cs="Times New Roman"/>
          <w:sz w:val="24"/>
          <w:szCs w:val="24"/>
        </w:rPr>
        <w:t xml:space="preserve">. S. Educação do Campo 25 anos: legado político-pedagógico. In: </w:t>
      </w:r>
      <w:r w:rsidRPr="00094CCB">
        <w:rPr>
          <w:rFonts w:ascii="Times New Roman" w:hAnsi="Times New Roman" w:cs="Times New Roman"/>
          <w:b/>
          <w:bCs/>
          <w:sz w:val="24"/>
          <w:szCs w:val="24"/>
        </w:rPr>
        <w:t>Revista Cocar</w:t>
      </w:r>
      <w:r w:rsidRPr="00094CCB">
        <w:rPr>
          <w:rFonts w:ascii="Times New Roman" w:hAnsi="Times New Roman" w:cs="Times New Roman"/>
          <w:sz w:val="24"/>
          <w:szCs w:val="24"/>
        </w:rPr>
        <w:t xml:space="preserve">, n. 33 (2024): Dossiê: Educação do campo e </w:t>
      </w:r>
      <w:proofErr w:type="spellStart"/>
      <w:r w:rsidRPr="00094CCB">
        <w:rPr>
          <w:rFonts w:ascii="Times New Roman" w:hAnsi="Times New Roman" w:cs="Times New Roman"/>
          <w:sz w:val="24"/>
          <w:szCs w:val="24"/>
        </w:rPr>
        <w:t>Pronera</w:t>
      </w:r>
      <w:proofErr w:type="spellEnd"/>
      <w:r w:rsidRPr="00094CCB">
        <w:rPr>
          <w:rFonts w:ascii="Times New Roman" w:hAnsi="Times New Roman" w:cs="Times New Roman"/>
          <w:sz w:val="24"/>
          <w:szCs w:val="24"/>
        </w:rPr>
        <w:t xml:space="preserve">: 25 anos de práxis pela vida com dignidade e educação pública nos territórios do campo. Disponível em: </w:t>
      </w:r>
    </w:p>
    <w:p w14:paraId="255E743F" w14:textId="77777777" w:rsidR="00E115DE" w:rsidRPr="00094CCB" w:rsidRDefault="00E115DE" w:rsidP="00E115DE">
      <w:pPr>
        <w:spacing w:line="240" w:lineRule="auto"/>
        <w:jc w:val="both"/>
        <w:rPr>
          <w:rFonts w:ascii="Times New Roman" w:hAnsi="Times New Roman" w:cs="Times New Roman"/>
          <w:sz w:val="24"/>
          <w:szCs w:val="24"/>
        </w:rPr>
      </w:pPr>
      <w:hyperlink r:id="rId11" w:history="1">
        <w:r w:rsidRPr="00094CCB">
          <w:rPr>
            <w:rStyle w:val="Hyperlink"/>
            <w:rFonts w:ascii="Times New Roman" w:hAnsi="Times New Roman" w:cs="Times New Roman"/>
            <w:sz w:val="24"/>
            <w:szCs w:val="24"/>
          </w:rPr>
          <w:t>https://periodicos.uepa.br/index.php/cocar/article/view/9788/4138</w:t>
        </w:r>
      </w:hyperlink>
    </w:p>
    <w:bookmarkEnd w:id="6"/>
    <w:p w14:paraId="1292997E" w14:textId="77777777" w:rsidR="00E115DE" w:rsidRPr="00094CCB" w:rsidRDefault="00E115DE" w:rsidP="00E115DE">
      <w:pPr>
        <w:spacing w:line="240" w:lineRule="auto"/>
        <w:jc w:val="both"/>
        <w:rPr>
          <w:rFonts w:ascii="Times New Roman" w:hAnsi="Times New Roman" w:cs="Times New Roman"/>
          <w:sz w:val="24"/>
          <w:szCs w:val="24"/>
        </w:rPr>
      </w:pPr>
    </w:p>
    <w:p w14:paraId="1D173EDB" w14:textId="77777777" w:rsidR="00E115DE" w:rsidRDefault="00E115DE" w:rsidP="00E115DE">
      <w:pPr>
        <w:spacing w:line="240" w:lineRule="auto"/>
        <w:jc w:val="both"/>
        <w:rPr>
          <w:rFonts w:ascii="Times New Roman" w:hAnsi="Times New Roman" w:cs="Times New Roman"/>
        </w:rPr>
      </w:pPr>
      <w:r w:rsidRPr="00EE4825">
        <w:rPr>
          <w:rFonts w:ascii="Times New Roman" w:hAnsi="Times New Roman" w:cs="Times New Roman"/>
        </w:rPr>
        <w:t xml:space="preserve">ENCONTRO NACIONAL DA EDUCAÇÃO DO CAMPO, DAS ÁGUAS E DAS FLORESTAS. </w:t>
      </w:r>
      <w:r w:rsidRPr="00EE4825">
        <w:rPr>
          <w:rFonts w:ascii="Times New Roman" w:hAnsi="Times New Roman" w:cs="Times New Roman"/>
          <w:b/>
          <w:bCs/>
        </w:rPr>
        <w:t xml:space="preserve">Carta do Encontro Nacional de Educação do Campo, das Águas e das Florestas sobre o </w:t>
      </w:r>
      <w:proofErr w:type="spellStart"/>
      <w:r w:rsidRPr="00EE4825">
        <w:rPr>
          <w:rFonts w:ascii="Times New Roman" w:hAnsi="Times New Roman" w:cs="Times New Roman"/>
          <w:b/>
          <w:bCs/>
        </w:rPr>
        <w:t>Pronera</w:t>
      </w:r>
      <w:proofErr w:type="spellEnd"/>
      <w:r w:rsidRPr="00EE4825">
        <w:rPr>
          <w:rFonts w:ascii="Times New Roman" w:hAnsi="Times New Roman" w:cs="Times New Roman"/>
          <w:b/>
          <w:bCs/>
        </w:rPr>
        <w:t>.</w:t>
      </w:r>
      <w:r w:rsidRPr="00EE4825">
        <w:rPr>
          <w:rFonts w:ascii="Times New Roman" w:hAnsi="Times New Roman" w:cs="Times New Roman"/>
        </w:rPr>
        <w:t xml:space="preserve"> </w:t>
      </w:r>
      <w:proofErr w:type="spellStart"/>
      <w:r w:rsidRPr="00EE4825">
        <w:rPr>
          <w:rFonts w:ascii="Times New Roman" w:hAnsi="Times New Roman" w:cs="Times New Roman"/>
        </w:rPr>
        <w:t>Salvador-BA</w:t>
      </w:r>
      <w:proofErr w:type="spellEnd"/>
      <w:r w:rsidRPr="00EE4825">
        <w:rPr>
          <w:rFonts w:ascii="Times New Roman" w:hAnsi="Times New Roman" w:cs="Times New Roman"/>
        </w:rPr>
        <w:t>, 02 de mar. 2024.</w:t>
      </w:r>
    </w:p>
    <w:p w14:paraId="1FD3275C" w14:textId="77777777" w:rsidR="00E115DE" w:rsidRPr="00DC43D2" w:rsidRDefault="00E115DE" w:rsidP="00E115DE">
      <w:pPr>
        <w:spacing w:line="240" w:lineRule="auto"/>
        <w:jc w:val="both"/>
        <w:rPr>
          <w:rFonts w:ascii="Times New Roman" w:hAnsi="Times New Roman" w:cs="Times New Roman"/>
        </w:rPr>
      </w:pPr>
    </w:p>
    <w:p w14:paraId="03670B46" w14:textId="77777777" w:rsidR="00E115DE" w:rsidRPr="00094CCB" w:rsidRDefault="00E115DE" w:rsidP="00E115DE">
      <w:pPr>
        <w:autoSpaceDE w:val="0"/>
        <w:autoSpaceDN w:val="0"/>
        <w:adjustRightInd w:val="0"/>
        <w:spacing w:line="240" w:lineRule="auto"/>
        <w:jc w:val="both"/>
        <w:rPr>
          <w:rFonts w:ascii="Times New Roman" w:eastAsia="Candara" w:hAnsi="Times New Roman" w:cs="Times New Roman"/>
          <w:sz w:val="24"/>
          <w:szCs w:val="24"/>
          <w:lang w:bidi="ar"/>
        </w:rPr>
      </w:pPr>
      <w:r w:rsidRPr="00094CCB">
        <w:rPr>
          <w:rFonts w:ascii="Times New Roman" w:eastAsia="Times New Roman" w:hAnsi="Times New Roman" w:cs="Times New Roman"/>
          <w:sz w:val="24"/>
          <w:szCs w:val="24"/>
          <w:lang w:bidi="ar"/>
        </w:rPr>
        <w:t>JAKIMIU, V</w:t>
      </w:r>
      <w:r>
        <w:rPr>
          <w:rFonts w:ascii="Times New Roman" w:eastAsia="Times New Roman" w:hAnsi="Times New Roman" w:cs="Times New Roman"/>
          <w:sz w:val="24"/>
          <w:szCs w:val="24"/>
          <w:lang w:bidi="ar"/>
        </w:rPr>
        <w:t xml:space="preserve">. C. L. </w:t>
      </w:r>
      <w:r w:rsidRPr="00094CCB">
        <w:rPr>
          <w:rFonts w:ascii="Times New Roman" w:eastAsia="Times New Roman" w:hAnsi="Times New Roman" w:cs="Times New Roman"/>
          <w:sz w:val="24"/>
          <w:szCs w:val="24"/>
          <w:lang w:bidi="ar"/>
        </w:rPr>
        <w:t xml:space="preserve">Extinção da SECADI: a negação do direito à educação (para e com a diversidade). </w:t>
      </w:r>
      <w:r w:rsidRPr="00094CCB">
        <w:rPr>
          <w:rFonts w:ascii="Times New Roman" w:eastAsia="Times New Roman" w:hAnsi="Times New Roman" w:cs="Times New Roman"/>
          <w:b/>
          <w:bCs/>
          <w:sz w:val="24"/>
          <w:szCs w:val="24"/>
          <w:lang w:bidi="ar"/>
        </w:rPr>
        <w:t>Revista de Estudos em Educação e Diversidade</w:t>
      </w:r>
      <w:r w:rsidRPr="00094CCB">
        <w:rPr>
          <w:rFonts w:ascii="Times New Roman" w:eastAsia="Times New Roman" w:hAnsi="Times New Roman" w:cs="Times New Roman"/>
          <w:sz w:val="24"/>
          <w:szCs w:val="24"/>
          <w:lang w:bidi="ar"/>
        </w:rPr>
        <w:t xml:space="preserve">, v. 2, n. 3, p.115-137, jan./mar. 2021. Disponível em:  </w:t>
      </w:r>
      <w:hyperlink r:id="rId12" w:history="1">
        <w:r w:rsidRPr="00094CCB">
          <w:rPr>
            <w:rStyle w:val="Hyperlink"/>
            <w:rFonts w:ascii="Times New Roman" w:eastAsia="Times New Roman" w:hAnsi="Times New Roman" w:cs="Times New Roman"/>
            <w:sz w:val="24"/>
            <w:szCs w:val="24"/>
          </w:rPr>
          <w:t>http://periodicos2.uesb.br/index.php/reed</w:t>
        </w:r>
      </w:hyperlink>
      <w:r w:rsidRPr="00094CCB">
        <w:rPr>
          <w:rStyle w:val="Hyperlink"/>
          <w:rFonts w:ascii="Times New Roman" w:eastAsia="Times New Roman" w:hAnsi="Times New Roman" w:cs="Times New Roman"/>
          <w:sz w:val="24"/>
          <w:szCs w:val="24"/>
        </w:rPr>
        <w:t>.</w:t>
      </w:r>
      <w:r w:rsidRPr="00094CCB">
        <w:rPr>
          <w:rFonts w:ascii="Times New Roman" w:eastAsia="Times New Roman" w:hAnsi="Times New Roman" w:cs="Times New Roman"/>
          <w:color w:val="0000FF"/>
          <w:sz w:val="24"/>
          <w:szCs w:val="24"/>
          <w:u w:val="single"/>
          <w:lang w:bidi="ar"/>
        </w:rPr>
        <w:t xml:space="preserve"> </w:t>
      </w:r>
      <w:r w:rsidRPr="00094CCB">
        <w:rPr>
          <w:rFonts w:ascii="Times New Roman" w:eastAsia="Candara" w:hAnsi="Times New Roman" w:cs="Times New Roman"/>
          <w:sz w:val="24"/>
          <w:szCs w:val="24"/>
          <w:lang w:bidi="ar"/>
        </w:rPr>
        <w:t>Acesso em: 28 fev. 2024.</w:t>
      </w:r>
    </w:p>
    <w:p w14:paraId="232822F2" w14:textId="77777777" w:rsidR="00E115DE" w:rsidRPr="00094CCB" w:rsidRDefault="00E115DE" w:rsidP="00E115DE">
      <w:pPr>
        <w:spacing w:line="240" w:lineRule="auto"/>
        <w:jc w:val="both"/>
        <w:rPr>
          <w:rFonts w:ascii="Times New Roman" w:hAnsi="Times New Roman" w:cs="Times New Roman"/>
          <w:sz w:val="24"/>
          <w:szCs w:val="24"/>
        </w:rPr>
      </w:pPr>
    </w:p>
    <w:p w14:paraId="55D15F53" w14:textId="77777777" w:rsidR="00E115DE" w:rsidRPr="00094CCB" w:rsidRDefault="00E115DE" w:rsidP="00E115DE">
      <w:pPr>
        <w:pStyle w:val="Default"/>
        <w:jc w:val="both"/>
        <w:outlineLvl w:val="0"/>
        <w:rPr>
          <w:rFonts w:ascii="Times New Roman" w:hAnsi="Times New Roman" w:cs="Times New Roman"/>
          <w:color w:val="000000" w:themeColor="text1"/>
        </w:rPr>
      </w:pPr>
      <w:r w:rsidRPr="00DC43D2">
        <w:rPr>
          <w:rFonts w:ascii="Times New Roman" w:hAnsi="Times New Roman" w:cs="Times New Roman"/>
        </w:rPr>
        <w:t xml:space="preserve">MEDEIROS, </w:t>
      </w:r>
      <w:r>
        <w:rPr>
          <w:rFonts w:ascii="Times New Roman" w:hAnsi="Times New Roman" w:cs="Times New Roman"/>
        </w:rPr>
        <w:t>E. C</w:t>
      </w:r>
      <w:r w:rsidRPr="00DC43D2">
        <w:rPr>
          <w:rFonts w:ascii="Times New Roman" w:hAnsi="Times New Roman" w:cs="Times New Roman"/>
        </w:rPr>
        <w:t xml:space="preserve">. </w:t>
      </w:r>
      <w:r w:rsidRPr="00DC43D2">
        <w:rPr>
          <w:rFonts w:ascii="Times New Roman" w:hAnsi="Times New Roman" w:cs="Times New Roman"/>
          <w:b/>
          <w:bCs/>
        </w:rPr>
        <w:t xml:space="preserve">Política Nacional de Educação do Campo </w:t>
      </w:r>
      <w:r w:rsidRPr="00DC43D2">
        <w:rPr>
          <w:rFonts w:ascii="Times New Roman" w:hAnsi="Times New Roman" w:cs="Times New Roman"/>
          <w:b/>
          <w:bCs/>
          <w:kern w:val="2"/>
        </w:rPr>
        <w:t>(</w:t>
      </w:r>
      <w:proofErr w:type="spellStart"/>
      <w:r w:rsidRPr="00DC43D2">
        <w:rPr>
          <w:rFonts w:ascii="Times New Roman" w:hAnsi="Times New Roman" w:cs="Times New Roman"/>
          <w:b/>
          <w:bCs/>
        </w:rPr>
        <w:t>Pronacampo</w:t>
      </w:r>
      <w:proofErr w:type="spellEnd"/>
      <w:r w:rsidRPr="00DC43D2">
        <w:rPr>
          <w:rFonts w:ascii="Times New Roman" w:hAnsi="Times New Roman" w:cs="Times New Roman"/>
          <w:b/>
          <w:bCs/>
          <w:kern w:val="2"/>
        </w:rPr>
        <w:t>)</w:t>
      </w:r>
      <w:r w:rsidRPr="00DC43D2">
        <w:rPr>
          <w:rFonts w:ascii="Times New Roman" w:hAnsi="Times New Roman" w:cs="Times New Roman"/>
          <w:b/>
          <w:bCs/>
        </w:rPr>
        <w:t>.</w:t>
      </w:r>
      <w:r w:rsidRPr="00DC43D2">
        <w:rPr>
          <w:rFonts w:ascii="Times New Roman" w:hAnsi="Times New Roman" w:cs="Times New Roman"/>
        </w:rPr>
        <w:t xml:space="preserve"> Brasília-DF: MEC: </w:t>
      </w:r>
      <w:proofErr w:type="spellStart"/>
      <w:r w:rsidRPr="00DC43D2">
        <w:rPr>
          <w:rFonts w:ascii="Times New Roman" w:hAnsi="Times New Roman" w:cs="Times New Roman"/>
        </w:rPr>
        <w:t>Secadi</w:t>
      </w:r>
      <w:proofErr w:type="spellEnd"/>
      <w:r w:rsidRPr="00DC43D2">
        <w:rPr>
          <w:rFonts w:ascii="Times New Roman" w:hAnsi="Times New Roman" w:cs="Times New Roman"/>
        </w:rPr>
        <w:t xml:space="preserve">: </w:t>
      </w:r>
      <w:proofErr w:type="spellStart"/>
      <w:r w:rsidRPr="00DC43D2">
        <w:rPr>
          <w:rFonts w:ascii="Times New Roman" w:hAnsi="Times New Roman" w:cs="Times New Roman"/>
        </w:rPr>
        <w:t>Dipecea</w:t>
      </w:r>
      <w:proofErr w:type="spellEnd"/>
      <w:r w:rsidRPr="00DC43D2">
        <w:rPr>
          <w:rFonts w:ascii="Times New Roman" w:hAnsi="Times New Roman" w:cs="Times New Roman"/>
        </w:rPr>
        <w:t>: CGPEC, 2024. (Slide orientador de exposição oral realizada no dia 26/09/2024, no “Seminário Nacional de Planejamento e Monitoramento da Política de Educação do Campo</w:t>
      </w:r>
      <w:r w:rsidRPr="00DC43D2">
        <w:rPr>
          <w:rFonts w:ascii="Times New Roman" w:hAnsi="Times New Roman" w:cs="Times New Roman"/>
          <w:color w:val="000000" w:themeColor="text1"/>
        </w:rPr>
        <w:t>”</w:t>
      </w:r>
      <w:r>
        <w:rPr>
          <w:rFonts w:ascii="Times New Roman" w:hAnsi="Times New Roman" w:cs="Times New Roman"/>
          <w:color w:val="000000" w:themeColor="text1"/>
        </w:rPr>
        <w:t>)</w:t>
      </w:r>
      <w:r w:rsidRPr="00DC43D2">
        <w:rPr>
          <w:rFonts w:ascii="Times New Roman" w:hAnsi="Times New Roman" w:cs="Times New Roman"/>
          <w:color w:val="000000" w:themeColor="text1"/>
        </w:rPr>
        <w:t>. Não publicado.</w:t>
      </w:r>
      <w:r w:rsidRPr="00094CCB">
        <w:rPr>
          <w:rFonts w:ascii="Times New Roman" w:hAnsi="Times New Roman" w:cs="Times New Roman"/>
          <w:color w:val="000000" w:themeColor="text1"/>
        </w:rPr>
        <w:t xml:space="preserve"> </w:t>
      </w:r>
      <w:r w:rsidRPr="00094CCB">
        <w:rPr>
          <w:rFonts w:ascii="Times New Roman" w:hAnsi="Times New Roman" w:cs="Times New Roman"/>
          <w:color w:val="000000" w:themeColor="text1"/>
        </w:rPr>
        <w:tab/>
      </w:r>
    </w:p>
    <w:p w14:paraId="5C42E2F2" w14:textId="77777777" w:rsidR="00E115DE" w:rsidRPr="00094CCB" w:rsidRDefault="00E115DE" w:rsidP="00E115DE">
      <w:pPr>
        <w:autoSpaceDE w:val="0"/>
        <w:autoSpaceDN w:val="0"/>
        <w:adjustRightInd w:val="0"/>
        <w:spacing w:line="240" w:lineRule="auto"/>
        <w:jc w:val="both"/>
        <w:rPr>
          <w:rFonts w:ascii="Times New Roman" w:hAnsi="Times New Roman" w:cs="Times New Roman"/>
          <w:sz w:val="24"/>
          <w:szCs w:val="24"/>
        </w:rPr>
      </w:pPr>
    </w:p>
    <w:p w14:paraId="0D09380E" w14:textId="77777777" w:rsidR="00E115DE" w:rsidRPr="00094CCB" w:rsidRDefault="00E115DE" w:rsidP="00E115DE">
      <w:pPr>
        <w:autoSpaceDE w:val="0"/>
        <w:autoSpaceDN w:val="0"/>
        <w:adjustRightInd w:val="0"/>
        <w:spacing w:line="240" w:lineRule="auto"/>
        <w:jc w:val="both"/>
        <w:rPr>
          <w:rFonts w:ascii="Times New Roman" w:hAnsi="Times New Roman" w:cs="Times New Roman"/>
          <w:sz w:val="24"/>
          <w:szCs w:val="24"/>
        </w:rPr>
      </w:pPr>
      <w:r w:rsidRPr="00094CCB">
        <w:rPr>
          <w:rFonts w:ascii="Times New Roman" w:hAnsi="Times New Roman" w:cs="Times New Roman"/>
          <w:sz w:val="24"/>
          <w:szCs w:val="24"/>
        </w:rPr>
        <w:t>MOLINA, M</w:t>
      </w:r>
      <w:r>
        <w:rPr>
          <w:rFonts w:ascii="Times New Roman" w:hAnsi="Times New Roman" w:cs="Times New Roman"/>
          <w:sz w:val="24"/>
          <w:szCs w:val="24"/>
        </w:rPr>
        <w:t>.</w:t>
      </w:r>
      <w:r w:rsidRPr="00094CCB">
        <w:rPr>
          <w:rFonts w:ascii="Times New Roman" w:hAnsi="Times New Roman" w:cs="Times New Roman"/>
          <w:sz w:val="24"/>
          <w:szCs w:val="24"/>
        </w:rPr>
        <w:t xml:space="preserve"> C</w:t>
      </w:r>
      <w:r>
        <w:rPr>
          <w:rFonts w:ascii="Times New Roman" w:hAnsi="Times New Roman" w:cs="Times New Roman"/>
          <w:sz w:val="24"/>
          <w:szCs w:val="24"/>
        </w:rPr>
        <w:t>.</w:t>
      </w:r>
      <w:r w:rsidRPr="00094CCB">
        <w:rPr>
          <w:rFonts w:ascii="Times New Roman" w:hAnsi="Times New Roman" w:cs="Times New Roman"/>
          <w:sz w:val="24"/>
          <w:szCs w:val="24"/>
        </w:rPr>
        <w:t xml:space="preserve"> (Org.). </w:t>
      </w:r>
      <w:r w:rsidRPr="00094CCB">
        <w:rPr>
          <w:rFonts w:ascii="Times New Roman" w:hAnsi="Times New Roman" w:cs="Times New Roman"/>
          <w:b/>
          <w:bCs/>
          <w:sz w:val="24"/>
          <w:szCs w:val="24"/>
        </w:rPr>
        <w:t>Educação do Campo e pesquisa</w:t>
      </w:r>
      <w:r w:rsidRPr="00094CCB">
        <w:rPr>
          <w:rFonts w:ascii="Times New Roman" w:hAnsi="Times New Roman" w:cs="Times New Roman"/>
          <w:sz w:val="24"/>
          <w:szCs w:val="24"/>
        </w:rPr>
        <w:t>: questões para reflexão. Brasília: Ministério do Desenvolvimento Agrário - MDA, 2006.</w:t>
      </w:r>
    </w:p>
    <w:p w14:paraId="35B83845" w14:textId="77777777" w:rsidR="00E115DE" w:rsidRPr="00094CCB" w:rsidRDefault="00E115DE" w:rsidP="00E115DE">
      <w:pPr>
        <w:autoSpaceDE w:val="0"/>
        <w:autoSpaceDN w:val="0"/>
        <w:adjustRightInd w:val="0"/>
        <w:spacing w:line="240" w:lineRule="auto"/>
        <w:jc w:val="both"/>
        <w:rPr>
          <w:rFonts w:ascii="Times New Roman" w:eastAsia="Candara" w:hAnsi="Times New Roman" w:cs="Times New Roman"/>
          <w:color w:val="000000"/>
          <w:sz w:val="24"/>
          <w:szCs w:val="24"/>
          <w:lang w:eastAsia="zh-CN" w:bidi="ar"/>
        </w:rPr>
      </w:pPr>
    </w:p>
    <w:p w14:paraId="775377F8" w14:textId="77777777" w:rsidR="00E115DE" w:rsidRPr="00094CCB" w:rsidRDefault="00E115DE" w:rsidP="00E115DE">
      <w:pPr>
        <w:autoSpaceDE w:val="0"/>
        <w:autoSpaceDN w:val="0"/>
        <w:adjustRightInd w:val="0"/>
        <w:spacing w:line="240" w:lineRule="auto"/>
        <w:jc w:val="both"/>
        <w:rPr>
          <w:rFonts w:ascii="Times New Roman" w:eastAsia="Candara" w:hAnsi="Times New Roman" w:cs="Times New Roman"/>
          <w:sz w:val="24"/>
          <w:szCs w:val="24"/>
        </w:rPr>
      </w:pPr>
      <w:r w:rsidRPr="00094CCB">
        <w:rPr>
          <w:rFonts w:ascii="Times New Roman" w:eastAsia="Candara" w:hAnsi="Times New Roman" w:cs="Times New Roman"/>
          <w:color w:val="000000"/>
          <w:kern w:val="2"/>
          <w:sz w:val="24"/>
          <w:szCs w:val="24"/>
          <w:lang w:eastAsia="zh-CN" w:bidi="ar"/>
        </w:rPr>
        <w:t>MOLINA</w:t>
      </w:r>
      <w:r w:rsidRPr="00094CCB">
        <w:rPr>
          <w:rFonts w:ascii="Times New Roman" w:hAnsi="Times New Roman" w:cs="Times New Roman"/>
          <w:sz w:val="24"/>
          <w:szCs w:val="24"/>
        </w:rPr>
        <w:t>, M</w:t>
      </w:r>
      <w:r>
        <w:rPr>
          <w:rFonts w:ascii="Times New Roman" w:hAnsi="Times New Roman" w:cs="Times New Roman"/>
          <w:sz w:val="24"/>
          <w:szCs w:val="24"/>
        </w:rPr>
        <w:t>.</w:t>
      </w:r>
      <w:r w:rsidRPr="00094CCB">
        <w:rPr>
          <w:rFonts w:ascii="Times New Roman" w:hAnsi="Times New Roman" w:cs="Times New Roman"/>
          <w:sz w:val="24"/>
          <w:szCs w:val="24"/>
        </w:rPr>
        <w:t xml:space="preserve"> C</w:t>
      </w:r>
      <w:r>
        <w:rPr>
          <w:rFonts w:ascii="Times New Roman" w:hAnsi="Times New Roman" w:cs="Times New Roman"/>
          <w:sz w:val="24"/>
          <w:szCs w:val="24"/>
        </w:rPr>
        <w:t>.</w:t>
      </w:r>
      <w:r w:rsidRPr="00094CCB">
        <w:rPr>
          <w:rFonts w:ascii="Times New Roman" w:eastAsia="Candara" w:hAnsi="Times New Roman" w:cs="Times New Roman"/>
          <w:color w:val="000000"/>
          <w:kern w:val="2"/>
          <w:sz w:val="24"/>
          <w:szCs w:val="24"/>
          <w:lang w:eastAsia="zh-CN" w:bidi="ar"/>
        </w:rPr>
        <w:t>; SANTOS, C</w:t>
      </w:r>
      <w:r>
        <w:rPr>
          <w:rFonts w:ascii="Times New Roman" w:eastAsia="Candara" w:hAnsi="Times New Roman" w:cs="Times New Roman"/>
          <w:color w:val="000000"/>
          <w:kern w:val="2"/>
          <w:sz w:val="24"/>
          <w:szCs w:val="24"/>
          <w:lang w:eastAsia="zh-CN" w:bidi="ar"/>
        </w:rPr>
        <w:t xml:space="preserve">. </w:t>
      </w:r>
      <w:r w:rsidRPr="00094CCB">
        <w:rPr>
          <w:rFonts w:ascii="Times New Roman" w:eastAsia="Candara" w:hAnsi="Times New Roman" w:cs="Times New Roman"/>
          <w:color w:val="000000"/>
          <w:kern w:val="2"/>
          <w:sz w:val="24"/>
          <w:szCs w:val="24"/>
          <w:lang w:eastAsia="zh-CN" w:bidi="ar"/>
        </w:rPr>
        <w:t>A</w:t>
      </w:r>
      <w:r>
        <w:rPr>
          <w:rFonts w:ascii="Times New Roman" w:eastAsia="Candara" w:hAnsi="Times New Roman" w:cs="Times New Roman"/>
          <w:color w:val="000000"/>
          <w:kern w:val="2"/>
          <w:sz w:val="24"/>
          <w:szCs w:val="24"/>
          <w:lang w:eastAsia="zh-CN" w:bidi="ar"/>
        </w:rPr>
        <w:t xml:space="preserve">. </w:t>
      </w:r>
      <w:proofErr w:type="spellStart"/>
      <w:r w:rsidRPr="00094CCB">
        <w:rPr>
          <w:rFonts w:ascii="Times New Roman" w:eastAsia="Candara" w:hAnsi="Times New Roman" w:cs="Times New Roman"/>
          <w:kern w:val="2"/>
          <w:sz w:val="24"/>
          <w:szCs w:val="24"/>
          <w:lang w:eastAsia="zh-CN" w:bidi="ar"/>
        </w:rPr>
        <w:t>Fonec</w:t>
      </w:r>
      <w:proofErr w:type="spellEnd"/>
      <w:r w:rsidRPr="00094CCB">
        <w:rPr>
          <w:rFonts w:ascii="Times New Roman" w:eastAsia="Candara" w:hAnsi="Times New Roman" w:cs="Times New Roman"/>
          <w:kern w:val="2"/>
          <w:sz w:val="24"/>
          <w:szCs w:val="24"/>
          <w:lang w:eastAsia="zh-CN" w:bidi="ar"/>
        </w:rPr>
        <w:t xml:space="preserve">: a construção de um intelectual orgânico coletivo dos(as) camponeses(as) no Brasil. </w:t>
      </w:r>
      <w:r w:rsidRPr="00094CCB">
        <w:rPr>
          <w:rFonts w:ascii="Times New Roman" w:eastAsia="Candara" w:hAnsi="Times New Roman" w:cs="Times New Roman"/>
          <w:b/>
          <w:bCs/>
          <w:kern w:val="2"/>
          <w:sz w:val="24"/>
          <w:szCs w:val="24"/>
          <w:lang w:eastAsia="zh-CN" w:bidi="ar"/>
        </w:rPr>
        <w:t>Roteiro</w:t>
      </w:r>
      <w:r w:rsidRPr="00094CCB">
        <w:rPr>
          <w:rFonts w:ascii="Times New Roman" w:eastAsia="Candara" w:hAnsi="Times New Roman" w:cs="Times New Roman"/>
          <w:kern w:val="2"/>
          <w:sz w:val="24"/>
          <w:szCs w:val="24"/>
          <w:lang w:eastAsia="zh-CN" w:bidi="ar"/>
        </w:rPr>
        <w:t xml:space="preserve">, Joaçaba, v. 47, e29623, jan./dez. 2022. Disponível em: </w:t>
      </w:r>
      <w:hyperlink r:id="rId13" w:history="1">
        <w:r w:rsidRPr="00094CCB">
          <w:rPr>
            <w:rStyle w:val="Hyperlink"/>
            <w:rFonts w:ascii="Times New Roman" w:eastAsia="Candara" w:hAnsi="Times New Roman" w:cs="Times New Roman"/>
            <w:sz w:val="24"/>
            <w:szCs w:val="24"/>
          </w:rPr>
          <w:t>https://portalperiodicos.unoesc.edu.br/roteiro</w:t>
        </w:r>
      </w:hyperlink>
      <w:r w:rsidRPr="00094CCB">
        <w:rPr>
          <w:rStyle w:val="Hyperlink"/>
          <w:rFonts w:ascii="Times New Roman" w:eastAsia="Candara" w:hAnsi="Times New Roman" w:cs="Times New Roman"/>
          <w:sz w:val="24"/>
          <w:szCs w:val="24"/>
        </w:rPr>
        <w:t>.</w:t>
      </w:r>
      <w:r w:rsidRPr="00094CCB">
        <w:rPr>
          <w:rFonts w:ascii="Times New Roman" w:eastAsia="Candara" w:hAnsi="Times New Roman" w:cs="Times New Roman"/>
          <w:kern w:val="2"/>
          <w:sz w:val="24"/>
          <w:szCs w:val="24"/>
          <w:lang w:eastAsia="zh-CN" w:bidi="ar"/>
        </w:rPr>
        <w:t xml:space="preserve"> </w:t>
      </w:r>
      <w:r w:rsidRPr="00094CCB">
        <w:rPr>
          <w:rFonts w:ascii="Times New Roman" w:eastAsia="Candara" w:hAnsi="Times New Roman" w:cs="Times New Roman"/>
          <w:sz w:val="24"/>
          <w:szCs w:val="24"/>
          <w:lang w:bidi="ar"/>
        </w:rPr>
        <w:t>Acesso em: 28 fev. 2024.</w:t>
      </w:r>
    </w:p>
    <w:p w14:paraId="582E5B2E" w14:textId="77777777" w:rsidR="00E115DE" w:rsidRPr="00094CCB" w:rsidRDefault="00E115DE" w:rsidP="00E115DE">
      <w:pPr>
        <w:spacing w:line="240" w:lineRule="auto"/>
        <w:jc w:val="both"/>
        <w:rPr>
          <w:rFonts w:ascii="Times New Roman" w:hAnsi="Times New Roman" w:cs="Times New Roman"/>
          <w:sz w:val="24"/>
          <w:szCs w:val="24"/>
        </w:rPr>
      </w:pPr>
    </w:p>
    <w:p w14:paraId="056CD7BE" w14:textId="77777777" w:rsidR="00E115DE" w:rsidRPr="00094CCB" w:rsidRDefault="00E115DE" w:rsidP="00E115DE">
      <w:pPr>
        <w:spacing w:line="240" w:lineRule="auto"/>
        <w:jc w:val="both"/>
        <w:rPr>
          <w:rFonts w:ascii="Times New Roman" w:hAnsi="Times New Roman" w:cs="Times New Roman"/>
          <w:sz w:val="24"/>
          <w:szCs w:val="24"/>
        </w:rPr>
      </w:pPr>
      <w:r w:rsidRPr="00094CCB">
        <w:rPr>
          <w:rFonts w:ascii="Times New Roman" w:hAnsi="Times New Roman" w:cs="Times New Roman"/>
          <w:sz w:val="24"/>
          <w:szCs w:val="24"/>
        </w:rPr>
        <w:t>RUA, M</w:t>
      </w:r>
      <w:r>
        <w:rPr>
          <w:rFonts w:ascii="Times New Roman" w:hAnsi="Times New Roman" w:cs="Times New Roman"/>
          <w:sz w:val="24"/>
          <w:szCs w:val="24"/>
        </w:rPr>
        <w:t>. G</w:t>
      </w:r>
      <w:r w:rsidRPr="00094CCB">
        <w:rPr>
          <w:rFonts w:ascii="Times New Roman" w:hAnsi="Times New Roman" w:cs="Times New Roman"/>
          <w:sz w:val="24"/>
          <w:szCs w:val="24"/>
        </w:rPr>
        <w:t xml:space="preserve">. </w:t>
      </w:r>
      <w:r w:rsidRPr="00094CCB">
        <w:rPr>
          <w:rFonts w:ascii="Times New Roman" w:hAnsi="Times New Roman" w:cs="Times New Roman"/>
          <w:b/>
          <w:bCs/>
          <w:sz w:val="24"/>
          <w:szCs w:val="24"/>
        </w:rPr>
        <w:t>Políticas públicas</w:t>
      </w:r>
      <w:r w:rsidRPr="00094CCB">
        <w:rPr>
          <w:rFonts w:ascii="Times New Roman" w:hAnsi="Times New Roman" w:cs="Times New Roman"/>
          <w:sz w:val="24"/>
          <w:szCs w:val="24"/>
        </w:rPr>
        <w:t>. Florianópolis: UFSC, 2009. 130 p.</w:t>
      </w:r>
    </w:p>
    <w:p w14:paraId="3B9D5A4F" w14:textId="77777777" w:rsidR="00E115DE" w:rsidRPr="00094CCB" w:rsidRDefault="00E115DE" w:rsidP="00E115DE">
      <w:pPr>
        <w:spacing w:line="240" w:lineRule="auto"/>
        <w:jc w:val="both"/>
        <w:rPr>
          <w:rFonts w:ascii="Times New Roman" w:hAnsi="Times New Roman" w:cs="Times New Roman"/>
          <w:sz w:val="24"/>
          <w:szCs w:val="24"/>
        </w:rPr>
      </w:pPr>
    </w:p>
    <w:p w14:paraId="1E9E4AB7" w14:textId="77777777" w:rsidR="00E115DE" w:rsidRPr="00094CCB" w:rsidRDefault="00E115DE" w:rsidP="00E115DE">
      <w:pPr>
        <w:spacing w:line="240" w:lineRule="auto"/>
        <w:jc w:val="both"/>
        <w:rPr>
          <w:rFonts w:ascii="Times New Roman" w:hAnsi="Times New Roman" w:cs="Times New Roman"/>
          <w:sz w:val="24"/>
          <w:szCs w:val="24"/>
          <w:vertAlign w:val="superscript"/>
        </w:rPr>
      </w:pPr>
      <w:r w:rsidRPr="00094CCB">
        <w:rPr>
          <w:rFonts w:ascii="Times New Roman" w:hAnsi="Times New Roman" w:cs="Times New Roman"/>
          <w:sz w:val="24"/>
          <w:szCs w:val="24"/>
        </w:rPr>
        <w:t xml:space="preserve">SANTOS, </w:t>
      </w:r>
      <w:r>
        <w:rPr>
          <w:rFonts w:ascii="Times New Roman" w:hAnsi="Times New Roman" w:cs="Times New Roman"/>
          <w:sz w:val="24"/>
          <w:szCs w:val="24"/>
        </w:rPr>
        <w:t>F. S. S</w:t>
      </w:r>
      <w:r w:rsidRPr="00094CCB">
        <w:rPr>
          <w:rFonts w:ascii="Times New Roman" w:hAnsi="Times New Roman" w:cs="Times New Roman"/>
          <w:sz w:val="24"/>
          <w:szCs w:val="24"/>
        </w:rPr>
        <w:t>; MOURA,</w:t>
      </w:r>
      <w:r w:rsidRPr="00094CCB">
        <w:rPr>
          <w:rFonts w:ascii="Times New Roman" w:hAnsi="Times New Roman" w:cs="Times New Roman"/>
          <w:sz w:val="24"/>
          <w:szCs w:val="24"/>
          <w:vertAlign w:val="superscript"/>
        </w:rPr>
        <w:t> </w:t>
      </w:r>
      <w:r>
        <w:rPr>
          <w:rFonts w:ascii="Times New Roman" w:hAnsi="Times New Roman" w:cs="Times New Roman"/>
          <w:sz w:val="24"/>
          <w:szCs w:val="24"/>
        </w:rPr>
        <w:t>T. V</w:t>
      </w:r>
      <w:r w:rsidRPr="00094CCB">
        <w:rPr>
          <w:rFonts w:ascii="Times New Roman" w:hAnsi="Times New Roman" w:cs="Times New Roman"/>
          <w:sz w:val="24"/>
          <w:szCs w:val="24"/>
        </w:rPr>
        <w:t xml:space="preserve">. A Educação do Campo na UFRB: apontamentos sobre uma caminhada (2008-2024). In: </w:t>
      </w:r>
      <w:r w:rsidRPr="00094CCB">
        <w:rPr>
          <w:rFonts w:ascii="Times New Roman" w:hAnsi="Times New Roman" w:cs="Times New Roman"/>
          <w:b/>
          <w:bCs/>
          <w:sz w:val="24"/>
          <w:szCs w:val="24"/>
        </w:rPr>
        <w:t>Revista Cocar</w:t>
      </w:r>
      <w:r w:rsidRPr="00094CCB">
        <w:rPr>
          <w:rFonts w:ascii="Times New Roman" w:hAnsi="Times New Roman" w:cs="Times New Roman"/>
          <w:sz w:val="24"/>
          <w:szCs w:val="24"/>
        </w:rPr>
        <w:t xml:space="preserve">, n. 33 (2024): Dossiê: Educação do campo e </w:t>
      </w:r>
      <w:proofErr w:type="spellStart"/>
      <w:r w:rsidRPr="00094CCB">
        <w:rPr>
          <w:rFonts w:ascii="Times New Roman" w:hAnsi="Times New Roman" w:cs="Times New Roman"/>
          <w:sz w:val="24"/>
          <w:szCs w:val="24"/>
        </w:rPr>
        <w:t>Pronera</w:t>
      </w:r>
      <w:proofErr w:type="spellEnd"/>
      <w:r w:rsidRPr="00094CCB">
        <w:rPr>
          <w:rFonts w:ascii="Times New Roman" w:hAnsi="Times New Roman" w:cs="Times New Roman"/>
          <w:sz w:val="24"/>
          <w:szCs w:val="24"/>
        </w:rPr>
        <w:t>: 25 anos de práxis pela vida com dignidade e educação pública nos territórios do campo. Disponível em: </w:t>
      </w:r>
      <w:hyperlink r:id="rId14" w:history="1">
        <w:r w:rsidRPr="00094CCB">
          <w:rPr>
            <w:rStyle w:val="Hyperlink"/>
            <w:rFonts w:ascii="Times New Roman" w:hAnsi="Times New Roman" w:cs="Times New Roman"/>
            <w:sz w:val="24"/>
            <w:szCs w:val="24"/>
          </w:rPr>
          <w:t>https://periodicos.uepa.br/index.php/cocar/issue/view/231</w:t>
        </w:r>
      </w:hyperlink>
    </w:p>
    <w:p w14:paraId="39A502EE" w14:textId="77777777" w:rsidR="00E115DE" w:rsidRPr="00094CCB" w:rsidRDefault="00E115DE" w:rsidP="00E115DE">
      <w:pPr>
        <w:spacing w:line="240" w:lineRule="auto"/>
        <w:jc w:val="both"/>
        <w:rPr>
          <w:rFonts w:ascii="Times New Roman" w:eastAsia="Candara" w:hAnsi="Times New Roman" w:cs="Times New Roman"/>
          <w:color w:val="000000"/>
          <w:kern w:val="2"/>
          <w:sz w:val="24"/>
          <w:szCs w:val="24"/>
          <w:lang w:eastAsia="zh-CN" w:bidi="ar"/>
        </w:rPr>
      </w:pPr>
    </w:p>
    <w:p w14:paraId="0A6E4400" w14:textId="77777777" w:rsidR="00E115DE" w:rsidRPr="00D93767" w:rsidRDefault="00E115DE" w:rsidP="00E115DE">
      <w:pPr>
        <w:spacing w:line="240" w:lineRule="auto"/>
        <w:jc w:val="both"/>
        <w:rPr>
          <w:rFonts w:ascii="Times New Roman" w:eastAsia="Candara" w:hAnsi="Times New Roman" w:cs="Times New Roman"/>
          <w:color w:val="000000"/>
          <w:sz w:val="24"/>
          <w:szCs w:val="24"/>
        </w:rPr>
      </w:pPr>
      <w:r w:rsidRPr="00094CCB">
        <w:rPr>
          <w:rFonts w:ascii="Times New Roman" w:eastAsia="Candara" w:hAnsi="Times New Roman" w:cs="Times New Roman"/>
          <w:color w:val="000000"/>
          <w:kern w:val="2"/>
          <w:sz w:val="24"/>
          <w:szCs w:val="24"/>
          <w:lang w:eastAsia="zh-CN" w:bidi="ar"/>
        </w:rPr>
        <w:t xml:space="preserve">SILVA, </w:t>
      </w:r>
      <w:r>
        <w:rPr>
          <w:rFonts w:ascii="Times New Roman" w:eastAsia="Candara" w:hAnsi="Times New Roman" w:cs="Times New Roman"/>
          <w:color w:val="000000"/>
          <w:kern w:val="2"/>
          <w:sz w:val="24"/>
          <w:szCs w:val="24"/>
          <w:lang w:eastAsia="zh-CN" w:bidi="ar"/>
        </w:rPr>
        <w:t>M. S. S</w:t>
      </w:r>
      <w:r w:rsidRPr="00094CCB">
        <w:rPr>
          <w:rFonts w:ascii="Times New Roman" w:eastAsia="Candara" w:hAnsi="Times New Roman" w:cs="Times New Roman"/>
          <w:color w:val="000000"/>
          <w:kern w:val="2"/>
          <w:sz w:val="24"/>
          <w:szCs w:val="24"/>
          <w:lang w:eastAsia="zh-CN" w:bidi="ar"/>
        </w:rPr>
        <w:t>. Da raiz à flor: produção pedagógica dos movimen</w:t>
      </w:r>
      <w:r w:rsidRPr="00094CCB">
        <w:rPr>
          <w:rFonts w:ascii="Times New Roman" w:eastAsia="Candara" w:hAnsi="Times New Roman" w:cs="Times New Roman"/>
          <w:color w:val="000000"/>
          <w:kern w:val="2"/>
          <w:sz w:val="24"/>
          <w:szCs w:val="24"/>
          <w:lang w:eastAsia="zh-CN" w:bidi="ar"/>
        </w:rPr>
        <w:softHyphen/>
        <w:t xml:space="preserve">tos sociais e a escola do campo. </w:t>
      </w:r>
      <w:r w:rsidRPr="004C0F70">
        <w:rPr>
          <w:rFonts w:ascii="Times New Roman" w:eastAsia="Candara" w:hAnsi="Times New Roman" w:cs="Times New Roman"/>
          <w:color w:val="000000"/>
          <w:kern w:val="2"/>
          <w:sz w:val="24"/>
          <w:szCs w:val="24"/>
          <w:lang w:eastAsia="zh-CN" w:bidi="ar"/>
        </w:rPr>
        <w:t>In:</w:t>
      </w:r>
      <w:r w:rsidRPr="00094CCB">
        <w:rPr>
          <w:rFonts w:ascii="Times New Roman" w:eastAsia="Candara" w:hAnsi="Times New Roman" w:cs="Times New Roman"/>
          <w:color w:val="000000"/>
          <w:kern w:val="2"/>
          <w:sz w:val="24"/>
          <w:szCs w:val="24"/>
          <w:lang w:eastAsia="zh-CN" w:bidi="ar"/>
        </w:rPr>
        <w:t xml:space="preserve"> MOLINA, </w:t>
      </w:r>
      <w:r>
        <w:rPr>
          <w:rFonts w:ascii="Times New Roman" w:eastAsia="Candara" w:hAnsi="Times New Roman" w:cs="Times New Roman"/>
          <w:color w:val="000000"/>
          <w:kern w:val="2"/>
          <w:sz w:val="24"/>
          <w:szCs w:val="24"/>
          <w:lang w:eastAsia="zh-CN" w:bidi="ar"/>
        </w:rPr>
        <w:t>M. C</w:t>
      </w:r>
      <w:r w:rsidRPr="00094CCB">
        <w:rPr>
          <w:rFonts w:ascii="Times New Roman" w:eastAsia="Candara" w:hAnsi="Times New Roman" w:cs="Times New Roman"/>
          <w:color w:val="000000"/>
          <w:kern w:val="2"/>
          <w:sz w:val="24"/>
          <w:szCs w:val="24"/>
          <w:lang w:eastAsia="zh-CN" w:bidi="ar"/>
        </w:rPr>
        <w:t xml:space="preserve"> (Org.). </w:t>
      </w:r>
      <w:r w:rsidRPr="00094CCB">
        <w:rPr>
          <w:rFonts w:ascii="Times New Roman" w:eastAsia="Candara" w:hAnsi="Times New Roman" w:cs="Times New Roman"/>
          <w:b/>
          <w:bCs/>
          <w:color w:val="000000"/>
          <w:kern w:val="2"/>
          <w:sz w:val="24"/>
          <w:szCs w:val="24"/>
          <w:lang w:eastAsia="zh-CN" w:bidi="ar"/>
        </w:rPr>
        <w:t>Edu</w:t>
      </w:r>
      <w:r w:rsidRPr="00094CCB">
        <w:rPr>
          <w:rFonts w:ascii="Times New Roman" w:eastAsia="Candara" w:hAnsi="Times New Roman" w:cs="Times New Roman"/>
          <w:b/>
          <w:bCs/>
          <w:color w:val="000000"/>
          <w:kern w:val="2"/>
          <w:sz w:val="24"/>
          <w:szCs w:val="24"/>
          <w:lang w:eastAsia="zh-CN" w:bidi="ar"/>
        </w:rPr>
        <w:softHyphen/>
        <w:t xml:space="preserve">cação do Campo e Pesquisa, questões para reflexão. </w:t>
      </w:r>
      <w:r w:rsidRPr="00094CCB">
        <w:rPr>
          <w:rFonts w:ascii="Times New Roman" w:eastAsia="Candara" w:hAnsi="Times New Roman" w:cs="Times New Roman"/>
          <w:color w:val="000000"/>
          <w:kern w:val="2"/>
          <w:sz w:val="24"/>
          <w:szCs w:val="24"/>
          <w:lang w:eastAsia="zh-CN" w:bidi="ar"/>
        </w:rPr>
        <w:t>Brasília-DF: Ministé</w:t>
      </w:r>
      <w:r w:rsidRPr="00094CCB">
        <w:rPr>
          <w:rFonts w:ascii="Times New Roman" w:eastAsia="Candara" w:hAnsi="Times New Roman" w:cs="Times New Roman"/>
          <w:color w:val="000000"/>
          <w:kern w:val="2"/>
          <w:sz w:val="24"/>
          <w:szCs w:val="24"/>
          <w:lang w:eastAsia="zh-CN" w:bidi="ar"/>
        </w:rPr>
        <w:softHyphen/>
        <w:t>rio do Desenvolvimento Agrário, 2006. p. 60-92.</w:t>
      </w:r>
    </w:p>
    <w:p w14:paraId="2189FBD1" w14:textId="77777777" w:rsidR="004440F7" w:rsidRDefault="004440F7" w:rsidP="00E115DE">
      <w:pPr>
        <w:spacing w:line="360" w:lineRule="auto"/>
        <w:jc w:val="both"/>
      </w:pPr>
    </w:p>
    <w:sectPr w:rsidR="004440F7">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8D04" w14:textId="77777777" w:rsidR="002F2E58" w:rsidRDefault="002F2E58">
      <w:pPr>
        <w:spacing w:line="240" w:lineRule="auto"/>
      </w:pPr>
      <w:r>
        <w:separator/>
      </w:r>
    </w:p>
  </w:endnote>
  <w:endnote w:type="continuationSeparator" w:id="0">
    <w:p w14:paraId="782B19F9" w14:textId="77777777" w:rsidR="002F2E58" w:rsidRDefault="002F2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975705"/>
      <w:docPartObj>
        <w:docPartGallery w:val="Page Numbers (Bottom of Page)"/>
        <w:docPartUnique/>
      </w:docPartObj>
    </w:sdtPr>
    <w:sdtContent>
      <w:p w14:paraId="0E185FA3" w14:textId="3842A26E" w:rsidR="00902718" w:rsidRDefault="00902718">
        <w:pPr>
          <w:pStyle w:val="Rodap"/>
          <w:jc w:val="right"/>
        </w:pPr>
        <w:r>
          <w:fldChar w:fldCharType="begin"/>
        </w:r>
        <w:r>
          <w:instrText>PAGE   \* MERGEFORMAT</w:instrText>
        </w:r>
        <w:r>
          <w:fldChar w:fldCharType="separate"/>
        </w:r>
        <w:r>
          <w:t>2</w:t>
        </w:r>
        <w:r>
          <w:fldChar w:fldCharType="end"/>
        </w:r>
      </w:p>
    </w:sdtContent>
  </w:sdt>
  <w:p w14:paraId="1EF07330" w14:textId="77777777" w:rsidR="00902718" w:rsidRDefault="009027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09A9D" w14:textId="77777777" w:rsidR="002F2E58" w:rsidRDefault="002F2E58">
      <w:pPr>
        <w:spacing w:line="240" w:lineRule="auto"/>
      </w:pPr>
      <w:r>
        <w:separator/>
      </w:r>
    </w:p>
  </w:footnote>
  <w:footnote w:type="continuationSeparator" w:id="0">
    <w:p w14:paraId="1E8B4B1C" w14:textId="77777777" w:rsidR="002F2E58" w:rsidRDefault="002F2E58">
      <w:pPr>
        <w:spacing w:line="240" w:lineRule="auto"/>
      </w:pPr>
      <w:r>
        <w:continuationSeparator/>
      </w:r>
    </w:p>
  </w:footnote>
  <w:footnote w:id="1">
    <w:p w14:paraId="1B1F6A84" w14:textId="792A724C" w:rsidR="00E115DE" w:rsidRDefault="00E115DE" w:rsidP="00E115DE">
      <w:pPr>
        <w:pStyle w:val="Textodenotaderodap"/>
        <w:jc w:val="both"/>
      </w:pPr>
      <w:r w:rsidRPr="00EB1A65">
        <w:rPr>
          <w:rStyle w:val="Refdenotaderodap"/>
        </w:rPr>
        <w:footnoteRef/>
      </w:r>
      <w:r w:rsidRPr="00EB1A65">
        <w:t xml:space="preserve"> </w:t>
      </w:r>
      <w:r w:rsidRPr="00EB1A65">
        <w:rPr>
          <w:rFonts w:ascii="Times New Roman" w:eastAsia="Times New Roman" w:hAnsi="Times New Roman"/>
          <w:lang w:eastAsia="pt-BR" w:bidi="ar"/>
        </w:rPr>
        <w:t>A Secad foi criada no ano de 2004, por meio do Decreto 5.159/2004, no primeiro governo Lula da Silva, compondo a estrutura do MEC. No ano de 2011, já no governo Dilma Roussef, é acrescentada a temática da “inclusão” e a pasta passou a denominar-se Secretaria de Educação Continuada, Alfabetização, Diversidade e Inclusão (</w:t>
      </w:r>
      <w:r w:rsidR="00953675" w:rsidRPr="00EB1A65">
        <w:rPr>
          <w:rFonts w:ascii="Times New Roman" w:eastAsia="Times New Roman" w:hAnsi="Times New Roman"/>
          <w:lang w:eastAsia="pt-BR" w:bidi="ar"/>
        </w:rPr>
        <w:t>Secadi</w:t>
      </w:r>
      <w:r w:rsidRPr="00EB1A65">
        <w:rPr>
          <w:rFonts w:ascii="Times New Roman" w:eastAsia="Times New Roman" w:hAnsi="Times New Roman"/>
          <w:lang w:eastAsia="pt-BR" w:bidi="ar"/>
        </w:rPr>
        <w:t>), tendo as atribuições, ações e programas antes vinculados à Secretaria de Educação Especial (SEESP) incorporados à Secadi (Jakimiu, 2021, p. 117).</w:t>
      </w:r>
    </w:p>
  </w:footnote>
  <w:footnote w:id="2">
    <w:p w14:paraId="5EDE0B2D" w14:textId="77777777" w:rsidR="00E115DE" w:rsidRPr="00A05337" w:rsidRDefault="00E115DE" w:rsidP="00E115DE">
      <w:pPr>
        <w:jc w:val="both"/>
        <w:rPr>
          <w:rFonts w:ascii="Times New Roman" w:hAnsi="Times New Roman" w:cs="Times New Roman"/>
          <w:sz w:val="20"/>
          <w:szCs w:val="20"/>
        </w:rPr>
      </w:pPr>
      <w:r w:rsidRPr="00A05337">
        <w:rPr>
          <w:rStyle w:val="Refdenotaderodap"/>
          <w:rFonts w:ascii="Times New Roman" w:hAnsi="Times New Roman" w:cs="Times New Roman"/>
          <w:sz w:val="20"/>
          <w:szCs w:val="20"/>
        </w:rPr>
        <w:footnoteRef/>
      </w:r>
      <w:r w:rsidRPr="00A05337">
        <w:rPr>
          <w:rFonts w:ascii="Times New Roman" w:hAnsi="Times New Roman" w:cs="Times New Roman"/>
          <w:sz w:val="20"/>
          <w:szCs w:val="20"/>
        </w:rPr>
        <w:t xml:space="preserve"> Além destes cursos, foram aprovadas 32 Licenciaturas em Educação Especial Inclusiva e 14 Licenciaturas em Educação Bilíngue de Surdos.</w:t>
      </w:r>
    </w:p>
    <w:p w14:paraId="075FB982" w14:textId="77777777" w:rsidR="00E115DE" w:rsidRDefault="00E115DE" w:rsidP="00E115DE">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000000">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A40A3"/>
    <w:multiLevelType w:val="hybridMultilevel"/>
    <w:tmpl w:val="BF7A4B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C8D0F1A"/>
    <w:multiLevelType w:val="hybridMultilevel"/>
    <w:tmpl w:val="81C039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FC156BB"/>
    <w:multiLevelType w:val="hybridMultilevel"/>
    <w:tmpl w:val="35B0178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5AD61FB9"/>
    <w:multiLevelType w:val="hybridMultilevel"/>
    <w:tmpl w:val="13F851FE"/>
    <w:lvl w:ilvl="0" w:tplc="04160011">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6929293C"/>
    <w:multiLevelType w:val="hybridMultilevel"/>
    <w:tmpl w:val="65E6C986"/>
    <w:lvl w:ilvl="0" w:tplc="04160011">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301666225">
    <w:abstractNumId w:val="4"/>
  </w:num>
  <w:num w:numId="2" w16cid:durableId="615794108">
    <w:abstractNumId w:val="3"/>
  </w:num>
  <w:num w:numId="3" w16cid:durableId="1201236980">
    <w:abstractNumId w:val="0"/>
  </w:num>
  <w:num w:numId="4" w16cid:durableId="476144728">
    <w:abstractNumId w:val="1"/>
  </w:num>
  <w:num w:numId="5" w16cid:durableId="59397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037688"/>
    <w:rsid w:val="0004585E"/>
    <w:rsid w:val="00055227"/>
    <w:rsid w:val="000D2EB3"/>
    <w:rsid w:val="00147BA8"/>
    <w:rsid w:val="00172D85"/>
    <w:rsid w:val="0029032A"/>
    <w:rsid w:val="002F10BE"/>
    <w:rsid w:val="002F2E58"/>
    <w:rsid w:val="003109EA"/>
    <w:rsid w:val="00334A1C"/>
    <w:rsid w:val="00387345"/>
    <w:rsid w:val="003B499C"/>
    <w:rsid w:val="003F2894"/>
    <w:rsid w:val="004440F7"/>
    <w:rsid w:val="004C0C11"/>
    <w:rsid w:val="005E54F1"/>
    <w:rsid w:val="00815619"/>
    <w:rsid w:val="00832DB5"/>
    <w:rsid w:val="00902718"/>
    <w:rsid w:val="00953675"/>
    <w:rsid w:val="009C3197"/>
    <w:rsid w:val="00A40BFC"/>
    <w:rsid w:val="00A86838"/>
    <w:rsid w:val="00B75009"/>
    <w:rsid w:val="00C92871"/>
    <w:rsid w:val="00C94B6D"/>
    <w:rsid w:val="00D24989"/>
    <w:rsid w:val="00D505BF"/>
    <w:rsid w:val="00DC4A9C"/>
    <w:rsid w:val="00DC7F3F"/>
    <w:rsid w:val="00E115DE"/>
    <w:rsid w:val="00ED6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E115DE"/>
    <w:pPr>
      <w:spacing w:after="200"/>
      <w:ind w:left="720"/>
      <w:contextualSpacing/>
    </w:pPr>
    <w:rPr>
      <w:rFonts w:asciiTheme="minorHAnsi" w:eastAsiaTheme="minorHAnsi" w:hAnsiTheme="minorHAnsi" w:cstheme="minorBidi"/>
      <w:lang w:eastAsia="en-US"/>
    </w:rPr>
  </w:style>
  <w:style w:type="table" w:styleId="Tabelacomgrade">
    <w:name w:val="Table Grid"/>
    <w:uiPriority w:val="39"/>
    <w:rsid w:val="00E115DE"/>
    <w:pPr>
      <w:spacing w:line="240" w:lineRule="auto"/>
    </w:pPr>
    <w:rPr>
      <w:rFonts w:ascii="Calibri" w:eastAsia="SimSun" w:hAnsi="Calibri" w:cs="Times New Roman" w:hint="eastAsia"/>
      <w:sz w:val="20"/>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0" w:type="dxa"/>
        <w:bottom w:w="0" w:type="dxa"/>
        <w:right w:w="100" w:type="dxa"/>
      </w:tblCellMar>
    </w:tblPr>
    <w:tcPr>
      <w:tcBorders>
        <w:top w:val="single" w:sz="2" w:space="0" w:color="auto"/>
        <w:left w:val="single" w:sz="2" w:space="0" w:color="auto"/>
        <w:bottom w:val="single" w:sz="2" w:space="0" w:color="auto"/>
        <w:right w:val="single" w:sz="2" w:space="0" w:color="auto"/>
      </w:tcBorders>
    </w:tcPr>
  </w:style>
  <w:style w:type="paragraph" w:customStyle="1" w:styleId="Default">
    <w:name w:val="Default"/>
    <w:qFormat/>
    <w:rsid w:val="00E115DE"/>
    <w:pPr>
      <w:autoSpaceDE w:val="0"/>
      <w:autoSpaceDN w:val="0"/>
      <w:adjustRightInd w:val="0"/>
      <w:spacing w:line="240" w:lineRule="auto"/>
    </w:pPr>
    <w:rPr>
      <w:rFonts w:eastAsiaTheme="minorHAnsi"/>
      <w:color w:val="000000"/>
      <w:sz w:val="24"/>
      <w:szCs w:val="24"/>
      <w:lang w:eastAsia="en-US"/>
    </w:rPr>
  </w:style>
  <w:style w:type="character" w:styleId="Hyperlink">
    <w:name w:val="Hyperlink"/>
    <w:uiPriority w:val="99"/>
    <w:unhideWhenUsed/>
    <w:rsid w:val="00E115DE"/>
    <w:rPr>
      <w:color w:val="0000FF"/>
      <w:u w:val="single"/>
    </w:rPr>
  </w:style>
  <w:style w:type="paragraph" w:styleId="Textodenotaderodap">
    <w:name w:val="footnote text"/>
    <w:aliases w:val="Texto de nota de rodapé Char Ch Char,Texto de nota de rodapé Char Ch Char Char,Texto de nota de rodapé Char Ch Char Char Char Char Char"/>
    <w:basedOn w:val="Normal"/>
    <w:link w:val="TextodenotaderodapChar"/>
    <w:uiPriority w:val="99"/>
    <w:unhideWhenUsed/>
    <w:rsid w:val="00E115DE"/>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aliases w:val="Texto de nota de rodapé Char Ch Char Char1,Texto de nota de rodapé Char Ch Char Char Char,Texto de nota de rodapé Char Ch Char Char Char Char Char Char"/>
    <w:basedOn w:val="Fontepargpadro"/>
    <w:link w:val="Textodenotaderodap"/>
    <w:uiPriority w:val="99"/>
    <w:rsid w:val="00E115DE"/>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E115DE"/>
    <w:rPr>
      <w:vertAlign w:val="superscript"/>
    </w:rPr>
  </w:style>
  <w:style w:type="paragraph" w:styleId="Cabealho">
    <w:name w:val="header"/>
    <w:basedOn w:val="Normal"/>
    <w:link w:val="CabealhoChar"/>
    <w:uiPriority w:val="99"/>
    <w:unhideWhenUsed/>
    <w:rsid w:val="00902718"/>
    <w:pPr>
      <w:tabs>
        <w:tab w:val="center" w:pos="4252"/>
        <w:tab w:val="right" w:pos="8504"/>
      </w:tabs>
      <w:spacing w:line="240" w:lineRule="auto"/>
    </w:pPr>
  </w:style>
  <w:style w:type="character" w:customStyle="1" w:styleId="CabealhoChar">
    <w:name w:val="Cabeçalho Char"/>
    <w:basedOn w:val="Fontepargpadro"/>
    <w:link w:val="Cabealho"/>
    <w:uiPriority w:val="99"/>
    <w:rsid w:val="00902718"/>
  </w:style>
  <w:style w:type="paragraph" w:styleId="Rodap">
    <w:name w:val="footer"/>
    <w:basedOn w:val="Normal"/>
    <w:link w:val="RodapChar"/>
    <w:uiPriority w:val="99"/>
    <w:unhideWhenUsed/>
    <w:rsid w:val="00902718"/>
    <w:pPr>
      <w:tabs>
        <w:tab w:val="center" w:pos="4252"/>
        <w:tab w:val="right" w:pos="8504"/>
      </w:tabs>
      <w:spacing w:line="240" w:lineRule="auto"/>
    </w:pPr>
  </w:style>
  <w:style w:type="character" w:customStyle="1" w:styleId="RodapChar">
    <w:name w:val="Rodapé Char"/>
    <w:basedOn w:val="Fontepargpadro"/>
    <w:link w:val="Rodap"/>
    <w:uiPriority w:val="99"/>
    <w:rsid w:val="0090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pronacampo.mec.gov.br/images/pdf/bib_educ_campo.pdf" TargetMode="External"/><Relationship Id="rId13" Type="http://schemas.openxmlformats.org/officeDocument/2006/relationships/hyperlink" Target="https://portalperiodicos.unoesc.edu.br/rotei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eriodicos2.uesb.br/index.php/re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iodicos.uepa.br/index.php/cocar/article/view/9788/413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onacampo.mec.gov.br/images/pdf/%20bib_educ_campo.pdf" TargetMode="External"/><Relationship Id="rId4" Type="http://schemas.openxmlformats.org/officeDocument/2006/relationships/webSettings" Target="webSettings.xml"/><Relationship Id="rId9" Type="http://schemas.openxmlformats.org/officeDocument/2006/relationships/hyperlink" Target="http://pronacampo.mec.gov.br/images/pdf/bib_educ_campo.pdf" TargetMode="External"/><Relationship Id="rId14" Type="http://schemas.openxmlformats.org/officeDocument/2006/relationships/hyperlink" Target="https://periodicos.uepa.br/index.php/cocar/issue/view/2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15</Pages>
  <Words>5173</Words>
  <Characters>27938</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Terciana Vidal Moura</cp:lastModifiedBy>
  <cp:revision>14</cp:revision>
  <dcterms:created xsi:type="dcterms:W3CDTF">2025-04-15T12:50:00Z</dcterms:created>
  <dcterms:modified xsi:type="dcterms:W3CDTF">2025-05-14T18:00:00Z</dcterms:modified>
</cp:coreProperties>
</file>