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79" w:rsidRPr="001409DA" w:rsidRDefault="00BC43C0" w:rsidP="00167A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DA">
        <w:rPr>
          <w:rFonts w:ascii="Times New Roman" w:hAnsi="Times New Roman" w:cs="Times New Roman"/>
          <w:b/>
          <w:sz w:val="24"/>
          <w:szCs w:val="24"/>
        </w:rPr>
        <w:t>RELATOS EXPERIENCIAIS DA RESIDÊNCIA PEDAGÓGICA</w:t>
      </w:r>
    </w:p>
    <w:p w:rsidR="00167A79" w:rsidRPr="00BC43C0" w:rsidRDefault="00900EE5" w:rsidP="00BC43C0">
      <w:pPr>
        <w:spacing w:line="240" w:lineRule="auto"/>
        <w:ind w:left="226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BC43C0">
        <w:rPr>
          <w:rFonts w:ascii="Times New Roman" w:hAnsi="Times New Roman" w:cs="Times New Roman"/>
          <w:i/>
          <w:sz w:val="24"/>
          <w:szCs w:val="24"/>
        </w:rPr>
        <w:t xml:space="preserve">Ashley </w:t>
      </w:r>
      <w:proofErr w:type="spellStart"/>
      <w:r w:rsidR="00BC43C0">
        <w:rPr>
          <w:rFonts w:ascii="Times New Roman" w:hAnsi="Times New Roman" w:cs="Times New Roman"/>
          <w:i/>
          <w:sz w:val="24"/>
          <w:szCs w:val="24"/>
        </w:rPr>
        <w:t>Valeriani</w:t>
      </w:r>
      <w:proofErr w:type="spellEnd"/>
      <w:r w:rsidR="00BC43C0">
        <w:rPr>
          <w:rFonts w:ascii="Times New Roman" w:hAnsi="Times New Roman" w:cs="Times New Roman"/>
          <w:i/>
          <w:sz w:val="24"/>
          <w:szCs w:val="24"/>
        </w:rPr>
        <w:t xml:space="preserve"> da Silva</w:t>
      </w:r>
      <w:r w:rsidR="00167A79" w:rsidRPr="00BC43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7A79" w:rsidRPr="00BC43C0">
        <w:rPr>
          <w:rFonts w:ascii="Times New Roman" w:hAnsi="Times New Roman" w:cs="Times New Roman"/>
          <w:i/>
          <w:sz w:val="24"/>
          <w:szCs w:val="24"/>
        </w:rPr>
        <w:t>Florencio</w:t>
      </w:r>
      <w:proofErr w:type="spellEnd"/>
      <w:r w:rsidR="001F144E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:rsidR="00167A79" w:rsidRPr="00BC43C0" w:rsidRDefault="00900EE5" w:rsidP="00BC43C0">
      <w:pPr>
        <w:spacing w:line="240" w:lineRule="auto"/>
        <w:ind w:left="226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167A79" w:rsidRPr="00BC43C0">
        <w:rPr>
          <w:rFonts w:ascii="Times New Roman" w:hAnsi="Times New Roman" w:cs="Times New Roman"/>
          <w:i/>
          <w:sz w:val="24"/>
          <w:szCs w:val="24"/>
        </w:rPr>
        <w:t xml:space="preserve">Igor </w:t>
      </w:r>
      <w:proofErr w:type="spellStart"/>
      <w:r w:rsidR="00167A79" w:rsidRPr="00BC43C0">
        <w:rPr>
          <w:rFonts w:ascii="Times New Roman" w:hAnsi="Times New Roman" w:cs="Times New Roman"/>
          <w:i/>
          <w:sz w:val="24"/>
          <w:szCs w:val="24"/>
        </w:rPr>
        <w:t>Lapsky</w:t>
      </w:r>
      <w:proofErr w:type="spellEnd"/>
      <w:r w:rsidR="00167A79" w:rsidRPr="00BC43C0">
        <w:rPr>
          <w:rFonts w:ascii="Times New Roman" w:hAnsi="Times New Roman" w:cs="Times New Roman"/>
          <w:i/>
          <w:sz w:val="24"/>
          <w:szCs w:val="24"/>
        </w:rPr>
        <w:t xml:space="preserve"> da Costa </w:t>
      </w:r>
      <w:r w:rsidR="001F144E">
        <w:rPr>
          <w:rFonts w:ascii="Times New Roman" w:hAnsi="Times New Roman" w:cs="Times New Roman"/>
          <w:i/>
          <w:sz w:val="24"/>
          <w:szCs w:val="24"/>
        </w:rPr>
        <w:t>Francisco</w:t>
      </w:r>
      <w:r w:rsidR="00167A79" w:rsidRPr="00BC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44E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167A79" w:rsidRDefault="00900EE5" w:rsidP="00BC43C0">
      <w:pPr>
        <w:spacing w:line="240" w:lineRule="auto"/>
        <w:ind w:left="226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proofErr w:type="spellStart"/>
      <w:r w:rsidR="00F81F2A">
        <w:rPr>
          <w:rFonts w:ascii="Times New Roman" w:hAnsi="Times New Roman" w:cs="Times New Roman"/>
          <w:i/>
          <w:sz w:val="24"/>
          <w:szCs w:val="24"/>
        </w:rPr>
        <w:t>Marluce</w:t>
      </w:r>
      <w:proofErr w:type="spellEnd"/>
      <w:r w:rsidR="00F81F2A">
        <w:rPr>
          <w:rFonts w:ascii="Times New Roman" w:hAnsi="Times New Roman" w:cs="Times New Roman"/>
          <w:i/>
          <w:sz w:val="24"/>
          <w:szCs w:val="24"/>
        </w:rPr>
        <w:t xml:space="preserve"> Pereira Alves</w:t>
      </w:r>
      <w:proofErr w:type="gramStart"/>
      <w:r w:rsidR="00F81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A79" w:rsidRPr="00BC43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167A79" w:rsidRPr="00BC43C0">
        <w:rPr>
          <w:rFonts w:ascii="Times New Roman" w:hAnsi="Times New Roman" w:cs="Times New Roman"/>
          <w:i/>
          <w:sz w:val="24"/>
          <w:szCs w:val="24"/>
        </w:rPr>
        <w:t>Silva</w:t>
      </w:r>
      <w:r w:rsidR="001F144E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DE11E6" w:rsidRDefault="00DE11E6" w:rsidP="00DE11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803" w:rsidRPr="00073803" w:rsidRDefault="00073803" w:rsidP="000738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0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E11E6" w:rsidRDefault="00984B26" w:rsidP="00DE1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condiz com relatos das experiências</w:t>
      </w:r>
      <w:r w:rsidR="0038240B">
        <w:rPr>
          <w:rFonts w:ascii="Times New Roman" w:hAnsi="Times New Roman" w:cs="Times New Roman"/>
          <w:sz w:val="24"/>
          <w:szCs w:val="24"/>
        </w:rPr>
        <w:t xml:space="preserve"> enquanto residente,</w:t>
      </w:r>
      <w:r>
        <w:rPr>
          <w:rFonts w:ascii="Times New Roman" w:hAnsi="Times New Roman" w:cs="Times New Roman"/>
          <w:sz w:val="24"/>
          <w:szCs w:val="24"/>
        </w:rPr>
        <w:t xml:space="preserve"> proporcionadas pelo projeto de História do Programa de Residência Pedagógica</w:t>
      </w:r>
      <w:r w:rsidR="00F174A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F1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174AA">
        <w:rPr>
          <w:rFonts w:ascii="Times New Roman" w:hAnsi="Times New Roman" w:cs="Times New Roman"/>
          <w:sz w:val="24"/>
          <w:szCs w:val="24"/>
        </w:rPr>
        <w:t>na Escola Estadual Aluísio Germano e Escola Municipal Ernesto Ribeiro,</w:t>
      </w:r>
      <w:r w:rsidR="0038240B">
        <w:rPr>
          <w:rFonts w:ascii="Times New Roman" w:hAnsi="Times New Roman" w:cs="Times New Roman"/>
          <w:sz w:val="24"/>
          <w:szCs w:val="24"/>
        </w:rPr>
        <w:t xml:space="preserve"> localizadas na cidade de Carpina (PE), em</w:t>
      </w:r>
      <w:r w:rsidR="00F174AA">
        <w:rPr>
          <w:rFonts w:ascii="Times New Roman" w:hAnsi="Times New Roman" w:cs="Times New Roman"/>
          <w:sz w:val="24"/>
          <w:szCs w:val="24"/>
        </w:rPr>
        <w:t xml:space="preserve"> turmas do ensino fundamental II, nos períodos de 2018 a 2019. </w:t>
      </w:r>
    </w:p>
    <w:p w:rsidR="001F144E" w:rsidRDefault="00073803" w:rsidP="00DE1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03">
        <w:rPr>
          <w:rFonts w:ascii="Times New Roman" w:hAnsi="Times New Roman" w:cs="Times New Roman"/>
          <w:i/>
          <w:sz w:val="24"/>
          <w:szCs w:val="24"/>
        </w:rPr>
        <w:t>Palavras-chave</w:t>
      </w:r>
      <w:r w:rsidR="001F144E">
        <w:rPr>
          <w:rFonts w:ascii="Times New Roman" w:hAnsi="Times New Roman" w:cs="Times New Roman"/>
          <w:sz w:val="24"/>
          <w:szCs w:val="24"/>
        </w:rPr>
        <w:t>:</w:t>
      </w:r>
      <w:r w:rsidR="004A34FD">
        <w:rPr>
          <w:rFonts w:ascii="Times New Roman" w:hAnsi="Times New Roman" w:cs="Times New Roman"/>
          <w:sz w:val="24"/>
          <w:szCs w:val="24"/>
        </w:rPr>
        <w:t xml:space="preserve"> residência pedagógica, experiência, </w:t>
      </w:r>
      <w:proofErr w:type="gramStart"/>
      <w:r w:rsidR="004A34FD">
        <w:rPr>
          <w:rFonts w:ascii="Times New Roman" w:hAnsi="Times New Roman" w:cs="Times New Roman"/>
          <w:sz w:val="24"/>
          <w:szCs w:val="24"/>
        </w:rPr>
        <w:t>história</w:t>
      </w:r>
      <w:proofErr w:type="gramEnd"/>
    </w:p>
    <w:p w:rsidR="001F144E" w:rsidRDefault="001F144E" w:rsidP="00DE1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803" w:rsidRPr="002174FB" w:rsidRDefault="00073803" w:rsidP="000738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74FB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1F144E" w:rsidRPr="002174FB" w:rsidRDefault="004A34FD" w:rsidP="00DE1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4FB">
        <w:rPr>
          <w:rFonts w:ascii="Times New Roman" w:hAnsi="Times New Roman" w:cs="Times New Roman"/>
          <w:sz w:val="24"/>
          <w:szCs w:val="24"/>
          <w:lang w:val="en-US"/>
        </w:rPr>
        <w:t>The present work is consistent with reports of experiences as a resident, provided by the History Project of the Pedagogical Residency Program, at Aluísio Germano State School and Ernesto Ribeiro Municipal School</w:t>
      </w:r>
      <w:r w:rsidR="0019487C" w:rsidRPr="002174FB">
        <w:rPr>
          <w:rFonts w:ascii="Times New Roman" w:hAnsi="Times New Roman" w:cs="Times New Roman"/>
          <w:sz w:val="24"/>
          <w:szCs w:val="24"/>
          <w:lang w:val="en-US"/>
        </w:rPr>
        <w:t xml:space="preserve">, located in the city of Carpina (PE), in </w:t>
      </w:r>
      <w:r w:rsidR="00FB1F0E" w:rsidRPr="002174FB">
        <w:rPr>
          <w:rFonts w:ascii="Times New Roman" w:hAnsi="Times New Roman" w:cs="Times New Roman"/>
          <w:sz w:val="24"/>
          <w:szCs w:val="24"/>
          <w:lang w:val="en-US"/>
        </w:rPr>
        <w:t>middle school</w:t>
      </w:r>
      <w:r w:rsidR="0019487C" w:rsidRPr="002174FB">
        <w:rPr>
          <w:rFonts w:ascii="Times New Roman" w:hAnsi="Times New Roman" w:cs="Times New Roman"/>
          <w:sz w:val="24"/>
          <w:szCs w:val="24"/>
          <w:lang w:val="en-US"/>
        </w:rPr>
        <w:t xml:space="preserve">, in the periods from 2018 a 2019. </w:t>
      </w:r>
    </w:p>
    <w:p w:rsidR="001F144E" w:rsidRPr="002174FB" w:rsidRDefault="00073803" w:rsidP="00DE1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4FB">
        <w:rPr>
          <w:rFonts w:ascii="Times New Roman" w:hAnsi="Times New Roman" w:cs="Times New Roman"/>
          <w:i/>
          <w:sz w:val="24"/>
          <w:szCs w:val="24"/>
          <w:lang w:val="en-US"/>
        </w:rPr>
        <w:t>Key-words</w:t>
      </w:r>
      <w:r w:rsidR="001F144E" w:rsidRPr="002174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174FB">
        <w:rPr>
          <w:rFonts w:ascii="Times New Roman" w:hAnsi="Times New Roman" w:cs="Times New Roman"/>
          <w:sz w:val="24"/>
          <w:szCs w:val="24"/>
          <w:lang w:val="en-US"/>
        </w:rPr>
        <w:t>pedagogical residence, experience, history</w:t>
      </w:r>
    </w:p>
    <w:p w:rsidR="001F144E" w:rsidRPr="002174FB" w:rsidRDefault="001F144E" w:rsidP="00DE1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144E" w:rsidRDefault="001F144E" w:rsidP="00DE11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8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24984" w:rsidRDefault="001409DA" w:rsidP="008249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em foco, prestado ao I Seminário PIBID e Residência Pedagógica 2019, como parte das atividades desenvolvidas no âmbito do Programa de Residência Pedagógica – CAPES, propõe-se a relatar as experiências vivida</w:t>
      </w:r>
      <w:r w:rsidR="00CF215B">
        <w:rPr>
          <w:rFonts w:ascii="Times New Roman" w:hAnsi="Times New Roman" w:cs="Times New Roman"/>
          <w:sz w:val="24"/>
          <w:szCs w:val="24"/>
        </w:rPr>
        <w:t xml:space="preserve">s no projeto enquanto residente, de acordo com o projeto, que compõe a Política Nacional de Professores e que se atém ao objetivo de induzir estudantes do magistério ao aperfeiçoamento na formação nos cursos de licenciatura. Nesse sentido, </w:t>
      </w:r>
      <w:r w:rsidR="00E64978">
        <w:rPr>
          <w:rFonts w:ascii="Times New Roman" w:hAnsi="Times New Roman" w:cs="Times New Roman"/>
          <w:sz w:val="24"/>
          <w:szCs w:val="24"/>
        </w:rPr>
        <w:t>as experiências foram condizentes com as finalidades do programa, visto que no desenvolver do projeto, o campo da prática foi fortalecido, conduzindo-nos ao exercício de forma ativa entre teoria e</w:t>
      </w:r>
      <w:r w:rsidR="00882BB4">
        <w:rPr>
          <w:rFonts w:ascii="Times New Roman" w:hAnsi="Times New Roman" w:cs="Times New Roman"/>
          <w:sz w:val="24"/>
          <w:szCs w:val="24"/>
        </w:rPr>
        <w:t xml:space="preserve"> a</w:t>
      </w:r>
      <w:r w:rsidR="00E64978">
        <w:rPr>
          <w:rFonts w:ascii="Times New Roman" w:hAnsi="Times New Roman" w:cs="Times New Roman"/>
          <w:sz w:val="24"/>
          <w:szCs w:val="24"/>
        </w:rPr>
        <w:t xml:space="preserve"> prática profissional docente</w:t>
      </w:r>
      <w:r w:rsidR="0057406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E64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71E" w:rsidRDefault="003167BB" w:rsidP="00EF67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de Residência Pedagógica exige atividades obrigatórias aos residentes</w:t>
      </w:r>
      <w:r w:rsidR="00882B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tais como períodos de observação no campo atuado, sendo assim, nas escolas e na sala de aula, planejamentos de intervenções e aplicações delas</w:t>
      </w:r>
      <w:r w:rsidR="009819DF">
        <w:rPr>
          <w:rFonts w:ascii="Times New Roman" w:hAnsi="Times New Roman" w:cs="Times New Roman"/>
          <w:sz w:val="24"/>
          <w:szCs w:val="24"/>
        </w:rPr>
        <w:t xml:space="preserve">, promovendo a adequação dos </w:t>
      </w:r>
      <w:r w:rsidR="009819DF">
        <w:rPr>
          <w:rFonts w:ascii="Times New Roman" w:hAnsi="Times New Roman" w:cs="Times New Roman"/>
          <w:sz w:val="24"/>
          <w:szCs w:val="24"/>
        </w:rPr>
        <w:lastRenderedPageBreak/>
        <w:t>currículos e propostas pedagógicas dos cursos de formação inicial ao magistério na educação básica</w:t>
      </w:r>
      <w:r w:rsidR="00882BB4">
        <w:rPr>
          <w:rFonts w:ascii="Times New Roman" w:hAnsi="Times New Roman" w:cs="Times New Roman"/>
          <w:sz w:val="24"/>
          <w:szCs w:val="24"/>
        </w:rPr>
        <w:t>,</w:t>
      </w:r>
      <w:r w:rsidR="009819DF">
        <w:rPr>
          <w:rFonts w:ascii="Times New Roman" w:hAnsi="Times New Roman" w:cs="Times New Roman"/>
          <w:sz w:val="24"/>
          <w:szCs w:val="24"/>
        </w:rPr>
        <w:t xml:space="preserve"> seguindo as orientações da Base Nacional Comum Curricular (BNCC).</w:t>
      </w:r>
      <w:r w:rsidR="00303BEB">
        <w:rPr>
          <w:rFonts w:ascii="Times New Roman" w:hAnsi="Times New Roman" w:cs="Times New Roman"/>
          <w:sz w:val="24"/>
          <w:szCs w:val="24"/>
        </w:rPr>
        <w:t xml:space="preserve"> Assim, as atividade</w:t>
      </w:r>
      <w:r w:rsidR="002174FB">
        <w:rPr>
          <w:rFonts w:ascii="Times New Roman" w:hAnsi="Times New Roman" w:cs="Times New Roman"/>
          <w:sz w:val="24"/>
          <w:szCs w:val="24"/>
        </w:rPr>
        <w:t>s relatadas a seguir</w:t>
      </w:r>
      <w:bookmarkStart w:id="0" w:name="_GoBack"/>
      <w:bookmarkEnd w:id="0"/>
      <w:r w:rsidR="00653432">
        <w:rPr>
          <w:rFonts w:ascii="Times New Roman" w:hAnsi="Times New Roman" w:cs="Times New Roman"/>
          <w:sz w:val="24"/>
          <w:szCs w:val="24"/>
        </w:rPr>
        <w:t xml:space="preserve"> obedeceram</w:t>
      </w:r>
      <w:r w:rsidR="005C7FB0">
        <w:rPr>
          <w:rFonts w:ascii="Times New Roman" w:hAnsi="Times New Roman" w:cs="Times New Roman"/>
          <w:sz w:val="24"/>
          <w:szCs w:val="24"/>
        </w:rPr>
        <w:t xml:space="preserve"> plenamente tais obrigatoriedades. </w:t>
      </w:r>
    </w:p>
    <w:p w:rsidR="00D95A4A" w:rsidRPr="001578C3" w:rsidRDefault="00D95A4A" w:rsidP="00EF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F7B">
        <w:rPr>
          <w:rFonts w:ascii="Times New Roman" w:hAnsi="Times New Roman" w:cs="Times New Roman"/>
          <w:b/>
          <w:sz w:val="24"/>
          <w:szCs w:val="24"/>
        </w:rPr>
        <w:t>SOBRE A MUDANÇA DE ESCOLA</w:t>
      </w:r>
    </w:p>
    <w:p w:rsidR="008F30C7" w:rsidRDefault="00D95A4A" w:rsidP="008F30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relatar as experiências, é preciso mencionar um imprevisto ocorrido no início do semestre referente à mudança da escola em que o grupo a qual pertenço está desenvolvendo o presente projeto pedagógico. Por motivos envolvendo a professora preceptora, tivemos que mudar da Escola Aluísio Germano, localizada em Bairro Novo, na cidade de Carpina (PE) para a Escola Municipal Ernesto Ribeiro, no </w:t>
      </w:r>
      <w:r w:rsidR="008F30C7">
        <w:rPr>
          <w:rFonts w:ascii="Times New Roman" w:hAnsi="Times New Roman" w:cs="Times New Roman"/>
          <w:sz w:val="24"/>
          <w:szCs w:val="24"/>
        </w:rPr>
        <w:t xml:space="preserve">bairro Senzala da mesma cidade. </w:t>
      </w:r>
      <w:r>
        <w:rPr>
          <w:rFonts w:ascii="Times New Roman" w:hAnsi="Times New Roman" w:cs="Times New Roman"/>
          <w:sz w:val="24"/>
          <w:szCs w:val="24"/>
        </w:rPr>
        <w:t>Talvez seja interessante pontuar algumas observações tangentes às diferenças percebidas entre as escolas. Estruturalmente, a segunda escola, Ernesto Ribeiro, oferece um pouco mais de conforto aos alunos, com salas proporcionais à quantidade de estudantes, iluminadas e ventiladas, dificuldade</w:t>
      </w:r>
      <w:r w:rsidR="00882B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encontrada</w:t>
      </w:r>
      <w:r w:rsidR="00882B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 primeira escola, a Aluísio Germano. </w:t>
      </w:r>
    </w:p>
    <w:p w:rsidR="00D95A4A" w:rsidRDefault="00D95A4A" w:rsidP="008F30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duas igualmente dispõem de apenas uma quadra esportiva, uma sala para o corpo docente e uma cozinha. Na Aluísio Germano, porém, há um cômodo exclusivo para a biblioteca, enquanto que na Ernesto Ribeiro, há um espaço improvisado, sem muita variedade de livros</w:t>
      </w:r>
      <w:r w:rsidR="008F30C7">
        <w:rPr>
          <w:rFonts w:ascii="Times New Roman" w:hAnsi="Times New Roman" w:cs="Times New Roman"/>
          <w:sz w:val="24"/>
          <w:szCs w:val="24"/>
        </w:rPr>
        <w:t xml:space="preserve"> e </w:t>
      </w:r>
      <w:r w:rsidR="00882BB4">
        <w:rPr>
          <w:rFonts w:ascii="Times New Roman" w:hAnsi="Times New Roman" w:cs="Times New Roman"/>
          <w:sz w:val="24"/>
          <w:szCs w:val="24"/>
        </w:rPr>
        <w:t>disposição de assentos, mesas e</w:t>
      </w:r>
      <w:r w:rsidR="008F30C7">
        <w:rPr>
          <w:rFonts w:ascii="Times New Roman" w:hAnsi="Times New Roman" w:cs="Times New Roman"/>
          <w:sz w:val="24"/>
          <w:szCs w:val="24"/>
        </w:rPr>
        <w:t xml:space="preserve"> computadores com internet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8F30C7">
        <w:rPr>
          <w:rFonts w:ascii="Times New Roman" w:hAnsi="Times New Roman" w:cs="Times New Roman"/>
          <w:sz w:val="24"/>
          <w:szCs w:val="24"/>
        </w:rPr>
        <w:t xml:space="preserve">omo encontrada na outra escola (exceto computadores com internet). </w:t>
      </w:r>
      <w:r>
        <w:rPr>
          <w:rFonts w:ascii="Times New Roman" w:hAnsi="Times New Roman" w:cs="Times New Roman"/>
          <w:sz w:val="24"/>
          <w:szCs w:val="24"/>
        </w:rPr>
        <w:t>Ainda sobre a estrutura física, a Aluísio Germano dispõe de laboratórios de informática e química, enquanto que a Ernesto Ribeiro não conta com nenhum laboratório. Ambas reservam espaços para direção e coordenação. As dua</w:t>
      </w:r>
      <w:r w:rsidR="008F30C7">
        <w:rPr>
          <w:rFonts w:ascii="Times New Roman" w:hAnsi="Times New Roman" w:cs="Times New Roman"/>
          <w:sz w:val="24"/>
          <w:szCs w:val="24"/>
        </w:rPr>
        <w:t>s realizam atividades festivas e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="008F30C7">
        <w:rPr>
          <w:rFonts w:ascii="Times New Roman" w:hAnsi="Times New Roman" w:cs="Times New Roman"/>
          <w:sz w:val="24"/>
          <w:szCs w:val="24"/>
        </w:rPr>
        <w:t>dagógicas além da sala de aula, e promovem excursões</w:t>
      </w:r>
      <w:r w:rsidR="00385EB1">
        <w:rPr>
          <w:rFonts w:ascii="Times New Roman" w:hAnsi="Times New Roman" w:cs="Times New Roman"/>
          <w:sz w:val="24"/>
          <w:szCs w:val="24"/>
        </w:rPr>
        <w:t xml:space="preserve"> para os alunos</w:t>
      </w:r>
      <w:r w:rsidR="008F30C7">
        <w:rPr>
          <w:rFonts w:ascii="Times New Roman" w:hAnsi="Times New Roman" w:cs="Times New Roman"/>
          <w:sz w:val="24"/>
          <w:szCs w:val="24"/>
        </w:rPr>
        <w:t xml:space="preserve"> quando possível.</w:t>
      </w:r>
      <w:r w:rsidR="002C3551">
        <w:rPr>
          <w:rFonts w:ascii="Times New Roman" w:hAnsi="Times New Roman" w:cs="Times New Roman"/>
          <w:sz w:val="24"/>
          <w:szCs w:val="24"/>
        </w:rPr>
        <w:t xml:space="preserve"> Também possuem funcionários que cuidam da limpeza e da cozinha.</w:t>
      </w:r>
    </w:p>
    <w:p w:rsidR="00D95A4A" w:rsidRDefault="00D95A4A" w:rsidP="00C21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4A" w:rsidRPr="00D95A4A" w:rsidRDefault="00D95A4A" w:rsidP="00C21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D2">
        <w:rPr>
          <w:rFonts w:ascii="Times New Roman" w:hAnsi="Times New Roman" w:cs="Times New Roman"/>
          <w:b/>
          <w:sz w:val="24"/>
          <w:szCs w:val="24"/>
        </w:rPr>
        <w:t xml:space="preserve">SOBRE AS EXPERIÊNCIAS </w:t>
      </w:r>
    </w:p>
    <w:p w:rsidR="000D3C2F" w:rsidRPr="00671B22" w:rsidRDefault="00283DF2" w:rsidP="00671B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B22">
        <w:rPr>
          <w:rFonts w:ascii="Times New Roman" w:hAnsi="Times New Roman" w:cs="Times New Roman"/>
          <w:sz w:val="24"/>
          <w:szCs w:val="24"/>
        </w:rPr>
        <w:t xml:space="preserve">Iniciando com </w:t>
      </w:r>
      <w:r w:rsidR="006D157F" w:rsidRPr="00671B22">
        <w:rPr>
          <w:rFonts w:ascii="Times New Roman" w:hAnsi="Times New Roman" w:cs="Times New Roman"/>
          <w:sz w:val="24"/>
          <w:szCs w:val="24"/>
        </w:rPr>
        <w:t xml:space="preserve">a escola Aluísio </w:t>
      </w:r>
      <w:proofErr w:type="gramStart"/>
      <w:r w:rsidR="006D157F" w:rsidRPr="00671B22">
        <w:rPr>
          <w:rFonts w:ascii="Times New Roman" w:hAnsi="Times New Roman" w:cs="Times New Roman"/>
          <w:sz w:val="24"/>
          <w:szCs w:val="24"/>
        </w:rPr>
        <w:t>Germano sendo a primeira concedente a qual demos começo</w:t>
      </w:r>
      <w:proofErr w:type="gramEnd"/>
      <w:r w:rsidR="006D157F" w:rsidRPr="00671B22">
        <w:rPr>
          <w:rFonts w:ascii="Times New Roman" w:hAnsi="Times New Roman" w:cs="Times New Roman"/>
          <w:sz w:val="24"/>
          <w:szCs w:val="24"/>
        </w:rPr>
        <w:t xml:space="preserve"> a proposta da residê</w:t>
      </w:r>
      <w:r w:rsidR="00882BB4">
        <w:rPr>
          <w:rFonts w:ascii="Times New Roman" w:hAnsi="Times New Roman" w:cs="Times New Roman"/>
          <w:sz w:val="24"/>
          <w:szCs w:val="24"/>
        </w:rPr>
        <w:t xml:space="preserve">ncia pedagógica, tem-se pontos </w:t>
      </w:r>
      <w:r w:rsidR="006D157F" w:rsidRPr="00671B22">
        <w:rPr>
          <w:rFonts w:ascii="Times New Roman" w:hAnsi="Times New Roman" w:cs="Times New Roman"/>
          <w:sz w:val="24"/>
          <w:szCs w:val="24"/>
        </w:rPr>
        <w:t>a serem destacados, visto que a permanência</w:t>
      </w:r>
      <w:r w:rsidR="00EE4533" w:rsidRPr="00671B22">
        <w:rPr>
          <w:rFonts w:ascii="Times New Roman" w:hAnsi="Times New Roman" w:cs="Times New Roman"/>
          <w:sz w:val="24"/>
          <w:szCs w:val="24"/>
        </w:rPr>
        <w:t xml:space="preserve"> e efetividade </w:t>
      </w:r>
      <w:r w:rsidR="006D157F" w:rsidRPr="00671B22">
        <w:rPr>
          <w:rFonts w:ascii="Times New Roman" w:hAnsi="Times New Roman" w:cs="Times New Roman"/>
          <w:sz w:val="24"/>
          <w:szCs w:val="24"/>
        </w:rPr>
        <w:t xml:space="preserve"> na escola durou um sem</w:t>
      </w:r>
      <w:r w:rsidR="006E71E8" w:rsidRPr="00671B22">
        <w:rPr>
          <w:rFonts w:ascii="Times New Roman" w:hAnsi="Times New Roman" w:cs="Times New Roman"/>
          <w:sz w:val="24"/>
          <w:szCs w:val="24"/>
        </w:rPr>
        <w:t>estre completo. A escola recebeu</w:t>
      </w:r>
      <w:r w:rsidR="00882BB4">
        <w:rPr>
          <w:rFonts w:ascii="Times New Roman" w:hAnsi="Times New Roman" w:cs="Times New Roman"/>
          <w:sz w:val="24"/>
          <w:szCs w:val="24"/>
        </w:rPr>
        <w:t xml:space="preserve"> o projeto de forma positiva, po</w:t>
      </w:r>
      <w:r w:rsidR="006E71E8" w:rsidRPr="00671B22">
        <w:rPr>
          <w:rFonts w:ascii="Times New Roman" w:hAnsi="Times New Roman" w:cs="Times New Roman"/>
          <w:sz w:val="24"/>
          <w:szCs w:val="24"/>
        </w:rPr>
        <w:t>dendo ser percebida pela boa recepção da direção, coord</w:t>
      </w:r>
      <w:r w:rsidR="00C47633" w:rsidRPr="00671B22">
        <w:rPr>
          <w:rFonts w:ascii="Times New Roman" w:hAnsi="Times New Roman" w:cs="Times New Roman"/>
          <w:sz w:val="24"/>
          <w:szCs w:val="24"/>
        </w:rPr>
        <w:t>enação, corpo docente e alunos. A primeira etapa das atividades cobradas pela residência, ou seja, um período voltado à observação das aulas</w:t>
      </w:r>
      <w:proofErr w:type="gramStart"/>
      <w:r w:rsidR="00C31DEC">
        <w:rPr>
          <w:rFonts w:ascii="Times New Roman" w:hAnsi="Times New Roman" w:cs="Times New Roman"/>
          <w:sz w:val="24"/>
          <w:szCs w:val="24"/>
        </w:rPr>
        <w:t xml:space="preserve">, </w:t>
      </w:r>
      <w:r w:rsidR="00C47633" w:rsidRPr="00671B22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C47633" w:rsidRPr="00671B22">
        <w:rPr>
          <w:rFonts w:ascii="Times New Roman" w:hAnsi="Times New Roman" w:cs="Times New Roman"/>
          <w:sz w:val="24"/>
          <w:szCs w:val="24"/>
        </w:rPr>
        <w:t xml:space="preserve"> desempenhada com considerável sucesso. Foi proporcionada uma integração gradual ao cotidiano escolar não só da turma, mas da escola como um todo.</w:t>
      </w:r>
      <w:r w:rsidR="000D3C2F" w:rsidRPr="00671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069" w:rsidRDefault="000D3C2F" w:rsidP="00671B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B22">
        <w:rPr>
          <w:rFonts w:ascii="Times New Roman" w:hAnsi="Times New Roman" w:cs="Times New Roman"/>
          <w:sz w:val="24"/>
          <w:szCs w:val="24"/>
        </w:rPr>
        <w:t xml:space="preserve">A escola é localizada numa área um tanto escondida, mas de não muito difícil acesso, afastada do centro urbano da cidade, com relativa proximidade da BR 408. A maioria das casas próximas possui construção simples e quase não se percebeu movimentação de pessoas pela rua que dá acesso à escola. A estrutura urbana oferece água encanada e eletricidade, porém, houve falta de energia elétrica dentro da escola mais de uma vez durante o </w:t>
      </w:r>
      <w:r w:rsidR="00C31DEC">
        <w:rPr>
          <w:rFonts w:ascii="Times New Roman" w:hAnsi="Times New Roman" w:cs="Times New Roman"/>
          <w:sz w:val="24"/>
          <w:szCs w:val="24"/>
        </w:rPr>
        <w:t xml:space="preserve">período de observação. </w:t>
      </w:r>
      <w:proofErr w:type="gramStart"/>
      <w:r w:rsidR="00C31DEC">
        <w:rPr>
          <w:rFonts w:ascii="Times New Roman" w:hAnsi="Times New Roman" w:cs="Times New Roman"/>
          <w:sz w:val="24"/>
          <w:szCs w:val="24"/>
        </w:rPr>
        <w:t>A origem</w:t>
      </w:r>
      <w:r w:rsidRPr="00671B22">
        <w:rPr>
          <w:rFonts w:ascii="Times New Roman" w:hAnsi="Times New Roman" w:cs="Times New Roman"/>
          <w:sz w:val="24"/>
          <w:szCs w:val="24"/>
        </w:rPr>
        <w:t xml:space="preserve"> dos alunos variam</w:t>
      </w:r>
      <w:proofErr w:type="gramEnd"/>
      <w:r w:rsidRPr="00671B22">
        <w:rPr>
          <w:rFonts w:ascii="Times New Roman" w:hAnsi="Times New Roman" w:cs="Times New Roman"/>
          <w:sz w:val="24"/>
          <w:szCs w:val="24"/>
        </w:rPr>
        <w:t xml:space="preserve"> de redes particulares, municipais e estaduais, proporcionando certo desafio para a educadora preceptora em sala de aula. Visualmente não há características expressivas que os diferenciassem socioeconom</w:t>
      </w:r>
      <w:r w:rsidR="00671B22" w:rsidRPr="00671B22">
        <w:rPr>
          <w:rFonts w:ascii="Times New Roman" w:hAnsi="Times New Roman" w:cs="Times New Roman"/>
          <w:sz w:val="24"/>
          <w:szCs w:val="24"/>
        </w:rPr>
        <w:t xml:space="preserve">icamente. </w:t>
      </w:r>
    </w:p>
    <w:p w:rsidR="0023676C" w:rsidRDefault="00671B22" w:rsidP="008448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855">
        <w:rPr>
          <w:rFonts w:ascii="Times New Roman" w:hAnsi="Times New Roman" w:cs="Times New Roman"/>
          <w:sz w:val="24"/>
          <w:szCs w:val="24"/>
        </w:rPr>
        <w:t>Há alunos que usufruí</w:t>
      </w:r>
      <w:r w:rsidR="000D3C2F" w:rsidRPr="00844855">
        <w:rPr>
          <w:rFonts w:ascii="Times New Roman" w:hAnsi="Times New Roman" w:cs="Times New Roman"/>
          <w:sz w:val="24"/>
          <w:szCs w:val="24"/>
        </w:rPr>
        <w:t>am da merenda o</w:t>
      </w:r>
      <w:r w:rsidR="00C31DEC">
        <w:rPr>
          <w:rFonts w:ascii="Times New Roman" w:hAnsi="Times New Roman" w:cs="Times New Roman"/>
          <w:sz w:val="24"/>
          <w:szCs w:val="24"/>
        </w:rPr>
        <w:t>ferecida pela escola, que a</w:t>
      </w:r>
      <w:r w:rsidR="000D3C2F" w:rsidRPr="00844855">
        <w:rPr>
          <w:rFonts w:ascii="Times New Roman" w:hAnsi="Times New Roman" w:cs="Times New Roman"/>
          <w:sz w:val="24"/>
          <w:szCs w:val="24"/>
        </w:rPr>
        <w:t xml:space="preserve"> propósito fez-se presente em todos os dias observados, e houve alunos que levavam lanches individuais ou compraram de vendedores ambulantes que se instalam na frente da escola. </w:t>
      </w:r>
      <w:r w:rsidR="00ED7069" w:rsidRPr="00844855">
        <w:rPr>
          <w:rFonts w:ascii="Times New Roman" w:hAnsi="Times New Roman" w:cs="Times New Roman"/>
          <w:sz w:val="24"/>
          <w:szCs w:val="24"/>
        </w:rPr>
        <w:t xml:space="preserve">Basicamente nossa </w:t>
      </w:r>
      <w:r w:rsidR="00ED7069" w:rsidRPr="00844855">
        <w:rPr>
          <w:rFonts w:ascii="Times New Roman" w:hAnsi="Times New Roman" w:cs="Times New Roman"/>
          <w:sz w:val="24"/>
          <w:szCs w:val="24"/>
        </w:rPr>
        <w:lastRenderedPageBreak/>
        <w:t xml:space="preserve">rotina consistiu em ao chegar </w:t>
      </w:r>
      <w:proofErr w:type="gramStart"/>
      <w:r w:rsidR="00ED7069" w:rsidRPr="0084485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D7069" w:rsidRPr="00844855">
        <w:rPr>
          <w:rFonts w:ascii="Times New Roman" w:hAnsi="Times New Roman" w:cs="Times New Roman"/>
          <w:sz w:val="24"/>
          <w:szCs w:val="24"/>
        </w:rPr>
        <w:t xml:space="preserve"> escola, irmos direto à sala dos professores aguardar as aulas de História e ao começar a aula, nos sentávamos junto aos alunos para realizar a observação sempre buscando interação e socialização com os estudantes, que respondiam a tais objetivos de forma muito saudável. Ao terminar</w:t>
      </w:r>
      <w:r w:rsidR="003C32E3" w:rsidRPr="00844855">
        <w:rPr>
          <w:rFonts w:ascii="Times New Roman" w:hAnsi="Times New Roman" w:cs="Times New Roman"/>
          <w:sz w:val="24"/>
          <w:szCs w:val="24"/>
        </w:rPr>
        <w:t xml:space="preserve"> das aulas de História, seguíamos</w:t>
      </w:r>
      <w:r w:rsidR="00ED7069" w:rsidRPr="00844855">
        <w:rPr>
          <w:rFonts w:ascii="Times New Roman" w:hAnsi="Times New Roman" w:cs="Times New Roman"/>
          <w:sz w:val="24"/>
          <w:szCs w:val="24"/>
        </w:rPr>
        <w:t xml:space="preserve"> para observação da escola como um todo, que consistiu na variação de dias na biblioteca, no refeitório, pátio e sala dos professores.</w:t>
      </w:r>
      <w:r w:rsidR="00844855" w:rsidRPr="00844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76C" w:rsidRPr="0023676C" w:rsidRDefault="00844855" w:rsidP="002367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855">
        <w:rPr>
          <w:rFonts w:ascii="Times New Roman" w:hAnsi="Times New Roman" w:cs="Times New Roman"/>
          <w:sz w:val="24"/>
          <w:szCs w:val="24"/>
        </w:rPr>
        <w:t xml:space="preserve">De origem espontânea, </w:t>
      </w:r>
      <w:r w:rsidR="002F5C8D">
        <w:rPr>
          <w:rFonts w:ascii="Times New Roman" w:hAnsi="Times New Roman" w:cs="Times New Roman"/>
          <w:sz w:val="24"/>
          <w:szCs w:val="24"/>
        </w:rPr>
        <w:t>f</w:t>
      </w:r>
      <w:r w:rsidRPr="00844855">
        <w:rPr>
          <w:rFonts w:ascii="Times New Roman" w:hAnsi="Times New Roman" w:cs="Times New Roman"/>
          <w:sz w:val="24"/>
          <w:szCs w:val="24"/>
        </w:rPr>
        <w:t>oi desempenhada</w:t>
      </w:r>
      <w:r w:rsidR="002F5C8D">
        <w:rPr>
          <w:rFonts w:ascii="Times New Roman" w:hAnsi="Times New Roman" w:cs="Times New Roman"/>
          <w:sz w:val="24"/>
          <w:szCs w:val="24"/>
        </w:rPr>
        <w:t>,</w:t>
      </w:r>
      <w:r w:rsidRPr="00844855">
        <w:rPr>
          <w:rFonts w:ascii="Times New Roman" w:hAnsi="Times New Roman" w:cs="Times New Roman"/>
          <w:sz w:val="24"/>
          <w:szCs w:val="24"/>
        </w:rPr>
        <w:t xml:space="preserve"> no período de observação</w:t>
      </w:r>
      <w:r w:rsidR="002F5C8D">
        <w:rPr>
          <w:rFonts w:ascii="Times New Roman" w:hAnsi="Times New Roman" w:cs="Times New Roman"/>
          <w:sz w:val="24"/>
          <w:szCs w:val="24"/>
        </w:rPr>
        <w:t>,</w:t>
      </w:r>
      <w:r w:rsidRPr="00844855">
        <w:rPr>
          <w:rFonts w:ascii="Times New Roman" w:hAnsi="Times New Roman" w:cs="Times New Roman"/>
          <w:sz w:val="24"/>
          <w:szCs w:val="24"/>
        </w:rPr>
        <w:t xml:space="preserve"> uma atividade que obedeceu à B</w:t>
      </w:r>
      <w:r w:rsidR="002F5C8D">
        <w:rPr>
          <w:rFonts w:ascii="Times New Roman" w:hAnsi="Times New Roman" w:cs="Times New Roman"/>
          <w:sz w:val="24"/>
          <w:szCs w:val="24"/>
        </w:rPr>
        <w:t xml:space="preserve">ase </w:t>
      </w:r>
      <w:r w:rsidRPr="00844855">
        <w:rPr>
          <w:rFonts w:ascii="Times New Roman" w:hAnsi="Times New Roman" w:cs="Times New Roman"/>
          <w:sz w:val="24"/>
          <w:szCs w:val="24"/>
        </w:rPr>
        <w:t>N</w:t>
      </w:r>
      <w:r w:rsidR="002F5C8D">
        <w:rPr>
          <w:rFonts w:ascii="Times New Roman" w:hAnsi="Times New Roman" w:cs="Times New Roman"/>
          <w:sz w:val="24"/>
          <w:szCs w:val="24"/>
        </w:rPr>
        <w:t xml:space="preserve">acional </w:t>
      </w:r>
      <w:r w:rsidRPr="00844855">
        <w:rPr>
          <w:rFonts w:ascii="Times New Roman" w:hAnsi="Times New Roman" w:cs="Times New Roman"/>
          <w:sz w:val="24"/>
          <w:szCs w:val="24"/>
        </w:rPr>
        <w:t>C</w:t>
      </w:r>
      <w:r w:rsidR="002F5C8D">
        <w:rPr>
          <w:rFonts w:ascii="Times New Roman" w:hAnsi="Times New Roman" w:cs="Times New Roman"/>
          <w:sz w:val="24"/>
          <w:szCs w:val="24"/>
        </w:rPr>
        <w:t xml:space="preserve">omum </w:t>
      </w:r>
      <w:r w:rsidRPr="00844855">
        <w:rPr>
          <w:rFonts w:ascii="Times New Roman" w:hAnsi="Times New Roman" w:cs="Times New Roman"/>
          <w:sz w:val="24"/>
          <w:szCs w:val="24"/>
        </w:rPr>
        <w:t>C</w:t>
      </w:r>
      <w:r w:rsidR="002F5C8D">
        <w:rPr>
          <w:rFonts w:ascii="Times New Roman" w:hAnsi="Times New Roman" w:cs="Times New Roman"/>
          <w:sz w:val="24"/>
          <w:szCs w:val="24"/>
        </w:rPr>
        <w:t xml:space="preserve">urricular </w:t>
      </w:r>
      <w:r w:rsidRPr="00844855">
        <w:rPr>
          <w:rFonts w:ascii="Times New Roman" w:hAnsi="Times New Roman" w:cs="Times New Roman"/>
          <w:sz w:val="24"/>
          <w:szCs w:val="24"/>
        </w:rPr>
        <w:t>no quesito dos conteúdos transversais, mais precisamente, sobre pluralidade cultural.</w:t>
      </w:r>
      <w:r w:rsidR="002F5C8D">
        <w:rPr>
          <w:rFonts w:ascii="Times New Roman" w:hAnsi="Times New Roman" w:cs="Times New Roman"/>
          <w:sz w:val="24"/>
          <w:szCs w:val="24"/>
        </w:rPr>
        <w:t xml:space="preserve"> Em razão do mês da Consciência Negra, a </w:t>
      </w:r>
      <w:r w:rsidRPr="00844855">
        <w:rPr>
          <w:rFonts w:ascii="Times New Roman" w:hAnsi="Times New Roman" w:cs="Times New Roman"/>
          <w:sz w:val="24"/>
          <w:szCs w:val="24"/>
        </w:rPr>
        <w:t>atividade</w:t>
      </w:r>
      <w:r w:rsidR="002F5C8D">
        <w:rPr>
          <w:rFonts w:ascii="Times New Roman" w:hAnsi="Times New Roman" w:cs="Times New Roman"/>
          <w:sz w:val="24"/>
          <w:szCs w:val="24"/>
        </w:rPr>
        <w:t xml:space="preserve"> foi elaborada</w:t>
      </w:r>
      <w:r w:rsidRPr="00844855">
        <w:rPr>
          <w:rFonts w:ascii="Times New Roman" w:hAnsi="Times New Roman" w:cs="Times New Roman"/>
          <w:sz w:val="24"/>
          <w:szCs w:val="24"/>
        </w:rPr>
        <w:t xml:space="preserve"> no auditório cedido pela UFRPE, na qual foram realizadas palestras, apresentações</w:t>
      </w:r>
      <w:r w:rsidR="002F5C8D">
        <w:rPr>
          <w:rFonts w:ascii="Times New Roman" w:hAnsi="Times New Roman" w:cs="Times New Roman"/>
          <w:sz w:val="24"/>
          <w:szCs w:val="24"/>
        </w:rPr>
        <w:t xml:space="preserve"> e oficinas voltadas à temática, tudo pensado e desenvolvido </w:t>
      </w:r>
      <w:r w:rsidR="00287A80">
        <w:rPr>
          <w:rFonts w:ascii="Times New Roman" w:hAnsi="Times New Roman" w:cs="Times New Roman"/>
          <w:sz w:val="24"/>
          <w:szCs w:val="24"/>
        </w:rPr>
        <w:t>em grupo, ou seja, residentes e preceptora.</w:t>
      </w:r>
      <w:r w:rsidR="0023676C">
        <w:rPr>
          <w:rFonts w:ascii="Times New Roman" w:hAnsi="Times New Roman" w:cs="Times New Roman"/>
          <w:sz w:val="24"/>
          <w:szCs w:val="24"/>
        </w:rPr>
        <w:t xml:space="preserve"> A atividade obteve êxito, sendo devidamente abraçada pelos alunos, preceptora, direção e coordenação.</w:t>
      </w:r>
      <w:r w:rsidR="00287A80">
        <w:rPr>
          <w:rFonts w:ascii="Times New Roman" w:hAnsi="Times New Roman" w:cs="Times New Roman"/>
          <w:sz w:val="24"/>
          <w:szCs w:val="24"/>
        </w:rPr>
        <w:t xml:space="preserve"> </w:t>
      </w:r>
      <w:r w:rsidR="0023676C" w:rsidRPr="0023676C">
        <w:rPr>
          <w:rFonts w:ascii="Times New Roman" w:hAnsi="Times New Roman" w:cs="Times New Roman"/>
          <w:sz w:val="24"/>
          <w:szCs w:val="24"/>
        </w:rPr>
        <w:t>As dificuldades sentidas</w:t>
      </w:r>
      <w:r w:rsidR="0023676C">
        <w:rPr>
          <w:rFonts w:ascii="Times New Roman" w:hAnsi="Times New Roman" w:cs="Times New Roman"/>
          <w:sz w:val="24"/>
          <w:szCs w:val="24"/>
        </w:rPr>
        <w:t xml:space="preserve"> na experiência como um todo</w:t>
      </w:r>
      <w:r w:rsidR="0023676C" w:rsidRPr="0023676C">
        <w:rPr>
          <w:rFonts w:ascii="Times New Roman" w:hAnsi="Times New Roman" w:cs="Times New Roman"/>
          <w:sz w:val="24"/>
          <w:szCs w:val="24"/>
        </w:rPr>
        <w:t xml:space="preserve"> estão relacionadas à distância entre o município onde moramos e o município onde a escola está inserida. Outra dificuldade es</w:t>
      </w:r>
      <w:r w:rsidR="00C31DEC">
        <w:rPr>
          <w:rFonts w:ascii="Times New Roman" w:hAnsi="Times New Roman" w:cs="Times New Roman"/>
          <w:sz w:val="24"/>
          <w:szCs w:val="24"/>
        </w:rPr>
        <w:t xml:space="preserve">teve no fato das salas de aula </w:t>
      </w:r>
      <w:proofErr w:type="gramStart"/>
      <w:r w:rsidR="0023676C" w:rsidRPr="0023676C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23676C" w:rsidRPr="0023676C">
        <w:rPr>
          <w:rFonts w:ascii="Times New Roman" w:hAnsi="Times New Roman" w:cs="Times New Roman"/>
          <w:sz w:val="24"/>
          <w:szCs w:val="24"/>
        </w:rPr>
        <w:t xml:space="preserve"> pequenas, comportando mais do que o limite de alunos, o que nos fez lidar com o aperto e calor. </w:t>
      </w:r>
    </w:p>
    <w:p w:rsidR="003868F7" w:rsidRDefault="00D95A4A" w:rsidP="00C31D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mudança de escola trouxe nov</w:t>
      </w:r>
      <w:r w:rsidR="00D40543">
        <w:rPr>
          <w:rFonts w:ascii="Times New Roman" w:hAnsi="Times New Roman" w:cs="Times New Roman"/>
          <w:sz w:val="24"/>
          <w:szCs w:val="24"/>
        </w:rPr>
        <w:t>as experiências</w:t>
      </w:r>
      <w:r>
        <w:rPr>
          <w:rFonts w:ascii="Times New Roman" w:hAnsi="Times New Roman" w:cs="Times New Roman"/>
          <w:sz w:val="24"/>
          <w:szCs w:val="24"/>
        </w:rPr>
        <w:t xml:space="preserve">, a começar pelo deslocamento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tornou-se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mais difícil, pois a escola encontra-se numa região mais periférica da cidade. Antes, para ir à escola Aluísio Germano, a maioria saindo da região metropolitana, descia no Trevo de Carpina e caminhava cerca de 5 minutos até a escola. Hoje, descemos no Trevo de Carpina e precisamos pegar um </w:t>
      </w:r>
      <w:proofErr w:type="spellStart"/>
      <w:r w:rsidRPr="00283DF2">
        <w:rPr>
          <w:rFonts w:ascii="Times New Roman" w:hAnsi="Times New Roman" w:cs="Times New Roman"/>
          <w:i/>
          <w:sz w:val="24"/>
          <w:szCs w:val="24"/>
        </w:rPr>
        <w:t>mototáxi</w:t>
      </w:r>
      <w:proofErr w:type="spellEnd"/>
      <w:r w:rsidR="00C31D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nos deixa na frente da escola, pois a caminhada é extr</w:t>
      </w:r>
      <w:r w:rsidR="00C31DEC">
        <w:rPr>
          <w:rFonts w:ascii="Times New Roman" w:hAnsi="Times New Roman" w:cs="Times New Roman"/>
          <w:sz w:val="24"/>
          <w:szCs w:val="24"/>
        </w:rPr>
        <w:t>emamente exaustiva. Em relação à</w:t>
      </w:r>
      <w:r>
        <w:rPr>
          <w:rFonts w:ascii="Times New Roman" w:hAnsi="Times New Roman" w:cs="Times New Roman"/>
          <w:sz w:val="24"/>
          <w:szCs w:val="24"/>
        </w:rPr>
        <w:t xml:space="preserve"> escola em si, a começ</w:t>
      </w:r>
      <w:r w:rsidR="00D40543">
        <w:rPr>
          <w:rFonts w:ascii="Times New Roman" w:hAnsi="Times New Roman" w:cs="Times New Roman"/>
          <w:sz w:val="24"/>
          <w:szCs w:val="24"/>
        </w:rPr>
        <w:t>ar pela recepção, foi muito boa, pudendo ser comparada à primeira escola, Aluísio Germano.</w:t>
      </w:r>
      <w:r>
        <w:rPr>
          <w:rFonts w:ascii="Times New Roman" w:hAnsi="Times New Roman" w:cs="Times New Roman"/>
          <w:sz w:val="24"/>
          <w:szCs w:val="24"/>
        </w:rPr>
        <w:t xml:space="preserve"> Tanto os alunos como à direção demonstraram-se empolgados com o projeto, nos receberam e apresentaram a escola bem. No entanto, algumas questões precisam ser colocadas tangentes ao comportamento dos estudantes e à comunicação da direção para conosco residentes. </w:t>
      </w:r>
    </w:p>
    <w:p w:rsidR="00D95A4A" w:rsidRPr="00FE7A7B" w:rsidRDefault="00D95A4A" w:rsidP="003868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observou da turma na qual estamos desenvolvend</w:t>
      </w:r>
      <w:r w:rsidR="00D40543">
        <w:rPr>
          <w:rFonts w:ascii="Times New Roman" w:hAnsi="Times New Roman" w:cs="Times New Roman"/>
          <w:sz w:val="24"/>
          <w:szCs w:val="24"/>
        </w:rPr>
        <w:t>o o projeto, ou seja, o 7° ano</w:t>
      </w:r>
      <w:r>
        <w:rPr>
          <w:rFonts w:ascii="Times New Roman" w:hAnsi="Times New Roman" w:cs="Times New Roman"/>
          <w:sz w:val="24"/>
          <w:szCs w:val="24"/>
        </w:rPr>
        <w:t>, é que a mai</w:t>
      </w:r>
      <w:r w:rsidR="00C31DEC">
        <w:rPr>
          <w:rFonts w:ascii="Times New Roman" w:hAnsi="Times New Roman" w:cs="Times New Roman"/>
          <w:sz w:val="24"/>
          <w:szCs w:val="24"/>
        </w:rPr>
        <w:t>oria dos alunos é bastante dispersa e agitada</w:t>
      </w:r>
      <w:r>
        <w:rPr>
          <w:rFonts w:ascii="Times New Roman" w:hAnsi="Times New Roman" w:cs="Times New Roman"/>
          <w:sz w:val="24"/>
          <w:szCs w:val="24"/>
        </w:rPr>
        <w:t xml:space="preserve"> ao ponto de muitas vezes a direção precisar intervir para conter os estudantes. Especificando a questão da comunicação, deve-se ao fato de algumas vezes ter acontecido das aulas terem sido suspensas de último momento e não terem entrado em contato com nenhuma de nós, comprometendo nossa programação e tornando o desgastante deslocamento vão. No geral, a experiência tem sido construtiva no sentido de estar proporcionando amadurecimento profiss</w:t>
      </w:r>
      <w:r w:rsidR="00DE3F97">
        <w:rPr>
          <w:rFonts w:ascii="Times New Roman" w:hAnsi="Times New Roman" w:cs="Times New Roman"/>
          <w:sz w:val="24"/>
          <w:szCs w:val="24"/>
        </w:rPr>
        <w:t xml:space="preserve">ional, visto que está sendo o </w:t>
      </w:r>
      <w:r>
        <w:rPr>
          <w:rFonts w:ascii="Times New Roman" w:hAnsi="Times New Roman" w:cs="Times New Roman"/>
          <w:sz w:val="24"/>
          <w:szCs w:val="24"/>
        </w:rPr>
        <w:t>primeiro contato</w:t>
      </w:r>
      <w:r w:rsidR="00DE3F97">
        <w:rPr>
          <w:rFonts w:ascii="Times New Roman" w:hAnsi="Times New Roman" w:cs="Times New Roman"/>
          <w:sz w:val="24"/>
          <w:szCs w:val="24"/>
        </w:rPr>
        <w:t xml:space="preserve"> de muitas do grupo</w:t>
      </w:r>
      <w:r>
        <w:rPr>
          <w:rFonts w:ascii="Times New Roman" w:hAnsi="Times New Roman" w:cs="Times New Roman"/>
          <w:sz w:val="24"/>
          <w:szCs w:val="24"/>
        </w:rPr>
        <w:t xml:space="preserve"> no campo de atuação que</w:t>
      </w:r>
      <w:r w:rsidR="00DE3F97">
        <w:rPr>
          <w:rFonts w:ascii="Times New Roman" w:hAnsi="Times New Roman" w:cs="Times New Roman"/>
          <w:sz w:val="24"/>
          <w:szCs w:val="24"/>
        </w:rPr>
        <w:t xml:space="preserve"> iremos nos inserir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mesmo com algumas dificuldades e/ou talvez por causa delas. </w:t>
      </w:r>
    </w:p>
    <w:p w:rsidR="00D95A4A" w:rsidRDefault="00D95A4A" w:rsidP="00C21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4A" w:rsidRDefault="00D95A4A" w:rsidP="00C21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SOBRE AS REGÊNCIAS</w:t>
      </w:r>
    </w:p>
    <w:p w:rsidR="00D95A4A" w:rsidRDefault="00D95A4A" w:rsidP="00C21C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momentos das regências são os mais enriquecedores, pois é quando podemos sentir verdadeiramente a experiência da profissão e também temos mais liberdade no sentido de explorar mais o projeto e conhecer a turma. A preceptora concede-nos todo espaço e autonomia precisos e os alunos expressam comentários positivos sobre terem mais de uma professora na sala, uma vez que já nos enxergam como atuantes da área mesmo deixando claro que somos estudantes. </w:t>
      </w:r>
    </w:p>
    <w:p w:rsidR="00D95A4A" w:rsidRDefault="00D95A4A" w:rsidP="00C21C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não dispõe</w:t>
      </w:r>
      <w:r w:rsidR="001B45E8">
        <w:rPr>
          <w:rFonts w:ascii="Times New Roman" w:hAnsi="Times New Roman" w:cs="Times New Roman"/>
          <w:sz w:val="24"/>
          <w:szCs w:val="24"/>
        </w:rPr>
        <w:t xml:space="preserve"> sempre que necessário</w:t>
      </w:r>
      <w:r>
        <w:rPr>
          <w:rFonts w:ascii="Times New Roman" w:hAnsi="Times New Roman" w:cs="Times New Roman"/>
          <w:sz w:val="24"/>
          <w:szCs w:val="24"/>
        </w:rPr>
        <w:t xml:space="preserve"> de recursos midiáticos, por isso, a</w:t>
      </w:r>
      <w:r w:rsidR="001B45E8">
        <w:rPr>
          <w:rFonts w:ascii="Times New Roman" w:hAnsi="Times New Roman" w:cs="Times New Roman"/>
          <w:sz w:val="24"/>
          <w:szCs w:val="24"/>
        </w:rPr>
        <w:t>lguma</w:t>
      </w:r>
      <w:r>
        <w:rPr>
          <w:rFonts w:ascii="Times New Roman" w:hAnsi="Times New Roman" w:cs="Times New Roman"/>
          <w:sz w:val="24"/>
          <w:szCs w:val="24"/>
        </w:rPr>
        <w:t>s a</w:t>
      </w:r>
      <w:r w:rsidR="001B45E8">
        <w:rPr>
          <w:rFonts w:ascii="Times New Roman" w:hAnsi="Times New Roman" w:cs="Times New Roman"/>
          <w:sz w:val="24"/>
          <w:szCs w:val="24"/>
        </w:rPr>
        <w:t>ulas limitaram-se</w:t>
      </w:r>
      <w:r>
        <w:rPr>
          <w:rFonts w:ascii="Times New Roman" w:hAnsi="Times New Roman" w:cs="Times New Roman"/>
          <w:sz w:val="24"/>
          <w:szCs w:val="24"/>
        </w:rPr>
        <w:t xml:space="preserve"> a anotações no quadro, livro didático e diálogos, certamente. Os conteúdos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trabalhados foram selecionados com base na programação do livro didático, seguida pela professora preceptora. O total de residentes nessa escola somam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(oito) estudantes para duas turmas correspondentes aos 7° anos A e B, portanto, nos separamos em 2 (dois) grupos e  1 (uma) dupla para realização das observações e regências. Em grupo, foi elaborado um cronograma, no qual separamos </w:t>
      </w:r>
      <w:proofErr w:type="gramStart"/>
      <w:r>
        <w:rPr>
          <w:rFonts w:ascii="Times New Roman" w:hAnsi="Times New Roman" w:cs="Times New Roman"/>
          <w:sz w:val="24"/>
          <w:szCs w:val="24"/>
        </w:rPr>
        <w:t>as temática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elaboradas e os dias correspondentes. A seguir, os conteúdos e datas que foram executadas as regências por minha dupla: </w:t>
      </w:r>
    </w:p>
    <w:p w:rsidR="00D95A4A" w:rsidRDefault="00D95A4A" w:rsidP="00C21CC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21/5/19 – Conteúdo: Império Islâmico</w:t>
      </w:r>
    </w:p>
    <w:p w:rsidR="00D95A4A" w:rsidRDefault="00D95A4A" w:rsidP="00C21CC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31/5/19 – Conteúdo: Reinos Africanos </w:t>
      </w:r>
    </w:p>
    <w:p w:rsidR="00D95A4A" w:rsidRDefault="00D95A4A" w:rsidP="00C21CC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4/6/19 – Conteúdo: Reinos Africanos + Atividade </w:t>
      </w:r>
    </w:p>
    <w:p w:rsidR="00D95A4A" w:rsidRDefault="00D95A4A" w:rsidP="00C21CC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18/6/19 – Conteúdo: Renascimento </w:t>
      </w:r>
    </w:p>
    <w:p w:rsidR="00D95A4A" w:rsidRPr="00EA5191" w:rsidRDefault="00D95A4A" w:rsidP="00C21CC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21/6/19 – Conteúdo: Renascimento </w:t>
      </w:r>
    </w:p>
    <w:p w:rsidR="001F144E" w:rsidRDefault="000701AB" w:rsidP="00BF7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aula cujo conteúdo foi o Império Islâmico, tivemos por finalidade discorrer sobre sua formação e expansão, dessa forma, na primeira etapa, foi</w:t>
      </w:r>
      <w:r w:rsidRPr="00070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1AB">
        <w:rPr>
          <w:rFonts w:ascii="Times New Roman" w:hAnsi="Times New Roman" w:cs="Times New Roman"/>
          <w:sz w:val="24"/>
          <w:szCs w:val="24"/>
        </w:rPr>
        <w:t>explicado</w:t>
      </w:r>
      <w:proofErr w:type="gramEnd"/>
      <w:r w:rsidRPr="000701AB">
        <w:rPr>
          <w:rFonts w:ascii="Times New Roman" w:hAnsi="Times New Roman" w:cs="Times New Roman"/>
          <w:sz w:val="24"/>
          <w:szCs w:val="24"/>
        </w:rPr>
        <w:t xml:space="preserve"> oralmente a conjuntura histórica que se estabelece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01AB">
        <w:rPr>
          <w:rFonts w:ascii="Times New Roman" w:hAnsi="Times New Roman" w:cs="Times New Roman"/>
          <w:sz w:val="24"/>
          <w:szCs w:val="24"/>
        </w:rPr>
        <w:t xml:space="preserve"> o Islã, os elementos que levaram à expansão geográfica e religiosa do islã, fazendo os alunos compreenderem as aspirações e os motivos que impuls</w:t>
      </w:r>
      <w:r>
        <w:rPr>
          <w:rFonts w:ascii="Times New Roman" w:hAnsi="Times New Roman" w:cs="Times New Roman"/>
          <w:sz w:val="24"/>
          <w:szCs w:val="24"/>
        </w:rPr>
        <w:t>ionaram a expansão. Também foram</w:t>
      </w:r>
      <w:r w:rsidRPr="000701AB">
        <w:rPr>
          <w:rFonts w:ascii="Times New Roman" w:hAnsi="Times New Roman" w:cs="Times New Roman"/>
          <w:sz w:val="24"/>
          <w:szCs w:val="24"/>
        </w:rPr>
        <w:t xml:space="preserve"> mencionadas às peculiaridades da Península Ibérica sob o domí</w:t>
      </w:r>
      <w:r>
        <w:rPr>
          <w:rFonts w:ascii="Times New Roman" w:hAnsi="Times New Roman" w:cs="Times New Roman"/>
          <w:sz w:val="24"/>
          <w:szCs w:val="24"/>
        </w:rPr>
        <w:t>nio muçulmano, para que percebessem</w:t>
      </w:r>
      <w:r w:rsidRPr="000701AB">
        <w:rPr>
          <w:rFonts w:ascii="Times New Roman" w:hAnsi="Times New Roman" w:cs="Times New Roman"/>
          <w:sz w:val="24"/>
          <w:szCs w:val="24"/>
        </w:rPr>
        <w:t xml:space="preserve"> co</w:t>
      </w:r>
      <w:r w:rsidR="00C30389">
        <w:rPr>
          <w:rFonts w:ascii="Times New Roman" w:hAnsi="Times New Roman" w:cs="Times New Roman"/>
          <w:sz w:val="24"/>
          <w:szCs w:val="24"/>
        </w:rPr>
        <w:t xml:space="preserve">mo </w:t>
      </w:r>
      <w:proofErr w:type="gramStart"/>
      <w:r w:rsidR="00C30389">
        <w:rPr>
          <w:rFonts w:ascii="Times New Roman" w:hAnsi="Times New Roman" w:cs="Times New Roman"/>
          <w:sz w:val="24"/>
          <w:szCs w:val="24"/>
        </w:rPr>
        <w:t>deu-se</w:t>
      </w:r>
      <w:proofErr w:type="gramEnd"/>
      <w:r w:rsidR="00C30389">
        <w:rPr>
          <w:rFonts w:ascii="Times New Roman" w:hAnsi="Times New Roman" w:cs="Times New Roman"/>
          <w:sz w:val="24"/>
          <w:szCs w:val="24"/>
        </w:rPr>
        <w:t xml:space="preserve"> a expansão na prática. Na segunda etapa, foi</w:t>
      </w:r>
      <w:r w:rsidR="00C30389" w:rsidRPr="00C30389">
        <w:rPr>
          <w:rFonts w:ascii="Times New Roman" w:hAnsi="Times New Roman" w:cs="Times New Roman"/>
          <w:sz w:val="24"/>
          <w:szCs w:val="24"/>
        </w:rPr>
        <w:t xml:space="preserve"> escrito no </w:t>
      </w:r>
      <w:r w:rsidR="00C30389">
        <w:rPr>
          <w:rFonts w:ascii="Times New Roman" w:hAnsi="Times New Roman" w:cs="Times New Roman"/>
          <w:sz w:val="24"/>
          <w:szCs w:val="24"/>
        </w:rPr>
        <w:t>quadro para que os alunos copiassem</w:t>
      </w:r>
      <w:r w:rsidR="00C30389" w:rsidRPr="00C30389">
        <w:rPr>
          <w:rFonts w:ascii="Times New Roman" w:hAnsi="Times New Roman" w:cs="Times New Roman"/>
          <w:sz w:val="24"/>
          <w:szCs w:val="24"/>
        </w:rPr>
        <w:t xml:space="preserve"> em seus cadernos as principais características da sociedade muçulmana e alguns eleme</w:t>
      </w:r>
      <w:r w:rsidR="00C30389">
        <w:rPr>
          <w:rFonts w:ascii="Times New Roman" w:hAnsi="Times New Roman" w:cs="Times New Roman"/>
          <w:sz w:val="24"/>
          <w:szCs w:val="24"/>
        </w:rPr>
        <w:t>ntos da cultura, mas antes, tivemos um gratificante debate com os alunos sobre</w:t>
      </w:r>
      <w:r w:rsidR="00C30389" w:rsidRPr="00C30389">
        <w:rPr>
          <w:rFonts w:ascii="Times New Roman" w:hAnsi="Times New Roman" w:cs="Times New Roman"/>
          <w:sz w:val="24"/>
          <w:szCs w:val="24"/>
        </w:rPr>
        <w:t xml:space="preserve"> o islamismo trata</w:t>
      </w:r>
      <w:r w:rsidR="00C30389">
        <w:rPr>
          <w:rFonts w:ascii="Times New Roman" w:hAnsi="Times New Roman" w:cs="Times New Roman"/>
          <w:sz w:val="24"/>
          <w:szCs w:val="24"/>
        </w:rPr>
        <w:t>r</w:t>
      </w:r>
      <w:r w:rsidR="00C30389" w:rsidRPr="00C30389">
        <w:rPr>
          <w:rFonts w:ascii="Times New Roman" w:hAnsi="Times New Roman" w:cs="Times New Roman"/>
          <w:sz w:val="24"/>
          <w:szCs w:val="24"/>
        </w:rPr>
        <w:t xml:space="preserve">-se não só de uma religião, mas de um conjunto de práticas culturais diferentes das práticas culturais da religião predominante no Brasil, ou </w:t>
      </w:r>
      <w:r w:rsidR="00C30389">
        <w:rPr>
          <w:rFonts w:ascii="Times New Roman" w:hAnsi="Times New Roman" w:cs="Times New Roman"/>
          <w:sz w:val="24"/>
          <w:szCs w:val="24"/>
        </w:rPr>
        <w:t>seja, o cristianismo, portanto, foram levantadas diversas comparações e questionamentos dentro da temática.</w:t>
      </w:r>
    </w:p>
    <w:p w:rsidR="00950D75" w:rsidRDefault="00BF761F" w:rsidP="00BF7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outra intervenção, dessa vez sobre </w:t>
      </w:r>
      <w:r w:rsidRPr="00BF761F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relações comerciais da África a</w:t>
      </w:r>
      <w:r w:rsidRPr="00BF761F">
        <w:rPr>
          <w:rFonts w:ascii="Times New Roman" w:hAnsi="Times New Roman" w:cs="Times New Roman"/>
          <w:sz w:val="24"/>
          <w:szCs w:val="24"/>
        </w:rPr>
        <w:t xml:space="preserve"> partir das rot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transaariana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transaheliana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0D75">
        <w:rPr>
          <w:rFonts w:ascii="Times New Roman" w:hAnsi="Times New Roman" w:cs="Times New Roman"/>
          <w:sz w:val="24"/>
          <w:szCs w:val="24"/>
        </w:rPr>
        <w:t>de início foi</w:t>
      </w:r>
      <w:r w:rsidR="00950D75" w:rsidRPr="00950D75">
        <w:rPr>
          <w:rFonts w:ascii="Times New Roman" w:hAnsi="Times New Roman" w:cs="Times New Roman"/>
          <w:sz w:val="24"/>
          <w:szCs w:val="24"/>
        </w:rPr>
        <w:t xml:space="preserve"> explicado oralmente como o comércio foi essencial para o desenvolvimento dos reinos de Gana e do Mali. A partir disso, </w:t>
      </w:r>
      <w:r w:rsidR="00950D75">
        <w:rPr>
          <w:rFonts w:ascii="Times New Roman" w:hAnsi="Times New Roman" w:cs="Times New Roman"/>
          <w:sz w:val="24"/>
          <w:szCs w:val="24"/>
        </w:rPr>
        <w:t xml:space="preserve">provocamos </w:t>
      </w:r>
      <w:r w:rsidR="00950D75" w:rsidRPr="00950D75">
        <w:rPr>
          <w:rFonts w:ascii="Times New Roman" w:hAnsi="Times New Roman" w:cs="Times New Roman"/>
          <w:sz w:val="24"/>
          <w:szCs w:val="24"/>
        </w:rPr>
        <w:t xml:space="preserve">algumas inquietações, </w:t>
      </w:r>
      <w:r w:rsidR="00950D75">
        <w:rPr>
          <w:rFonts w:ascii="Times New Roman" w:hAnsi="Times New Roman" w:cs="Times New Roman"/>
          <w:sz w:val="24"/>
          <w:szCs w:val="24"/>
        </w:rPr>
        <w:t>que foram</w:t>
      </w:r>
      <w:r w:rsidR="00950D75" w:rsidRPr="00950D75">
        <w:rPr>
          <w:rFonts w:ascii="Times New Roman" w:hAnsi="Times New Roman" w:cs="Times New Roman"/>
          <w:sz w:val="24"/>
          <w:szCs w:val="24"/>
        </w:rPr>
        <w:t xml:space="preserve"> debatidas com os alunos, sobre os seguintes pontos: </w:t>
      </w:r>
    </w:p>
    <w:p w:rsidR="00950D75" w:rsidRDefault="00950D75" w:rsidP="00950D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75">
        <w:rPr>
          <w:rFonts w:ascii="Times New Roman" w:hAnsi="Times New Roman" w:cs="Times New Roman"/>
          <w:sz w:val="24"/>
          <w:szCs w:val="24"/>
        </w:rPr>
        <w:t xml:space="preserve">1. Como esse comércio era realizado? </w:t>
      </w:r>
    </w:p>
    <w:p w:rsidR="00950D75" w:rsidRDefault="00950D75" w:rsidP="00950D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75">
        <w:rPr>
          <w:rFonts w:ascii="Times New Roman" w:hAnsi="Times New Roman" w:cs="Times New Roman"/>
          <w:sz w:val="24"/>
          <w:szCs w:val="24"/>
        </w:rPr>
        <w:t xml:space="preserve">2. Quais os principais produtos negociados pelos mercadores? </w:t>
      </w:r>
    </w:p>
    <w:p w:rsidR="00950D75" w:rsidRDefault="00950D75" w:rsidP="00950D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75">
        <w:rPr>
          <w:rFonts w:ascii="Times New Roman" w:hAnsi="Times New Roman" w:cs="Times New Roman"/>
          <w:sz w:val="24"/>
          <w:szCs w:val="24"/>
        </w:rPr>
        <w:t xml:space="preserve">3. De quais regiões esses produtos vinham? </w:t>
      </w:r>
    </w:p>
    <w:p w:rsidR="00BF761F" w:rsidRDefault="00950D75" w:rsidP="00950D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75">
        <w:rPr>
          <w:rFonts w:ascii="Times New Roman" w:hAnsi="Times New Roman" w:cs="Times New Roman"/>
          <w:sz w:val="24"/>
          <w:szCs w:val="24"/>
        </w:rPr>
        <w:t>4. Como as caravanas conseguiam sobreviver no deserto?</w:t>
      </w:r>
    </w:p>
    <w:p w:rsidR="00770A65" w:rsidRDefault="00AF3418" w:rsidP="00950D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418">
        <w:rPr>
          <w:rFonts w:ascii="Times New Roman" w:hAnsi="Times New Roman" w:cs="Times New Roman"/>
          <w:sz w:val="24"/>
          <w:szCs w:val="24"/>
        </w:rPr>
        <w:t>Na segunda etapa</w:t>
      </w:r>
      <w:r>
        <w:rPr>
          <w:rFonts w:ascii="Times New Roman" w:hAnsi="Times New Roman" w:cs="Times New Roman"/>
          <w:sz w:val="24"/>
          <w:szCs w:val="24"/>
        </w:rPr>
        <w:t xml:space="preserve"> da aula, foi</w:t>
      </w:r>
      <w:r w:rsidRPr="00AF3418">
        <w:rPr>
          <w:rFonts w:ascii="Times New Roman" w:hAnsi="Times New Roman" w:cs="Times New Roman"/>
          <w:sz w:val="24"/>
          <w:szCs w:val="24"/>
        </w:rPr>
        <w:t xml:space="preserve"> escrito no quadro para que os alunos copiem em seus cadernos as principais características das rotas de comércio </w:t>
      </w:r>
      <w:proofErr w:type="spellStart"/>
      <w:r w:rsidRPr="00AF3418">
        <w:rPr>
          <w:rFonts w:ascii="Times New Roman" w:hAnsi="Times New Roman" w:cs="Times New Roman"/>
          <w:sz w:val="24"/>
          <w:szCs w:val="24"/>
        </w:rPr>
        <w:t>transaariano</w:t>
      </w:r>
      <w:proofErr w:type="spellEnd"/>
      <w:r w:rsidRPr="00AF34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3418">
        <w:rPr>
          <w:rFonts w:ascii="Times New Roman" w:hAnsi="Times New Roman" w:cs="Times New Roman"/>
          <w:sz w:val="24"/>
          <w:szCs w:val="24"/>
        </w:rPr>
        <w:t>transaheliano</w:t>
      </w:r>
      <w:proofErr w:type="spellEnd"/>
      <w:r w:rsidRPr="00AF34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3418">
        <w:rPr>
          <w:rFonts w:ascii="Times New Roman" w:hAnsi="Times New Roman" w:cs="Times New Roman"/>
          <w:sz w:val="24"/>
          <w:szCs w:val="24"/>
        </w:rPr>
        <w:t>afim de</w:t>
      </w:r>
      <w:proofErr w:type="gramEnd"/>
      <w:r w:rsidRPr="00AF3418">
        <w:rPr>
          <w:rFonts w:ascii="Times New Roman" w:hAnsi="Times New Roman" w:cs="Times New Roman"/>
          <w:sz w:val="24"/>
          <w:szCs w:val="24"/>
        </w:rPr>
        <w:t xml:space="preserve"> ajudá-los a compreender melhor</w:t>
      </w:r>
      <w:r>
        <w:rPr>
          <w:rFonts w:ascii="Times New Roman" w:hAnsi="Times New Roman" w:cs="Times New Roman"/>
          <w:sz w:val="24"/>
          <w:szCs w:val="24"/>
        </w:rPr>
        <w:t xml:space="preserve"> como funcionava a dinâmica come</w:t>
      </w:r>
      <w:r w:rsidRPr="00AF3418">
        <w:rPr>
          <w:rFonts w:ascii="Times New Roman" w:hAnsi="Times New Roman" w:cs="Times New Roman"/>
          <w:sz w:val="24"/>
          <w:szCs w:val="24"/>
        </w:rPr>
        <w:t>rcial dentro do espaço af</w:t>
      </w:r>
      <w:r>
        <w:rPr>
          <w:rFonts w:ascii="Times New Roman" w:hAnsi="Times New Roman" w:cs="Times New Roman"/>
          <w:sz w:val="24"/>
          <w:szCs w:val="24"/>
        </w:rPr>
        <w:t>ricano. Esse momento também foi</w:t>
      </w:r>
      <w:r w:rsidRPr="00AF3418">
        <w:rPr>
          <w:rFonts w:ascii="Times New Roman" w:hAnsi="Times New Roman" w:cs="Times New Roman"/>
          <w:sz w:val="24"/>
          <w:szCs w:val="24"/>
        </w:rPr>
        <w:t xml:space="preserve"> utilizado para desconstruir algumas concepções sobre o território africano, advindas de uma biblio</w:t>
      </w:r>
      <w:r>
        <w:rPr>
          <w:rFonts w:ascii="Times New Roman" w:hAnsi="Times New Roman" w:cs="Times New Roman"/>
          <w:sz w:val="24"/>
          <w:szCs w:val="24"/>
        </w:rPr>
        <w:t>grafia eurocêntrica. Pretendeu-se</w:t>
      </w:r>
      <w:r w:rsidRPr="00AF3418">
        <w:rPr>
          <w:rFonts w:ascii="Times New Roman" w:hAnsi="Times New Roman" w:cs="Times New Roman"/>
          <w:sz w:val="24"/>
          <w:szCs w:val="24"/>
        </w:rPr>
        <w:t xml:space="preserve"> deixar claro para os alunos que a África possui dimensões continentais, a partir da análise do mapa comercial africano,</w:t>
      </w:r>
      <w:r>
        <w:rPr>
          <w:rFonts w:ascii="Times New Roman" w:hAnsi="Times New Roman" w:cs="Times New Roman"/>
          <w:sz w:val="24"/>
          <w:szCs w:val="24"/>
        </w:rPr>
        <w:t xml:space="preserve"> uma vez que por ser tão diminuí</w:t>
      </w:r>
      <w:r w:rsidRPr="00AF3418">
        <w:rPr>
          <w:rFonts w:ascii="Times New Roman" w:hAnsi="Times New Roman" w:cs="Times New Roman"/>
          <w:sz w:val="24"/>
          <w:szCs w:val="24"/>
        </w:rPr>
        <w:t>da ao longo da história,</w:t>
      </w:r>
      <w:r>
        <w:rPr>
          <w:rFonts w:ascii="Times New Roman" w:hAnsi="Times New Roman" w:cs="Times New Roman"/>
          <w:sz w:val="24"/>
          <w:szCs w:val="24"/>
        </w:rPr>
        <w:t xml:space="preserve"> pensamos que</w:t>
      </w:r>
      <w:r w:rsidRPr="00AF3418">
        <w:rPr>
          <w:rFonts w:ascii="Times New Roman" w:hAnsi="Times New Roman" w:cs="Times New Roman"/>
          <w:sz w:val="24"/>
          <w:szCs w:val="24"/>
        </w:rPr>
        <w:t xml:space="preserve"> muitos alunos acabam por acreditar que a África trata-se de um pequeno e pobre território</w:t>
      </w:r>
      <w:r>
        <w:rPr>
          <w:rFonts w:ascii="Times New Roman" w:hAnsi="Times New Roman" w:cs="Times New Roman"/>
          <w:sz w:val="24"/>
          <w:szCs w:val="24"/>
        </w:rPr>
        <w:t xml:space="preserve"> e de fato tivemos certeza ao receber comentários dos alunos. </w:t>
      </w:r>
    </w:p>
    <w:p w:rsidR="00B16C5D" w:rsidRDefault="00AF3418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na ultima etapa, foi</w:t>
      </w:r>
      <w:r w:rsidRPr="00AF3418">
        <w:rPr>
          <w:rFonts w:ascii="Times New Roman" w:hAnsi="Times New Roman" w:cs="Times New Roman"/>
          <w:sz w:val="24"/>
          <w:szCs w:val="24"/>
        </w:rPr>
        <w:t xml:space="preserve"> realizada uma leitura em conjunto da </w:t>
      </w:r>
      <w:proofErr w:type="gramStart"/>
      <w:r w:rsidRPr="00AF3418">
        <w:rPr>
          <w:rFonts w:ascii="Times New Roman" w:hAnsi="Times New Roman" w:cs="Times New Roman"/>
          <w:sz w:val="24"/>
          <w:szCs w:val="24"/>
        </w:rPr>
        <w:t>temática presente</w:t>
      </w:r>
      <w:proofErr w:type="gramEnd"/>
      <w:r w:rsidRPr="00AF3418">
        <w:rPr>
          <w:rFonts w:ascii="Times New Roman" w:hAnsi="Times New Roman" w:cs="Times New Roman"/>
          <w:sz w:val="24"/>
          <w:szCs w:val="24"/>
        </w:rPr>
        <w:t xml:space="preserve"> no livro didático, acompanhada de um debate </w:t>
      </w:r>
      <w:r>
        <w:rPr>
          <w:rFonts w:ascii="Times New Roman" w:hAnsi="Times New Roman" w:cs="Times New Roman"/>
          <w:sz w:val="24"/>
          <w:szCs w:val="24"/>
        </w:rPr>
        <w:t>que funcionou bem</w:t>
      </w:r>
      <w:r w:rsidR="00E44C7A">
        <w:rPr>
          <w:rFonts w:ascii="Times New Roman" w:hAnsi="Times New Roman" w:cs="Times New Roman"/>
          <w:sz w:val="24"/>
          <w:szCs w:val="24"/>
        </w:rPr>
        <w:t xml:space="preserve">, mesmo </w:t>
      </w:r>
      <w:r w:rsidR="00C54770">
        <w:rPr>
          <w:rFonts w:ascii="Times New Roman" w:hAnsi="Times New Roman" w:cs="Times New Roman"/>
          <w:sz w:val="24"/>
          <w:szCs w:val="24"/>
        </w:rPr>
        <w:t xml:space="preserve">com alguns contratempos causados por agitações dos estudantes. </w:t>
      </w:r>
      <w:r w:rsidR="00B16C5D">
        <w:rPr>
          <w:rFonts w:ascii="Times New Roman" w:hAnsi="Times New Roman" w:cs="Times New Roman"/>
          <w:sz w:val="24"/>
          <w:szCs w:val="24"/>
        </w:rPr>
        <w:t xml:space="preserve">Propomos que os alunos se dividissem </w:t>
      </w:r>
      <w:r w:rsidR="00E44C7A">
        <w:rPr>
          <w:rFonts w:ascii="Times New Roman" w:hAnsi="Times New Roman" w:cs="Times New Roman"/>
          <w:sz w:val="24"/>
          <w:szCs w:val="24"/>
        </w:rPr>
        <w:lastRenderedPageBreak/>
        <w:t>em grupos e realizassem</w:t>
      </w:r>
      <w:r w:rsidR="00B16C5D">
        <w:rPr>
          <w:rFonts w:ascii="Times New Roman" w:hAnsi="Times New Roman" w:cs="Times New Roman"/>
          <w:sz w:val="24"/>
          <w:szCs w:val="24"/>
        </w:rPr>
        <w:t xml:space="preserve"> uma</w:t>
      </w:r>
      <w:r w:rsidR="00B16C5D" w:rsidRPr="00B16C5D">
        <w:rPr>
          <w:rFonts w:ascii="Times New Roman" w:hAnsi="Times New Roman" w:cs="Times New Roman"/>
          <w:sz w:val="24"/>
          <w:szCs w:val="24"/>
        </w:rPr>
        <w:t xml:space="preserve"> exposição</w:t>
      </w:r>
      <w:r w:rsidR="00B16C5D">
        <w:rPr>
          <w:rFonts w:ascii="Times New Roman" w:hAnsi="Times New Roman" w:cs="Times New Roman"/>
          <w:sz w:val="24"/>
          <w:szCs w:val="24"/>
        </w:rPr>
        <w:t>, na aula seguinte,</w:t>
      </w:r>
      <w:r w:rsidR="00B16C5D" w:rsidRPr="00B16C5D">
        <w:rPr>
          <w:rFonts w:ascii="Times New Roman" w:hAnsi="Times New Roman" w:cs="Times New Roman"/>
          <w:sz w:val="24"/>
          <w:szCs w:val="24"/>
        </w:rPr>
        <w:t xml:space="preserve"> dos produtos comercializados na África dentro das rotas </w:t>
      </w:r>
      <w:proofErr w:type="spellStart"/>
      <w:r w:rsidR="00B16C5D" w:rsidRPr="00B16C5D">
        <w:rPr>
          <w:rFonts w:ascii="Times New Roman" w:hAnsi="Times New Roman" w:cs="Times New Roman"/>
          <w:sz w:val="24"/>
          <w:szCs w:val="24"/>
        </w:rPr>
        <w:t>transaariana</w:t>
      </w:r>
      <w:proofErr w:type="spellEnd"/>
      <w:r w:rsidR="00B16C5D" w:rsidRPr="00B16C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16C5D" w:rsidRPr="00B16C5D">
        <w:rPr>
          <w:rFonts w:ascii="Times New Roman" w:hAnsi="Times New Roman" w:cs="Times New Roman"/>
          <w:sz w:val="24"/>
          <w:szCs w:val="24"/>
        </w:rPr>
        <w:t>transahe</w:t>
      </w:r>
      <w:r w:rsidR="00B16C5D">
        <w:rPr>
          <w:rFonts w:ascii="Times New Roman" w:hAnsi="Times New Roman" w:cs="Times New Roman"/>
          <w:sz w:val="24"/>
          <w:szCs w:val="24"/>
        </w:rPr>
        <w:t>liana</w:t>
      </w:r>
      <w:proofErr w:type="spellEnd"/>
      <w:r w:rsidR="00B16C5D">
        <w:rPr>
          <w:rFonts w:ascii="Times New Roman" w:hAnsi="Times New Roman" w:cs="Times New Roman"/>
          <w:sz w:val="24"/>
          <w:szCs w:val="24"/>
        </w:rPr>
        <w:t>. Os produtos tinham que</w:t>
      </w:r>
      <w:r w:rsidR="00B16C5D" w:rsidRPr="00B16C5D">
        <w:rPr>
          <w:rFonts w:ascii="Times New Roman" w:hAnsi="Times New Roman" w:cs="Times New Roman"/>
          <w:sz w:val="24"/>
          <w:szCs w:val="24"/>
        </w:rPr>
        <w:t xml:space="preserve"> se adequar</w:t>
      </w:r>
      <w:r w:rsidR="00B16C5D">
        <w:rPr>
          <w:rFonts w:ascii="Times New Roman" w:hAnsi="Times New Roman" w:cs="Times New Roman"/>
          <w:sz w:val="24"/>
          <w:szCs w:val="24"/>
        </w:rPr>
        <w:t>em</w:t>
      </w:r>
      <w:r w:rsidR="00B16C5D" w:rsidRPr="00B16C5D">
        <w:rPr>
          <w:rFonts w:ascii="Times New Roman" w:hAnsi="Times New Roman" w:cs="Times New Roman"/>
          <w:sz w:val="24"/>
          <w:szCs w:val="24"/>
        </w:rPr>
        <w:t xml:space="preserve"> a nossa realidade, ou seja, no caso de produtos alimentícios, estes podem ser facilmente encontrados e levados à aula; já produtos como </w:t>
      </w:r>
      <w:proofErr w:type="gramStart"/>
      <w:r w:rsidR="00B16C5D" w:rsidRPr="00B16C5D">
        <w:rPr>
          <w:rFonts w:ascii="Times New Roman" w:hAnsi="Times New Roman" w:cs="Times New Roman"/>
          <w:sz w:val="24"/>
          <w:szCs w:val="24"/>
        </w:rPr>
        <w:t>anim</w:t>
      </w:r>
      <w:r w:rsidR="00B16C5D">
        <w:rPr>
          <w:rFonts w:ascii="Times New Roman" w:hAnsi="Times New Roman" w:cs="Times New Roman"/>
          <w:sz w:val="24"/>
          <w:szCs w:val="24"/>
        </w:rPr>
        <w:t>ais, artefatos e escravos</w:t>
      </w:r>
      <w:proofErr w:type="gramEnd"/>
      <w:r w:rsidR="00B16C5D">
        <w:rPr>
          <w:rFonts w:ascii="Times New Roman" w:hAnsi="Times New Roman" w:cs="Times New Roman"/>
          <w:sz w:val="24"/>
          <w:szCs w:val="24"/>
        </w:rPr>
        <w:t>, podiam</w:t>
      </w:r>
      <w:r w:rsidR="00B16C5D" w:rsidRPr="00B16C5D">
        <w:rPr>
          <w:rFonts w:ascii="Times New Roman" w:hAnsi="Times New Roman" w:cs="Times New Roman"/>
          <w:sz w:val="24"/>
          <w:szCs w:val="24"/>
        </w:rPr>
        <w:t xml:space="preserve"> ser apresentados através de representações – brinquedos, i</w:t>
      </w:r>
      <w:r w:rsidR="00B16C5D">
        <w:rPr>
          <w:rFonts w:ascii="Times New Roman" w:hAnsi="Times New Roman" w:cs="Times New Roman"/>
          <w:sz w:val="24"/>
          <w:szCs w:val="24"/>
        </w:rPr>
        <w:t xml:space="preserve">magens, cartazes, maquetes, </w:t>
      </w:r>
      <w:proofErr w:type="spellStart"/>
      <w:r w:rsidR="00B16C5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16C5D">
        <w:rPr>
          <w:rFonts w:ascii="Times New Roman" w:hAnsi="Times New Roman" w:cs="Times New Roman"/>
          <w:sz w:val="24"/>
          <w:szCs w:val="24"/>
        </w:rPr>
        <w:t xml:space="preserve">, porém, não obtivemos participação deles. </w:t>
      </w:r>
    </w:p>
    <w:p w:rsidR="003B5DED" w:rsidRDefault="00770A65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terceira regência, buscamos i</w:t>
      </w:r>
      <w:r w:rsidRPr="00770A65">
        <w:rPr>
          <w:rFonts w:ascii="Times New Roman" w:hAnsi="Times New Roman" w:cs="Times New Roman"/>
          <w:sz w:val="24"/>
          <w:szCs w:val="24"/>
        </w:rPr>
        <w:t xml:space="preserve">dentificar a origem dos povos </w:t>
      </w:r>
      <w:proofErr w:type="spellStart"/>
      <w:r w:rsidRPr="00770A65">
        <w:rPr>
          <w:rFonts w:ascii="Times New Roman" w:hAnsi="Times New Roman" w:cs="Times New Roman"/>
          <w:sz w:val="24"/>
          <w:szCs w:val="24"/>
        </w:rPr>
        <w:t>Iorubás</w:t>
      </w:r>
      <w:proofErr w:type="spellEnd"/>
      <w:r w:rsidRPr="00770A65">
        <w:rPr>
          <w:rFonts w:ascii="Times New Roman" w:hAnsi="Times New Roman" w:cs="Times New Roman"/>
          <w:sz w:val="24"/>
          <w:szCs w:val="24"/>
        </w:rPr>
        <w:t xml:space="preserve"> e Bantos e suas influências na cultura afro-brasileira</w:t>
      </w:r>
      <w:r w:rsidR="003B5DED">
        <w:rPr>
          <w:rFonts w:ascii="Times New Roman" w:hAnsi="Times New Roman" w:cs="Times New Roman"/>
          <w:sz w:val="24"/>
          <w:szCs w:val="24"/>
        </w:rPr>
        <w:t xml:space="preserve">, </w:t>
      </w:r>
      <w:r w:rsidR="003B5DED" w:rsidRPr="003B5DED">
        <w:rPr>
          <w:rFonts w:ascii="Times New Roman" w:hAnsi="Times New Roman" w:cs="Times New Roman"/>
          <w:sz w:val="24"/>
          <w:szCs w:val="24"/>
        </w:rPr>
        <w:t xml:space="preserve">nesse caso, </w:t>
      </w:r>
      <w:r w:rsidR="003B5DED">
        <w:rPr>
          <w:rFonts w:ascii="Times New Roman" w:hAnsi="Times New Roman" w:cs="Times New Roman"/>
          <w:sz w:val="24"/>
          <w:szCs w:val="24"/>
        </w:rPr>
        <w:t xml:space="preserve">foi </w:t>
      </w:r>
      <w:r w:rsidR="003B5DED" w:rsidRPr="003B5DED">
        <w:rPr>
          <w:rFonts w:ascii="Times New Roman" w:hAnsi="Times New Roman" w:cs="Times New Roman"/>
          <w:sz w:val="24"/>
          <w:szCs w:val="24"/>
        </w:rPr>
        <w:t>explicado oralmente todo o contexto histórico sobre a origem e características dos</w:t>
      </w:r>
      <w:r w:rsidR="003B5DED">
        <w:rPr>
          <w:rFonts w:ascii="Times New Roman" w:hAnsi="Times New Roman" w:cs="Times New Roman"/>
          <w:sz w:val="24"/>
          <w:szCs w:val="24"/>
        </w:rPr>
        <w:t xml:space="preserve"> povos Bantos e </w:t>
      </w:r>
      <w:proofErr w:type="spellStart"/>
      <w:r w:rsidR="003B5DED">
        <w:rPr>
          <w:rFonts w:ascii="Times New Roman" w:hAnsi="Times New Roman" w:cs="Times New Roman"/>
          <w:sz w:val="24"/>
          <w:szCs w:val="24"/>
        </w:rPr>
        <w:t>Iorubás</w:t>
      </w:r>
      <w:proofErr w:type="spellEnd"/>
      <w:r w:rsidR="003B5DED">
        <w:rPr>
          <w:rFonts w:ascii="Times New Roman" w:hAnsi="Times New Roman" w:cs="Times New Roman"/>
          <w:sz w:val="24"/>
          <w:szCs w:val="24"/>
        </w:rPr>
        <w:t>. Também utilizamos</w:t>
      </w:r>
      <w:r w:rsidR="003B5DED" w:rsidRPr="003B5DED">
        <w:rPr>
          <w:rFonts w:ascii="Times New Roman" w:hAnsi="Times New Roman" w:cs="Times New Roman"/>
          <w:sz w:val="24"/>
          <w:szCs w:val="24"/>
        </w:rPr>
        <w:t xml:space="preserve"> um projetor multimídia, inicialmente para mostrar no mapa africano onde esses povos se localizavam, e posteriormente, para aspectos da cultura desses povos, como vestimenta, comidas, artefatos, e também aspectos de sua religião.</w:t>
      </w:r>
      <w:r w:rsidR="003B5DED">
        <w:rPr>
          <w:rFonts w:ascii="Times New Roman" w:hAnsi="Times New Roman" w:cs="Times New Roman"/>
          <w:sz w:val="24"/>
          <w:szCs w:val="24"/>
        </w:rPr>
        <w:t xml:space="preserve"> As aulas foram divididas</w:t>
      </w:r>
      <w:r w:rsidR="003B5DED" w:rsidRPr="003B5DED">
        <w:rPr>
          <w:rFonts w:ascii="Times New Roman" w:hAnsi="Times New Roman" w:cs="Times New Roman"/>
          <w:sz w:val="24"/>
          <w:szCs w:val="24"/>
        </w:rPr>
        <w:t xml:space="preserve"> </w:t>
      </w:r>
      <w:r w:rsidR="003B5DED">
        <w:rPr>
          <w:rFonts w:ascii="Times New Roman" w:hAnsi="Times New Roman" w:cs="Times New Roman"/>
          <w:sz w:val="24"/>
          <w:szCs w:val="24"/>
        </w:rPr>
        <w:t>em alguns pontos principais</w:t>
      </w:r>
      <w:r w:rsidR="003B5DED" w:rsidRPr="003B5DED">
        <w:rPr>
          <w:rFonts w:ascii="Times New Roman" w:hAnsi="Times New Roman" w:cs="Times New Roman"/>
          <w:sz w:val="24"/>
          <w:szCs w:val="24"/>
        </w:rPr>
        <w:t xml:space="preserve"> para facili</w:t>
      </w:r>
      <w:r w:rsidR="003B5DED">
        <w:rPr>
          <w:rFonts w:ascii="Times New Roman" w:hAnsi="Times New Roman" w:cs="Times New Roman"/>
          <w:sz w:val="24"/>
          <w:szCs w:val="24"/>
        </w:rPr>
        <w:t xml:space="preserve">tar a compreensão dos alunos. Alguns dos pontos discutidos </w:t>
      </w:r>
      <w:proofErr w:type="gramStart"/>
      <w:r w:rsidR="003B5DED">
        <w:rPr>
          <w:rFonts w:ascii="Times New Roman" w:hAnsi="Times New Roman" w:cs="Times New Roman"/>
          <w:sz w:val="24"/>
          <w:szCs w:val="24"/>
        </w:rPr>
        <w:t xml:space="preserve">foram </w:t>
      </w:r>
      <w:r w:rsidR="003B5DED" w:rsidRPr="003B5D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5DED"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t xml:space="preserve">1. Os Bantos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Localização: sul do Saara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Origem comum: mesma língua (banta)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1500 a. C- se deslocaram de Camarões para o </w:t>
      </w:r>
      <w:r>
        <w:rPr>
          <w:rFonts w:ascii="Times New Roman" w:hAnsi="Times New Roman" w:cs="Times New Roman"/>
          <w:sz w:val="24"/>
          <w:szCs w:val="24"/>
        </w:rPr>
        <w:t>centro, leste e sul da África;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deslocamento durou 2.500 anos;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Foi a maior migração da África Subsaariana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A região deixou de ser terra de nômades para se tornar agrícola e com técnicas de metalurgia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Organizaram reinos importantes. </w:t>
      </w:r>
      <w:proofErr w:type="gramStart"/>
      <w:r w:rsidRPr="003B5DED">
        <w:rPr>
          <w:rFonts w:ascii="Times New Roman" w:hAnsi="Times New Roman" w:cs="Times New Roman"/>
          <w:sz w:val="24"/>
          <w:szCs w:val="24"/>
        </w:rPr>
        <w:t>ex.</w:t>
      </w:r>
      <w:proofErr w:type="gramEnd"/>
      <w:r w:rsidRPr="003B5DED">
        <w:rPr>
          <w:rFonts w:ascii="Times New Roman" w:hAnsi="Times New Roman" w:cs="Times New Roman"/>
          <w:sz w:val="24"/>
          <w:szCs w:val="24"/>
        </w:rPr>
        <w:t>: Reino do Congo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t xml:space="preserve">2. Os Bantos no Brasil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Séc. XVI e XIX;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Falavam línguas bantas: quimbundo, </w:t>
      </w:r>
      <w:proofErr w:type="spellStart"/>
      <w:r w:rsidRPr="003B5DED">
        <w:rPr>
          <w:rFonts w:ascii="Times New Roman" w:hAnsi="Times New Roman" w:cs="Times New Roman"/>
          <w:sz w:val="24"/>
          <w:szCs w:val="24"/>
        </w:rPr>
        <w:t>quicongo</w:t>
      </w:r>
      <w:proofErr w:type="spellEnd"/>
      <w:r w:rsidRPr="003B5D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5DED">
        <w:rPr>
          <w:rFonts w:ascii="Times New Roman" w:hAnsi="Times New Roman" w:cs="Times New Roman"/>
          <w:sz w:val="24"/>
          <w:szCs w:val="24"/>
        </w:rPr>
        <w:t>umbundo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Essas línguas influenciara</w:t>
      </w:r>
      <w:r>
        <w:rPr>
          <w:rFonts w:ascii="Times New Roman" w:hAnsi="Times New Roman" w:cs="Times New Roman"/>
          <w:sz w:val="24"/>
          <w:szCs w:val="24"/>
        </w:rPr>
        <w:t>m o idioma português brasileiro;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DED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3B5DED">
        <w:rPr>
          <w:rFonts w:ascii="Times New Roman" w:hAnsi="Times New Roman" w:cs="Times New Roman"/>
          <w:sz w:val="24"/>
          <w:szCs w:val="24"/>
        </w:rPr>
        <w:t>: berimbau, caçula, canjica, carimbo, cochilo, dendê, fubá, jiló, moleque, quiabo, quitute, s</w:t>
      </w:r>
      <w:r>
        <w:rPr>
          <w:rFonts w:ascii="Times New Roman" w:hAnsi="Times New Roman" w:cs="Times New Roman"/>
          <w:sz w:val="24"/>
          <w:szCs w:val="24"/>
        </w:rPr>
        <w:t>amba;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Canto</w:t>
      </w:r>
      <w:proofErr w:type="gramStart"/>
      <w:r w:rsidRPr="003B5DED">
        <w:rPr>
          <w:rFonts w:ascii="Times New Roman" w:hAnsi="Times New Roman" w:cs="Times New Roman"/>
          <w:sz w:val="24"/>
          <w:szCs w:val="24"/>
        </w:rPr>
        <w:t>, dança</w:t>
      </w:r>
      <w:proofErr w:type="gramEnd"/>
      <w:r w:rsidRPr="003B5DED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letiva com percussão e tambores;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Herança dos povos</w:t>
      </w:r>
      <w:r>
        <w:rPr>
          <w:rFonts w:ascii="Times New Roman" w:hAnsi="Times New Roman" w:cs="Times New Roman"/>
          <w:sz w:val="24"/>
          <w:szCs w:val="24"/>
        </w:rPr>
        <w:t xml:space="preserve"> bantos que estiveram no Brasil;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2005 - Jongo foi registrado pelo IPHAN como patrimôn</w:t>
      </w:r>
      <w:r>
        <w:rPr>
          <w:rFonts w:ascii="Times New Roman" w:hAnsi="Times New Roman" w:cs="Times New Roman"/>
          <w:sz w:val="24"/>
          <w:szCs w:val="24"/>
        </w:rPr>
        <w:t>io cultural imaterial do Brasil;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t xml:space="preserve">3. Os </w:t>
      </w:r>
      <w:proofErr w:type="spellStart"/>
      <w:r w:rsidRPr="003B5DED">
        <w:rPr>
          <w:rFonts w:ascii="Times New Roman" w:hAnsi="Times New Roman" w:cs="Times New Roman"/>
          <w:sz w:val="24"/>
          <w:szCs w:val="24"/>
        </w:rPr>
        <w:t>Iorubás</w:t>
      </w:r>
      <w:proofErr w:type="spellEnd"/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África Ocidental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ED" w:rsidRDefault="003B5DED" w:rsidP="00770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E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B5DED">
        <w:rPr>
          <w:rFonts w:ascii="Times New Roman" w:hAnsi="Times New Roman" w:cs="Times New Roman"/>
          <w:sz w:val="24"/>
          <w:szCs w:val="24"/>
        </w:rPr>
        <w:t xml:space="preserve"> Civilização urba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BF761F" w:rsidRDefault="003C797D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forma de avaliação, pedimos que os</w:t>
      </w:r>
      <w:r w:rsidRPr="003C797D">
        <w:rPr>
          <w:rFonts w:ascii="Times New Roman" w:hAnsi="Times New Roman" w:cs="Times New Roman"/>
          <w:sz w:val="24"/>
          <w:szCs w:val="24"/>
        </w:rPr>
        <w:t xml:space="preserve"> alunos </w:t>
      </w:r>
      <w:r>
        <w:rPr>
          <w:rFonts w:ascii="Times New Roman" w:hAnsi="Times New Roman" w:cs="Times New Roman"/>
          <w:sz w:val="24"/>
          <w:szCs w:val="24"/>
        </w:rPr>
        <w:t xml:space="preserve">realizassem </w:t>
      </w:r>
      <w:r w:rsidRPr="003C797D">
        <w:rPr>
          <w:rFonts w:ascii="Times New Roman" w:hAnsi="Times New Roman" w:cs="Times New Roman"/>
          <w:sz w:val="24"/>
          <w:szCs w:val="24"/>
        </w:rPr>
        <w:t xml:space="preserve">uma pesquisa sobre as características culturais advindas dos povos Bantos e </w:t>
      </w:r>
      <w:proofErr w:type="spellStart"/>
      <w:r w:rsidRPr="003C797D">
        <w:rPr>
          <w:rFonts w:ascii="Times New Roman" w:hAnsi="Times New Roman" w:cs="Times New Roman"/>
          <w:sz w:val="24"/>
          <w:szCs w:val="24"/>
        </w:rPr>
        <w:t>Iorubás</w:t>
      </w:r>
      <w:proofErr w:type="spellEnd"/>
      <w:r w:rsidRPr="003C797D">
        <w:rPr>
          <w:rFonts w:ascii="Times New Roman" w:hAnsi="Times New Roman" w:cs="Times New Roman"/>
          <w:sz w:val="24"/>
          <w:szCs w:val="24"/>
        </w:rPr>
        <w:t>, que vieram para o Brasil no período colonial e existem na sociedade brasileira até hoje. Após realizarem a pesquisa, cada aluno deverá entregar um resumo sobre a temática, podendo conter colagens de imagens, desenhos, poemas ou letras de música para representar essa</w:t>
      </w:r>
      <w:r>
        <w:rPr>
          <w:rFonts w:ascii="Times New Roman" w:hAnsi="Times New Roman" w:cs="Times New Roman"/>
          <w:sz w:val="24"/>
          <w:szCs w:val="24"/>
        </w:rPr>
        <w:t>s culturas. A atividade objetivou</w:t>
      </w:r>
      <w:r w:rsidRPr="003C797D">
        <w:rPr>
          <w:rFonts w:ascii="Times New Roman" w:hAnsi="Times New Roman" w:cs="Times New Roman"/>
          <w:sz w:val="24"/>
          <w:szCs w:val="24"/>
        </w:rPr>
        <w:t xml:space="preserve"> estimular a criatividade dos alunos e facilitar a compreensão da cultura africana e afro-brasileira.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B9" w:rsidRDefault="008D3D4F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outra aula conduzida por nós com a finalidade de estimular o reconhecimento de</w:t>
      </w:r>
      <w:r w:rsidRPr="008D3D4F">
        <w:rPr>
          <w:rFonts w:ascii="Times New Roman" w:hAnsi="Times New Roman" w:cs="Times New Roman"/>
          <w:sz w:val="24"/>
          <w:szCs w:val="24"/>
        </w:rPr>
        <w:t xml:space="preserve"> elementos específicos do movim</w:t>
      </w:r>
      <w:r>
        <w:rPr>
          <w:rFonts w:ascii="Times New Roman" w:hAnsi="Times New Roman" w:cs="Times New Roman"/>
          <w:sz w:val="24"/>
          <w:szCs w:val="24"/>
        </w:rPr>
        <w:t xml:space="preserve">ento humanista na idade moderna, </w:t>
      </w:r>
      <w:r w:rsidR="00C22DB9" w:rsidRPr="00C22DB9">
        <w:rPr>
          <w:rFonts w:ascii="Times New Roman" w:hAnsi="Times New Roman" w:cs="Times New Roman"/>
          <w:sz w:val="24"/>
          <w:szCs w:val="24"/>
        </w:rPr>
        <w:t>nos dedicamos à introdução da temática, oralmente, fazendo algumas ressalvas à crise do feudalismo, ou seja, ao desgaste da estrutura feudal, que consequentemente, deu espaço a uma nova ordem social, econômica, política e cultura</w:t>
      </w:r>
      <w:r w:rsidR="00C22DB9">
        <w:rPr>
          <w:rFonts w:ascii="Times New Roman" w:hAnsi="Times New Roman" w:cs="Times New Roman"/>
          <w:sz w:val="24"/>
          <w:szCs w:val="24"/>
        </w:rPr>
        <w:t>l. De tal maneira, foi dado</w:t>
      </w:r>
      <w:r w:rsidR="00C22DB9" w:rsidRPr="00C22DB9">
        <w:rPr>
          <w:rFonts w:ascii="Times New Roman" w:hAnsi="Times New Roman" w:cs="Times New Roman"/>
          <w:sz w:val="24"/>
          <w:szCs w:val="24"/>
        </w:rPr>
        <w:t xml:space="preserve"> o contexto no qual </w:t>
      </w:r>
      <w:proofErr w:type="gramStart"/>
      <w:r w:rsidR="00C22DB9" w:rsidRPr="00C22DB9">
        <w:rPr>
          <w:rFonts w:ascii="Times New Roman" w:hAnsi="Times New Roman" w:cs="Times New Roman"/>
          <w:sz w:val="24"/>
          <w:szCs w:val="24"/>
        </w:rPr>
        <w:t>desenvolvem-se</w:t>
      </w:r>
      <w:proofErr w:type="gramEnd"/>
      <w:r w:rsidR="00C22DB9" w:rsidRPr="00C22DB9">
        <w:rPr>
          <w:rFonts w:ascii="Times New Roman" w:hAnsi="Times New Roman" w:cs="Times New Roman"/>
          <w:sz w:val="24"/>
          <w:szCs w:val="24"/>
        </w:rPr>
        <w:t xml:space="preserve"> os movimentos humanista e renascentista, localizando-os no tempo e espaço geográfico. Na segunda etapa, </w:t>
      </w:r>
      <w:r w:rsidR="00C22DB9">
        <w:rPr>
          <w:rFonts w:ascii="Times New Roman" w:hAnsi="Times New Roman" w:cs="Times New Roman"/>
          <w:sz w:val="24"/>
          <w:szCs w:val="24"/>
        </w:rPr>
        <w:t>foram</w:t>
      </w:r>
      <w:r w:rsidR="00C22DB9" w:rsidRPr="00C22DB9">
        <w:rPr>
          <w:rFonts w:ascii="Times New Roman" w:hAnsi="Times New Roman" w:cs="Times New Roman"/>
          <w:sz w:val="24"/>
          <w:szCs w:val="24"/>
        </w:rPr>
        <w:t xml:space="preserve"> escritas no quadro anotações sobre o humanismo contendo os seguintes tópicos: </w:t>
      </w:r>
    </w:p>
    <w:p w:rsidR="00C22DB9" w:rsidRDefault="00C22DB9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B9">
        <w:rPr>
          <w:rFonts w:ascii="Times New Roman" w:hAnsi="Times New Roman" w:cs="Times New Roman"/>
          <w:sz w:val="24"/>
          <w:szCs w:val="24"/>
        </w:rPr>
        <w:t>-Movimento artístico e intelectual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B9" w:rsidRDefault="00C22DB9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B9">
        <w:rPr>
          <w:rFonts w:ascii="Times New Roman" w:hAnsi="Times New Roman" w:cs="Times New Roman"/>
          <w:sz w:val="24"/>
          <w:szCs w:val="24"/>
        </w:rPr>
        <w:t>-Surgi</w:t>
      </w:r>
      <w:r>
        <w:rPr>
          <w:rFonts w:ascii="Times New Roman" w:hAnsi="Times New Roman" w:cs="Times New Roman"/>
          <w:sz w:val="24"/>
          <w:szCs w:val="24"/>
        </w:rPr>
        <w:t>u na Itália, no século XIV;</w:t>
      </w:r>
    </w:p>
    <w:p w:rsidR="00C22DB9" w:rsidRDefault="00C22DB9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B9">
        <w:rPr>
          <w:rFonts w:ascii="Times New Roman" w:hAnsi="Times New Roman" w:cs="Times New Roman"/>
          <w:sz w:val="24"/>
          <w:szCs w:val="24"/>
        </w:rPr>
        <w:t>-Valoriza el</w:t>
      </w:r>
      <w:r>
        <w:rPr>
          <w:rFonts w:ascii="Times New Roman" w:hAnsi="Times New Roman" w:cs="Times New Roman"/>
          <w:sz w:val="24"/>
          <w:szCs w:val="24"/>
        </w:rPr>
        <w:t>ementos da Antiguidade Clássica;</w:t>
      </w:r>
    </w:p>
    <w:p w:rsidR="00C22DB9" w:rsidRDefault="00C22DB9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B9">
        <w:rPr>
          <w:rFonts w:ascii="Times New Roman" w:hAnsi="Times New Roman" w:cs="Times New Roman"/>
          <w:sz w:val="24"/>
          <w:szCs w:val="24"/>
        </w:rPr>
        <w:t xml:space="preserve">-Os humanistas acreditam no antropocentrismo, isso quer dizer que consideram </w:t>
      </w:r>
      <w:proofErr w:type="gramStart"/>
      <w:r w:rsidRPr="00C22DB9">
        <w:rPr>
          <w:rFonts w:ascii="Times New Roman" w:hAnsi="Times New Roman" w:cs="Times New Roman"/>
          <w:sz w:val="24"/>
          <w:szCs w:val="24"/>
        </w:rPr>
        <w:t>o homem como medida de todas as coisas</w:t>
      </w:r>
      <w:proofErr w:type="gramEnd"/>
      <w:r w:rsidRPr="00C22DB9">
        <w:rPr>
          <w:rFonts w:ascii="Times New Roman" w:hAnsi="Times New Roman" w:cs="Times New Roman"/>
          <w:sz w:val="24"/>
          <w:szCs w:val="24"/>
        </w:rPr>
        <w:t xml:space="preserve"> e que estamos no centro do universo, dotados de razão e responsáveis po</w:t>
      </w:r>
      <w:r>
        <w:rPr>
          <w:rFonts w:ascii="Times New Roman" w:hAnsi="Times New Roman" w:cs="Times New Roman"/>
          <w:sz w:val="24"/>
          <w:szCs w:val="24"/>
        </w:rPr>
        <w:t>r grandes realizações no mundo;</w:t>
      </w:r>
    </w:p>
    <w:p w:rsidR="00C22DB9" w:rsidRDefault="00C22DB9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B9">
        <w:rPr>
          <w:rFonts w:ascii="Times New Roman" w:hAnsi="Times New Roman" w:cs="Times New Roman"/>
          <w:sz w:val="24"/>
          <w:szCs w:val="24"/>
        </w:rPr>
        <w:t>-O pensamento humanista era contrário ao da Igreja, que considerava o homem um ser pecador e q</w:t>
      </w:r>
      <w:r>
        <w:rPr>
          <w:rFonts w:ascii="Times New Roman" w:hAnsi="Times New Roman" w:cs="Times New Roman"/>
          <w:sz w:val="24"/>
          <w:szCs w:val="24"/>
        </w:rPr>
        <w:t>ue depende da salvação de Deus;</w:t>
      </w:r>
    </w:p>
    <w:p w:rsidR="00C22DB9" w:rsidRDefault="00C22DB9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B9">
        <w:rPr>
          <w:rFonts w:ascii="Times New Roman" w:hAnsi="Times New Roman" w:cs="Times New Roman"/>
          <w:sz w:val="24"/>
          <w:szCs w:val="24"/>
        </w:rPr>
        <w:t>-Os humanistas influenciam pessoas com seu modo de pensarem e essas pessoas mais tarde serão cha</w:t>
      </w:r>
      <w:r>
        <w:rPr>
          <w:rFonts w:ascii="Times New Roman" w:hAnsi="Times New Roman" w:cs="Times New Roman"/>
          <w:sz w:val="24"/>
          <w:szCs w:val="24"/>
        </w:rPr>
        <w:t>madas de renascentistas;</w:t>
      </w:r>
      <w:r w:rsidRPr="00C2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D4F" w:rsidRDefault="00C22DB9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4C7A">
        <w:rPr>
          <w:rFonts w:ascii="Times New Roman" w:hAnsi="Times New Roman" w:cs="Times New Roman"/>
          <w:sz w:val="24"/>
          <w:szCs w:val="24"/>
        </w:rPr>
        <w:t xml:space="preserve">notados os pontos, </w:t>
      </w:r>
      <w:proofErr w:type="gramStart"/>
      <w:r w:rsidR="00E44C7A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E44C7A">
        <w:rPr>
          <w:rFonts w:ascii="Times New Roman" w:hAnsi="Times New Roman" w:cs="Times New Roman"/>
          <w:sz w:val="24"/>
          <w:szCs w:val="24"/>
        </w:rPr>
        <w:t xml:space="preserve"> lido</w:t>
      </w:r>
      <w:r>
        <w:rPr>
          <w:rFonts w:ascii="Times New Roman" w:hAnsi="Times New Roman" w:cs="Times New Roman"/>
          <w:sz w:val="24"/>
          <w:szCs w:val="24"/>
        </w:rPr>
        <w:t xml:space="preserve"> com eles e explicado os pontos </w:t>
      </w:r>
      <w:r w:rsidRPr="00C22DB9">
        <w:rPr>
          <w:rFonts w:ascii="Times New Roman" w:hAnsi="Times New Roman" w:cs="Times New Roman"/>
          <w:sz w:val="24"/>
          <w:szCs w:val="24"/>
        </w:rPr>
        <w:t>com mais prof</w:t>
      </w:r>
      <w:r>
        <w:rPr>
          <w:rFonts w:ascii="Times New Roman" w:hAnsi="Times New Roman" w:cs="Times New Roman"/>
          <w:sz w:val="24"/>
          <w:szCs w:val="24"/>
        </w:rPr>
        <w:t>undidade. Na terceira etapa, foi</w:t>
      </w:r>
      <w:r w:rsidRPr="00C22DB9">
        <w:rPr>
          <w:rFonts w:ascii="Times New Roman" w:hAnsi="Times New Roman" w:cs="Times New Roman"/>
          <w:sz w:val="24"/>
          <w:szCs w:val="24"/>
        </w:rPr>
        <w:t xml:space="preserve"> feita uma dinâmica de leitura com os alunos utilizando o livro paradidático, do capítulo correspondente à temática. Cada tópico </w:t>
      </w:r>
      <w:r w:rsidR="00E44C7A">
        <w:rPr>
          <w:rFonts w:ascii="Times New Roman" w:hAnsi="Times New Roman" w:cs="Times New Roman"/>
          <w:sz w:val="24"/>
          <w:szCs w:val="24"/>
        </w:rPr>
        <w:t>no livro foi</w:t>
      </w:r>
      <w:r>
        <w:rPr>
          <w:rFonts w:ascii="Times New Roman" w:hAnsi="Times New Roman" w:cs="Times New Roman"/>
          <w:sz w:val="24"/>
          <w:szCs w:val="24"/>
        </w:rPr>
        <w:t xml:space="preserve"> lido por um aluno que se dispôs</w:t>
      </w:r>
      <w:r w:rsidRPr="00C22DB9">
        <w:rPr>
          <w:rFonts w:ascii="Times New Roman" w:hAnsi="Times New Roman" w:cs="Times New Roman"/>
          <w:sz w:val="24"/>
          <w:szCs w:val="24"/>
        </w:rPr>
        <w:t xml:space="preserve"> a ler, feito pausas entre as trocas e dialogando o que foi lido com todos, perguntando o que entenderam e esclarecendo as possíveis dúvidas.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B9">
        <w:rPr>
          <w:rFonts w:ascii="Times New Roman" w:hAnsi="Times New Roman" w:cs="Times New Roman"/>
          <w:sz w:val="24"/>
          <w:szCs w:val="24"/>
        </w:rPr>
        <w:t>Após</w:t>
      </w:r>
      <w:r>
        <w:rPr>
          <w:rFonts w:ascii="Times New Roman" w:hAnsi="Times New Roman" w:cs="Times New Roman"/>
          <w:sz w:val="24"/>
          <w:szCs w:val="24"/>
        </w:rPr>
        <w:t xml:space="preserve"> o conteúdo ser trabalhado, foi pedido que os alunos fizessem</w:t>
      </w:r>
      <w:r w:rsidRPr="00C22DB9">
        <w:rPr>
          <w:rFonts w:ascii="Times New Roman" w:hAnsi="Times New Roman" w:cs="Times New Roman"/>
          <w:sz w:val="24"/>
          <w:szCs w:val="24"/>
        </w:rPr>
        <w:t xml:space="preserve"> um mapa mental da temática vista, em seus cadernos, com base nas </w:t>
      </w:r>
      <w:r>
        <w:rPr>
          <w:rFonts w:ascii="Times New Roman" w:hAnsi="Times New Roman" w:cs="Times New Roman"/>
          <w:sz w:val="24"/>
          <w:szCs w:val="24"/>
        </w:rPr>
        <w:t xml:space="preserve">anotações e leitura em conjunto. </w:t>
      </w:r>
    </w:p>
    <w:p w:rsidR="00EB6927" w:rsidRDefault="00A11092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Encerrando o primeiro semestre, </w:t>
      </w:r>
      <w:r w:rsidR="0021625E">
        <w:rPr>
          <w:rFonts w:ascii="Times New Roman" w:hAnsi="Times New Roman" w:cs="Times New Roman"/>
          <w:sz w:val="24"/>
          <w:szCs w:val="24"/>
        </w:rPr>
        <w:t>tivemos a última regência do período vo</w:t>
      </w:r>
      <w:r w:rsidR="00EB6927">
        <w:rPr>
          <w:rFonts w:ascii="Times New Roman" w:hAnsi="Times New Roman" w:cs="Times New Roman"/>
          <w:sz w:val="24"/>
          <w:szCs w:val="24"/>
        </w:rPr>
        <w:t xml:space="preserve">ltada ainda para o movimento renascentista e, assim, </w:t>
      </w:r>
      <w:r w:rsidR="00EB6927" w:rsidRPr="00EB6927">
        <w:rPr>
          <w:rFonts w:ascii="Times New Roman" w:hAnsi="Times New Roman" w:cs="Times New Roman"/>
          <w:sz w:val="24"/>
          <w:szCs w:val="24"/>
        </w:rPr>
        <w:t>utiliza</w:t>
      </w:r>
      <w:r w:rsidR="00EB6927">
        <w:rPr>
          <w:rFonts w:ascii="Times New Roman" w:hAnsi="Times New Roman" w:cs="Times New Roman"/>
          <w:sz w:val="24"/>
          <w:szCs w:val="24"/>
        </w:rPr>
        <w:t xml:space="preserve">ndo um projetor de mídia, foram </w:t>
      </w:r>
      <w:r w:rsidR="00EB6927" w:rsidRPr="00EB6927">
        <w:rPr>
          <w:rFonts w:ascii="Times New Roman" w:hAnsi="Times New Roman" w:cs="Times New Roman"/>
          <w:sz w:val="24"/>
          <w:szCs w:val="24"/>
        </w:rPr>
        <w:t>expostas imagens de alguns dos principais artistas, suas obras e cientistas do renascimento, fazendo comentários sobre elas, relacionando ao que se foi trabalhado anterior</w:t>
      </w:r>
      <w:r w:rsidR="00EB6927">
        <w:rPr>
          <w:rFonts w:ascii="Times New Roman" w:hAnsi="Times New Roman" w:cs="Times New Roman"/>
          <w:sz w:val="24"/>
          <w:szCs w:val="24"/>
        </w:rPr>
        <w:t>mente. A seleção de imagens foi</w:t>
      </w:r>
      <w:r w:rsidR="00EB6927" w:rsidRPr="00EB69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6927" w:rsidRDefault="00EB6927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27">
        <w:rPr>
          <w:rFonts w:ascii="Times New Roman" w:hAnsi="Times New Roman" w:cs="Times New Roman"/>
          <w:sz w:val="24"/>
          <w:szCs w:val="24"/>
        </w:rPr>
        <w:t>- Davi, de Michelangelo / ao lado uma imagem do pintor</w:t>
      </w:r>
      <w:r w:rsidR="00E44C7A">
        <w:rPr>
          <w:rFonts w:ascii="Times New Roman" w:hAnsi="Times New Roman" w:cs="Times New Roman"/>
          <w:sz w:val="24"/>
          <w:szCs w:val="24"/>
        </w:rPr>
        <w:t>.</w:t>
      </w:r>
      <w:r w:rsidRPr="00EB6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927" w:rsidRDefault="00EB6927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27">
        <w:rPr>
          <w:rFonts w:ascii="Times New Roman" w:hAnsi="Times New Roman" w:cs="Times New Roman"/>
          <w:sz w:val="24"/>
          <w:szCs w:val="24"/>
        </w:rPr>
        <w:t xml:space="preserve">Comentário: Michelangelo demonstra a total valorização do homem e de seu corpo nesta escultura, como se faz presente no antropocentrismo. Há também um resgate ao passado </w:t>
      </w:r>
      <w:r w:rsidRPr="00EB6927">
        <w:rPr>
          <w:rFonts w:ascii="Times New Roman" w:hAnsi="Times New Roman" w:cs="Times New Roman"/>
          <w:sz w:val="24"/>
          <w:szCs w:val="24"/>
        </w:rPr>
        <w:lastRenderedPageBreak/>
        <w:t>mítico, já que se trata de um personagem bíblico, mas com a interpretação renascentista. Michelangelo foi um pintor, escultor, poeta</w:t>
      </w:r>
      <w:r w:rsidR="003475A4">
        <w:rPr>
          <w:rFonts w:ascii="Times New Roman" w:hAnsi="Times New Roman" w:cs="Times New Roman"/>
          <w:sz w:val="24"/>
          <w:szCs w:val="24"/>
        </w:rPr>
        <w:t xml:space="preserve"> </w:t>
      </w:r>
      <w:r w:rsidRPr="00EB6927">
        <w:rPr>
          <w:rFonts w:ascii="Times New Roman" w:hAnsi="Times New Roman" w:cs="Times New Roman"/>
          <w:sz w:val="24"/>
          <w:szCs w:val="24"/>
        </w:rPr>
        <w:t xml:space="preserve">e arquiteto italiano. </w:t>
      </w:r>
    </w:p>
    <w:p w:rsidR="00EB6927" w:rsidRDefault="00EB6927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27">
        <w:rPr>
          <w:rFonts w:ascii="Times New Roman" w:hAnsi="Times New Roman" w:cs="Times New Roman"/>
          <w:sz w:val="24"/>
          <w:szCs w:val="24"/>
        </w:rPr>
        <w:t xml:space="preserve">- A Anunciação, de Leonardo Da Vinci / ao lado </w:t>
      </w:r>
      <w:r w:rsidR="003475A4">
        <w:rPr>
          <w:rFonts w:ascii="Times New Roman" w:hAnsi="Times New Roman" w:cs="Times New Roman"/>
          <w:sz w:val="24"/>
          <w:szCs w:val="24"/>
        </w:rPr>
        <w:t>uma imagem do pintor.</w:t>
      </w:r>
    </w:p>
    <w:p w:rsidR="00EB6927" w:rsidRDefault="00EB6927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27">
        <w:rPr>
          <w:rFonts w:ascii="Times New Roman" w:hAnsi="Times New Roman" w:cs="Times New Roman"/>
          <w:sz w:val="24"/>
          <w:szCs w:val="24"/>
        </w:rPr>
        <w:t xml:space="preserve">Comentário: Podemos notar o conceito de perspectiva, com profundidade na tela, tão valorizado pelos renascentistas. Percebe-se que não há “movimento” nos elementos como as árvores e mesmo os personagens de primeiro plano, são figuras estáticas com medidas perfeitas. A obra mostra que Da Vinci utilizou de conhecimentos matemáticos, pois compõe formas geométricas e ângulos. Da Vinci se destacou como cientista, matemático, engenheiro, inventor, anatomista, pintor, escultor, arquiteto e botânico, poeta e músico. </w:t>
      </w:r>
    </w:p>
    <w:p w:rsidR="00A11092" w:rsidRDefault="00EB6927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27">
        <w:rPr>
          <w:rFonts w:ascii="Times New Roman" w:hAnsi="Times New Roman" w:cs="Times New Roman"/>
          <w:sz w:val="24"/>
          <w:szCs w:val="24"/>
        </w:rPr>
        <w:t>- Nascimento de Vênus, de Botticelli / ao lado uma imagem do pintor</w:t>
      </w:r>
      <w:r w:rsidR="003475A4">
        <w:rPr>
          <w:rFonts w:ascii="Times New Roman" w:hAnsi="Times New Roman" w:cs="Times New Roman"/>
          <w:sz w:val="24"/>
          <w:szCs w:val="24"/>
        </w:rPr>
        <w:t>.</w:t>
      </w:r>
    </w:p>
    <w:p w:rsidR="00EB6927" w:rsidRDefault="00EB6927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27">
        <w:rPr>
          <w:rFonts w:ascii="Times New Roman" w:hAnsi="Times New Roman" w:cs="Times New Roman"/>
          <w:sz w:val="24"/>
          <w:szCs w:val="24"/>
        </w:rPr>
        <w:t xml:space="preserve">Comentário: Podemos notar o uso das novas técnicas </w:t>
      </w:r>
      <w:proofErr w:type="gramStart"/>
      <w:r w:rsidRPr="00EB692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EB6927">
        <w:rPr>
          <w:rFonts w:ascii="Times New Roman" w:hAnsi="Times New Roman" w:cs="Times New Roman"/>
          <w:sz w:val="24"/>
          <w:szCs w:val="24"/>
        </w:rPr>
        <w:t xml:space="preserve"> óleo, a luminosidade da obra, as cores utilizadas, a técnica de movimento e perspectiva, além do resgaste e valorização das figuras mitológicas greco-romanas.</w:t>
      </w:r>
      <w:r w:rsidR="009D18A0">
        <w:rPr>
          <w:rFonts w:ascii="Times New Roman" w:hAnsi="Times New Roman" w:cs="Times New Roman"/>
          <w:sz w:val="24"/>
          <w:szCs w:val="24"/>
        </w:rPr>
        <w:t xml:space="preserve"> </w:t>
      </w:r>
      <w:r w:rsidRPr="00EB6927">
        <w:rPr>
          <w:rFonts w:ascii="Times New Roman" w:hAnsi="Times New Roman" w:cs="Times New Roman"/>
          <w:sz w:val="24"/>
          <w:szCs w:val="24"/>
        </w:rPr>
        <w:t>Sandro Botticelli foi um</w:t>
      </w:r>
      <w:r w:rsidR="009D18A0">
        <w:rPr>
          <w:rFonts w:ascii="Times New Roman" w:hAnsi="Times New Roman" w:cs="Times New Roman"/>
          <w:sz w:val="24"/>
          <w:szCs w:val="24"/>
        </w:rPr>
        <w:t xml:space="preserve"> </w:t>
      </w:r>
      <w:r w:rsidRPr="00EB6927">
        <w:rPr>
          <w:rFonts w:ascii="Times New Roman" w:hAnsi="Times New Roman" w:cs="Times New Roman"/>
          <w:sz w:val="24"/>
          <w:szCs w:val="24"/>
        </w:rPr>
        <w:t>célebre pintor italiano</w:t>
      </w:r>
      <w:r>
        <w:t>.</w:t>
      </w:r>
      <w:r w:rsidR="002B0019">
        <w:t xml:space="preserve"> </w:t>
      </w:r>
      <w:r w:rsidR="002B0019" w:rsidRPr="002B0019">
        <w:rPr>
          <w:rFonts w:ascii="Times New Roman" w:hAnsi="Times New Roman" w:cs="Times New Roman"/>
          <w:sz w:val="24"/>
          <w:szCs w:val="24"/>
        </w:rPr>
        <w:t xml:space="preserve">Após </w:t>
      </w:r>
      <w:r w:rsidR="002B0019">
        <w:rPr>
          <w:rFonts w:ascii="Times New Roman" w:hAnsi="Times New Roman" w:cs="Times New Roman"/>
          <w:sz w:val="24"/>
          <w:szCs w:val="24"/>
        </w:rPr>
        <w:t>as discussões e exposições, foi pedido que os alunos apontassem</w:t>
      </w:r>
      <w:r w:rsidR="002B0019" w:rsidRPr="002B0019">
        <w:rPr>
          <w:rFonts w:ascii="Times New Roman" w:hAnsi="Times New Roman" w:cs="Times New Roman"/>
          <w:sz w:val="24"/>
          <w:szCs w:val="24"/>
        </w:rPr>
        <w:t xml:space="preserve"> em seus cadernos algumas características do movim</w:t>
      </w:r>
      <w:r w:rsidR="002B0019">
        <w:rPr>
          <w:rFonts w:ascii="Times New Roman" w:hAnsi="Times New Roman" w:cs="Times New Roman"/>
          <w:sz w:val="24"/>
          <w:szCs w:val="24"/>
        </w:rPr>
        <w:t>ento renascentista e respondessem</w:t>
      </w:r>
      <w:r w:rsidR="002B0019" w:rsidRPr="002B0019">
        <w:rPr>
          <w:rFonts w:ascii="Times New Roman" w:hAnsi="Times New Roman" w:cs="Times New Roman"/>
          <w:sz w:val="24"/>
          <w:szCs w:val="24"/>
        </w:rPr>
        <w:t>, a partir do que foi visto em sala, a seguinte pergunta: por que o renascimento foi um movimento importante para a sociedade?</w:t>
      </w:r>
    </w:p>
    <w:p w:rsidR="00424A6E" w:rsidRDefault="00424A6E" w:rsidP="000701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segundo semestre, optamos por tentar desenvolver um projeto intitulado </w:t>
      </w:r>
      <w:r w:rsidRPr="00424A6E">
        <w:rPr>
          <w:rFonts w:ascii="Times New Roman" w:hAnsi="Times New Roman" w:cs="Times New Roman"/>
          <w:i/>
          <w:sz w:val="24"/>
          <w:szCs w:val="24"/>
        </w:rPr>
        <w:t>Cine Clube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visto que houve pedidos dos alunos de recursos audiovisuais e também ao percebemos uma maior disponibilidade do projetor de mídia, juntamos esse dois fatores para desempenhar o projeto. </w:t>
      </w:r>
    </w:p>
    <w:p w:rsidR="00D62C34" w:rsidRDefault="00D62C34" w:rsidP="00D62C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PROJETO </w:t>
      </w:r>
    </w:p>
    <w:p w:rsidR="00D62C34" w:rsidRDefault="00D62C34" w:rsidP="000925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47A">
        <w:rPr>
          <w:rFonts w:ascii="Times New Roman" w:hAnsi="Times New Roman" w:cs="Times New Roman"/>
          <w:sz w:val="24"/>
          <w:szCs w:val="24"/>
        </w:rPr>
        <w:t>De acordo com a Base Nacional Comum Curricular (BNCC), uma das finalidades do ensino de história é desenvolver nos alunos a consciência histórica através do pensamento crítico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6F347A">
        <w:rPr>
          <w:rFonts w:ascii="Times New Roman" w:hAnsi="Times New Roman" w:cs="Times New Roman"/>
          <w:sz w:val="24"/>
          <w:szCs w:val="24"/>
        </w:rPr>
        <w:t>. Para isso, existem cinco processos propostos pela BNCC, são eles: identificação, comparação, contextualização, interpretação e análise que ajudam os alunos a realizarem uma leitura crítica dos fatos históricos. As atividades desenvolvidas no cineclube visam seguir essas concepções através do uso do cinema como fonte histórica e ferramenta pedagógica</w:t>
      </w:r>
      <w:r>
        <w:rPr>
          <w:rFonts w:ascii="Times New Roman" w:hAnsi="Times New Roman" w:cs="Times New Roman"/>
          <w:sz w:val="24"/>
          <w:szCs w:val="24"/>
        </w:rPr>
        <w:t>. Dessa forma, pretende</w:t>
      </w:r>
      <w:r w:rsidR="00952E9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-se exibir filmes</w:t>
      </w:r>
      <w:r w:rsidR="00952E9E">
        <w:rPr>
          <w:rFonts w:ascii="Times New Roman" w:hAnsi="Times New Roman" w:cs="Times New Roman"/>
          <w:sz w:val="24"/>
          <w:szCs w:val="24"/>
        </w:rPr>
        <w:t xml:space="preserve"> e vídeos</w:t>
      </w:r>
      <w:r>
        <w:rPr>
          <w:rFonts w:ascii="Times New Roman" w:hAnsi="Times New Roman" w:cs="Times New Roman"/>
          <w:sz w:val="24"/>
          <w:szCs w:val="24"/>
        </w:rPr>
        <w:t xml:space="preserve"> conciliando-os aos conteúdos trabalhados pela professora preceptora em sala, pretendendo uma breve e simples análise dialogada com a turma de elementos do filme exibido. </w:t>
      </w:r>
      <w:r w:rsidR="00092588" w:rsidRPr="00855B23">
        <w:rPr>
          <w:rFonts w:ascii="Times New Roman" w:hAnsi="Times New Roman" w:cs="Times New Roman"/>
          <w:sz w:val="24"/>
          <w:szCs w:val="24"/>
        </w:rPr>
        <w:t>Os primeiros passos consistem em introduzir as alunas e alunos a debates acerca do uso pedagógico de filmes, afim de</w:t>
      </w:r>
      <w:r w:rsidR="003475A4">
        <w:rPr>
          <w:rFonts w:ascii="Times New Roman" w:hAnsi="Times New Roman" w:cs="Times New Roman"/>
          <w:sz w:val="24"/>
          <w:szCs w:val="24"/>
        </w:rPr>
        <w:t>,</w:t>
      </w:r>
      <w:r w:rsidR="00092588" w:rsidRPr="00855B23">
        <w:rPr>
          <w:rFonts w:ascii="Times New Roman" w:hAnsi="Times New Roman" w:cs="Times New Roman"/>
          <w:sz w:val="24"/>
          <w:szCs w:val="24"/>
        </w:rPr>
        <w:t xml:space="preserve"> apontar instruções de como realizar essa utilização, também </w:t>
      </w:r>
      <w:proofErr w:type="gramStart"/>
      <w:r w:rsidR="00092588" w:rsidRPr="00855B23">
        <w:rPr>
          <w:rFonts w:ascii="Times New Roman" w:hAnsi="Times New Roman" w:cs="Times New Roman"/>
          <w:sz w:val="24"/>
          <w:szCs w:val="24"/>
        </w:rPr>
        <w:t>levando-os</w:t>
      </w:r>
      <w:proofErr w:type="gramEnd"/>
      <w:r w:rsidR="00092588" w:rsidRPr="00855B23">
        <w:rPr>
          <w:rFonts w:ascii="Times New Roman" w:hAnsi="Times New Roman" w:cs="Times New Roman"/>
          <w:sz w:val="24"/>
          <w:szCs w:val="24"/>
        </w:rPr>
        <w:t xml:space="preserve"> a conhecer um pouco da história do cinema.</w:t>
      </w:r>
    </w:p>
    <w:p w:rsidR="00D62C34" w:rsidRDefault="00D62C34" w:rsidP="00D62C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e depois das exibições e diálogos, pretende-se entregar alguns questionários para os alunos responderem, contendo perguntas como: </w:t>
      </w:r>
    </w:p>
    <w:p w:rsidR="00D62C34" w:rsidRDefault="00D62C34" w:rsidP="00D62C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conhece ou já assistiu </w:t>
      </w:r>
      <w:proofErr w:type="gramStart"/>
      <w:r>
        <w:rPr>
          <w:rFonts w:ascii="Times New Roman" w:hAnsi="Times New Roman" w:cs="Times New Roman"/>
          <w:sz w:val="24"/>
          <w:szCs w:val="24"/>
        </w:rPr>
        <w:t>o filme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ser exibido? </w:t>
      </w:r>
    </w:p>
    <w:p w:rsidR="00D62C34" w:rsidRDefault="00D62C34" w:rsidP="00D62C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já assistiu o que se lembra dele? </w:t>
      </w:r>
    </w:p>
    <w:p w:rsidR="005027BC" w:rsidRPr="005027BC" w:rsidRDefault="005027BC" w:rsidP="005027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SOBRE A APLICAÇÃO DO PROJETO</w:t>
      </w:r>
      <w:r w:rsidRPr="00502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7BC" w:rsidRDefault="005027BC" w:rsidP="005027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5027BC">
        <w:rPr>
          <w:rFonts w:ascii="Times New Roman" w:hAnsi="Times New Roman" w:cs="Times New Roman"/>
          <w:sz w:val="24"/>
          <w:szCs w:val="24"/>
        </w:rPr>
        <w:t xml:space="preserve">oi realizada uma regência ligada ao projeto </w:t>
      </w:r>
      <w:r w:rsidRPr="005027BC">
        <w:rPr>
          <w:rFonts w:ascii="Times New Roman" w:hAnsi="Times New Roman" w:cs="Times New Roman"/>
          <w:i/>
          <w:sz w:val="24"/>
          <w:szCs w:val="24"/>
        </w:rPr>
        <w:t>Cine Clube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27BC">
        <w:rPr>
          <w:rFonts w:ascii="Times New Roman" w:hAnsi="Times New Roman" w:cs="Times New Roman"/>
          <w:sz w:val="24"/>
          <w:szCs w:val="24"/>
        </w:rPr>
        <w:t xml:space="preserve">A primeira aula introdutória, fundamentada no livro </w:t>
      </w:r>
      <w:r w:rsidRPr="005027BC">
        <w:rPr>
          <w:rFonts w:ascii="Times New Roman" w:hAnsi="Times New Roman" w:cs="Times New Roman"/>
          <w:i/>
          <w:iCs/>
          <w:sz w:val="24"/>
          <w:szCs w:val="24"/>
        </w:rPr>
        <w:t>Como usar o cinema em sala de aula</w:t>
      </w:r>
      <w:r w:rsidRPr="005027BC">
        <w:rPr>
          <w:rFonts w:ascii="Times New Roman" w:hAnsi="Times New Roman" w:cs="Times New Roman"/>
          <w:sz w:val="24"/>
          <w:szCs w:val="24"/>
        </w:rPr>
        <w:t>, do autor Marcos Napoli</w:t>
      </w:r>
      <w:r w:rsidR="003475A4">
        <w:rPr>
          <w:rFonts w:ascii="Times New Roman" w:hAnsi="Times New Roman" w:cs="Times New Roman"/>
          <w:sz w:val="24"/>
          <w:szCs w:val="24"/>
        </w:rPr>
        <w:t xml:space="preserve">tano, teve como primeiro passo </w:t>
      </w:r>
      <w:r w:rsidRPr="005027BC">
        <w:rPr>
          <w:rFonts w:ascii="Times New Roman" w:hAnsi="Times New Roman" w:cs="Times New Roman"/>
          <w:sz w:val="24"/>
          <w:szCs w:val="24"/>
        </w:rPr>
        <w:t xml:space="preserve">apresentação e sugestão do projeto de forma dialogada. </w:t>
      </w:r>
      <w:proofErr w:type="gramStart"/>
      <w:r w:rsidRPr="005027BC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5027BC">
        <w:rPr>
          <w:rFonts w:ascii="Times New Roman" w:hAnsi="Times New Roman" w:cs="Times New Roman"/>
          <w:sz w:val="24"/>
          <w:szCs w:val="24"/>
        </w:rPr>
        <w:t xml:space="preserve"> percebida boa recepção dos alunos e alunas, o próximo passo dirigiu-se à exibição de um curta sobre a história do Cinema, visando o conhecimento da evolução dessa arte desde a sua origem. Terminada a exibição, muitos demonstraram entusiasmo pela experiência e outros expressaram dúvidas sobre o conteúdo exposto no curta, o que nos levou a debates, recapitulando os principais pontos tratados no vídeo para serem esclarecidos. Em seguida, foi realizada uma dinâmica com finalidade de apresentar alguns termos da linguagem cinematográfica e estimular a leitura. Houve participação e boa interação da turma. </w:t>
      </w:r>
    </w:p>
    <w:p w:rsidR="0012467A" w:rsidRDefault="0012467A" w:rsidP="001246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7A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0217E1" w:rsidRDefault="00114AC8" w:rsidP="00E05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dito anteriormente, de maneira geral, o Programa de Residência Pedagógica proporciona uma experiência fundamental aos estudantes de licenciatura, pois oferece o primeiro contato (para alguns) com o campo de atuação.</w:t>
      </w:r>
      <w:r w:rsidR="00304A81">
        <w:rPr>
          <w:rFonts w:ascii="Times New Roman" w:hAnsi="Times New Roman" w:cs="Times New Roman"/>
          <w:sz w:val="24"/>
          <w:szCs w:val="24"/>
        </w:rPr>
        <w:t xml:space="preserve"> De forma significativa, contribui no preparo profissional durante a graduação, estimulando a prática em sala de aula</w:t>
      </w:r>
      <w:r w:rsidR="00D43D01">
        <w:rPr>
          <w:rFonts w:ascii="Times New Roman" w:hAnsi="Times New Roman" w:cs="Times New Roman"/>
          <w:sz w:val="24"/>
          <w:szCs w:val="24"/>
        </w:rPr>
        <w:t xml:space="preserve"> e fora dela, uma vez que atividades como elaboração de planos de aula precisam ser desempenhadas e isso acontece fora da escola.</w:t>
      </w:r>
      <w:r w:rsidR="00891A2B">
        <w:rPr>
          <w:rFonts w:ascii="Times New Roman" w:hAnsi="Times New Roman" w:cs="Times New Roman"/>
          <w:sz w:val="24"/>
          <w:szCs w:val="24"/>
        </w:rPr>
        <w:t xml:space="preserve"> No que tange à resposta dos alunos frente ao projeto, foi percebida diversas vezes positiva e com entusiasmo</w:t>
      </w:r>
      <w:r w:rsidR="00C67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B4A" w:rsidRDefault="00C671B8" w:rsidP="00E05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ápices de interação e participação aconteceram, certamente, durante as regências, muito embora</w:t>
      </w:r>
      <w:r w:rsidR="003475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houve dias difíceis de executá-las em detrimento do com</w:t>
      </w:r>
      <w:r w:rsidR="00B00D51">
        <w:rPr>
          <w:rFonts w:ascii="Times New Roman" w:hAnsi="Times New Roman" w:cs="Times New Roman"/>
          <w:sz w:val="24"/>
          <w:szCs w:val="24"/>
        </w:rPr>
        <w:t>port</w:t>
      </w:r>
      <w:r w:rsidR="0098429B">
        <w:rPr>
          <w:rFonts w:ascii="Times New Roman" w:hAnsi="Times New Roman" w:cs="Times New Roman"/>
          <w:sz w:val="24"/>
          <w:szCs w:val="24"/>
        </w:rPr>
        <w:t>amento dos próprios alunos,</w:t>
      </w:r>
      <w:r w:rsidR="00B00D51">
        <w:rPr>
          <w:rFonts w:ascii="Times New Roman" w:hAnsi="Times New Roman" w:cs="Times New Roman"/>
          <w:sz w:val="24"/>
          <w:szCs w:val="24"/>
        </w:rPr>
        <w:t xml:space="preserve"> indisponibilidade de certos recursos na escola</w:t>
      </w:r>
      <w:r w:rsidR="0098429B">
        <w:rPr>
          <w:rFonts w:ascii="Times New Roman" w:hAnsi="Times New Roman" w:cs="Times New Roman"/>
          <w:sz w:val="24"/>
          <w:szCs w:val="24"/>
        </w:rPr>
        <w:t xml:space="preserve"> e do pouco tempo de aula que é cedido no horário. Além das dificuldad</w:t>
      </w:r>
      <w:r w:rsidR="002909F3">
        <w:rPr>
          <w:rFonts w:ascii="Times New Roman" w:hAnsi="Times New Roman" w:cs="Times New Roman"/>
          <w:sz w:val="24"/>
          <w:szCs w:val="24"/>
        </w:rPr>
        <w:t>es externas ao ambiente escolar, como o deslocamento até a escola, que fica numa cidade distante de onde a maioria reside e de onde todos estudam.</w:t>
      </w:r>
      <w:r w:rsidR="00E05CAB">
        <w:rPr>
          <w:rFonts w:ascii="Times New Roman" w:hAnsi="Times New Roman" w:cs="Times New Roman"/>
          <w:sz w:val="24"/>
          <w:szCs w:val="24"/>
        </w:rPr>
        <w:t xml:space="preserve"> Aind</w:t>
      </w:r>
      <w:r w:rsidR="00845705">
        <w:rPr>
          <w:rFonts w:ascii="Times New Roman" w:hAnsi="Times New Roman" w:cs="Times New Roman"/>
          <w:sz w:val="24"/>
          <w:szCs w:val="24"/>
        </w:rPr>
        <w:t>a assim, foi e é (visto que no presente momento estamos finalizando o projeto)</w:t>
      </w:r>
      <w:r w:rsidR="00E05CAB">
        <w:rPr>
          <w:rFonts w:ascii="Times New Roman" w:hAnsi="Times New Roman" w:cs="Times New Roman"/>
          <w:sz w:val="24"/>
          <w:szCs w:val="24"/>
        </w:rPr>
        <w:t xml:space="preserve"> uma experiência enriquecedora no sentido d</w:t>
      </w:r>
      <w:r w:rsidR="00845705">
        <w:rPr>
          <w:rFonts w:ascii="Times New Roman" w:hAnsi="Times New Roman" w:cs="Times New Roman"/>
          <w:sz w:val="24"/>
          <w:szCs w:val="24"/>
        </w:rPr>
        <w:t>e que adquirimos considerável conhecimento e aprendemos melhor sobre a área, suas gratificações e desafios.</w:t>
      </w:r>
    </w:p>
    <w:p w:rsidR="00D2428C" w:rsidRDefault="00D2428C" w:rsidP="00E05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E05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E05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E05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D24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D24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D24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D24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41" w:rsidRDefault="00031441" w:rsidP="00D24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8C" w:rsidRDefault="00D2428C" w:rsidP="00D242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28C">
        <w:rPr>
          <w:rFonts w:ascii="Times New Roman" w:hAnsi="Times New Roman" w:cs="Times New Roman"/>
          <w:b/>
          <w:sz w:val="24"/>
          <w:szCs w:val="24"/>
        </w:rPr>
        <w:lastRenderedPageBreak/>
        <w:t>ANEXOS</w:t>
      </w:r>
    </w:p>
    <w:p w:rsidR="00CE6C0B" w:rsidRPr="00B25548" w:rsidRDefault="00AC08C5" w:rsidP="00D24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548">
        <w:rPr>
          <w:rFonts w:ascii="Times New Roman" w:hAnsi="Times New Roman" w:cs="Times New Roman"/>
          <w:sz w:val="20"/>
          <w:szCs w:val="20"/>
        </w:rPr>
        <w:t>Fotografia 1 – Oficina realizada na escola Aluísio Germano</w:t>
      </w:r>
    </w:p>
    <w:p w:rsidR="00B25548" w:rsidRDefault="001F235F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992234" wp14:editId="36C1EC00">
            <wp:extent cx="2705199" cy="2028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icina I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99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</w:t>
      </w:r>
    </w:p>
    <w:p w:rsidR="00B25548" w:rsidRP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25548">
        <w:rPr>
          <w:rFonts w:ascii="Times New Roman" w:hAnsi="Times New Roman" w:cs="Times New Roman"/>
          <w:sz w:val="20"/>
          <w:szCs w:val="20"/>
        </w:rPr>
        <w:t>Fotografia 2 – Oficina realizada na escola Aluísio Germano</w:t>
      </w:r>
    </w:p>
    <w:p w:rsidR="001F235F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79AA3D2" wp14:editId="128B88AE">
            <wp:extent cx="2717901" cy="203835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icina - Aluísio Germano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980" cy="203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35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</w:t>
      </w:r>
    </w:p>
    <w:p w:rsidR="00B25548" w:rsidRP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t>Fotografia 3 – Exibição de vídeo na escola Ernesto Ribeiro</w:t>
      </w:r>
    </w:p>
    <w:p w:rsid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71775" cy="207875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bição de Vídeo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53" cy="207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475A4" w:rsidRDefault="003475A4" w:rsidP="00D2428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B255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t>REFERÊNCIAS BIBLIOGRÁFICAS</w:t>
      </w:r>
    </w:p>
    <w:p w:rsidR="00B25548" w:rsidRDefault="00B25548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20627B" w:rsidRDefault="0020627B" w:rsidP="003475A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NAPOLITANO, Marcos. </w:t>
      </w:r>
      <w:r w:rsidRPr="006A15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Como usar o cinema na sala de aula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. São Paulo: Contexto, 2003</w:t>
      </w:r>
    </w:p>
    <w:p w:rsidR="00FB4715" w:rsidRDefault="00FB4715" w:rsidP="003475A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890F77" w:rsidRDefault="00890F77" w:rsidP="0034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BASE NACIONAL COMUM CURRICULAR. Disponível em: &lt;</w:t>
      </w:r>
      <w:hyperlink r:id="rId12" w:history="1">
        <w:r>
          <w:rPr>
            <w:rStyle w:val="Hyperlink"/>
          </w:rPr>
          <w:t>http://basenacionalcomum.mec.gov.br/</w:t>
        </w:r>
      </w:hyperlink>
      <w:r>
        <w:t xml:space="preserve"> &gt;</w:t>
      </w:r>
      <w:proofErr w:type="gramStart"/>
      <w: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Acesso em: 9 de nov. 2019</w:t>
      </w:r>
    </w:p>
    <w:p w:rsidR="00E90B92" w:rsidRDefault="00E90B92" w:rsidP="0034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B92" w:rsidRPr="00E90B92" w:rsidRDefault="00E90B92" w:rsidP="0034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RESIDÊNCIA PEDAGÓGICA. Disponível em: &lt;</w:t>
      </w:r>
      <w:hyperlink r:id="rId13" w:history="1">
        <w:r>
          <w:rPr>
            <w:rStyle w:val="Hyperlink"/>
          </w:rPr>
          <w:t>https://capes.gov.br/educacao-basica/programa-residencia-pedagogica</w:t>
        </w:r>
      </w:hyperlink>
      <w: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Acesso em: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nov. 2019</w:t>
      </w:r>
    </w:p>
    <w:p w:rsidR="006305AF" w:rsidRDefault="006305AF" w:rsidP="0034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5AF" w:rsidRPr="00890F77" w:rsidRDefault="006305AF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20627B" w:rsidRPr="00B25548" w:rsidRDefault="0020627B" w:rsidP="00D242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sectPr w:rsidR="0020627B" w:rsidRPr="00B25548" w:rsidSect="00167A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19" w:rsidRDefault="00771419" w:rsidP="001F144E">
      <w:pPr>
        <w:spacing w:after="0" w:line="240" w:lineRule="auto"/>
      </w:pPr>
      <w:r>
        <w:separator/>
      </w:r>
    </w:p>
  </w:endnote>
  <w:endnote w:type="continuationSeparator" w:id="0">
    <w:p w:rsidR="00771419" w:rsidRDefault="00771419" w:rsidP="001F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19" w:rsidRDefault="00771419" w:rsidP="001F144E">
      <w:pPr>
        <w:spacing w:after="0" w:line="240" w:lineRule="auto"/>
      </w:pPr>
      <w:r>
        <w:separator/>
      </w:r>
    </w:p>
  </w:footnote>
  <w:footnote w:type="continuationSeparator" w:id="0">
    <w:p w:rsidR="00771419" w:rsidRDefault="00771419" w:rsidP="001F144E">
      <w:pPr>
        <w:spacing w:after="0" w:line="240" w:lineRule="auto"/>
      </w:pPr>
      <w:r>
        <w:continuationSeparator/>
      </w:r>
    </w:p>
  </w:footnote>
  <w:footnote w:id="1">
    <w:p w:rsidR="001F144E" w:rsidRDefault="001F144E">
      <w:pPr>
        <w:pStyle w:val="Textodenotaderodap"/>
      </w:pPr>
      <w:r>
        <w:rPr>
          <w:rStyle w:val="Refdenotaderodap"/>
        </w:rPr>
        <w:footnoteRef/>
      </w:r>
      <w:r w:rsidR="00362055">
        <w:t xml:space="preserve"> Graduanda em Licenciatura em História pela Universidade de Pernambuco,</w:t>
      </w:r>
      <w:proofErr w:type="gramStart"/>
      <w:r w:rsidR="00362055">
        <w:t xml:space="preserve">  </w:t>
      </w:r>
      <w:proofErr w:type="gramEnd"/>
      <w:r w:rsidR="00362055">
        <w:t xml:space="preserve">bolsista do Programa de Residência Pedagógica  </w:t>
      </w:r>
    </w:p>
  </w:footnote>
  <w:footnote w:id="2">
    <w:p w:rsidR="001F144E" w:rsidRDefault="001F144E">
      <w:pPr>
        <w:pStyle w:val="Textodenotaderodap"/>
      </w:pPr>
      <w:r>
        <w:rPr>
          <w:rStyle w:val="Refdenotaderodap"/>
        </w:rPr>
        <w:footnoteRef/>
      </w:r>
      <w:r w:rsidR="00362055">
        <w:t xml:space="preserve"> Doutor e professor na Univer</w:t>
      </w:r>
      <w:r w:rsidR="00E042A8">
        <w:t>sidade de Pernambuco, orientado</w:t>
      </w:r>
      <w:r w:rsidR="00362055">
        <w:t xml:space="preserve">r do projeto de História do Programa de Residência </w:t>
      </w:r>
      <w:proofErr w:type="gramStart"/>
      <w:r w:rsidR="00362055">
        <w:t>Pedagógica</w:t>
      </w:r>
      <w:proofErr w:type="gramEnd"/>
    </w:p>
  </w:footnote>
  <w:footnote w:id="3">
    <w:p w:rsidR="001F144E" w:rsidRDefault="001F144E">
      <w:pPr>
        <w:pStyle w:val="Textodenotaderodap"/>
      </w:pPr>
      <w:r>
        <w:rPr>
          <w:rStyle w:val="Refdenotaderodap"/>
        </w:rPr>
        <w:footnoteRef/>
      </w:r>
      <w:r w:rsidR="00362055">
        <w:t xml:space="preserve"> </w:t>
      </w:r>
      <w:r w:rsidR="004E0BF4">
        <w:t>Graduada em História pela Universidade de Pernambuco, p</w:t>
      </w:r>
      <w:r w:rsidR="00362055">
        <w:t xml:space="preserve">rofessora preceptora do Programa de Residência </w:t>
      </w:r>
      <w:proofErr w:type="gramStart"/>
      <w:r w:rsidR="00362055">
        <w:t>Pedagógica</w:t>
      </w:r>
      <w:proofErr w:type="gramEnd"/>
      <w:r w:rsidR="00362055">
        <w:t xml:space="preserve"> </w:t>
      </w:r>
    </w:p>
  </w:footnote>
  <w:footnote w:id="4">
    <w:p w:rsidR="0057406F" w:rsidRDefault="0057406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042A8">
        <w:t>Programa de Residência Pedagógica. Disponível em: &lt;</w:t>
      </w:r>
      <w:hyperlink r:id="rId1" w:history="1">
        <w:r w:rsidR="00E042A8">
          <w:rPr>
            <w:rStyle w:val="Hyperlink"/>
          </w:rPr>
          <w:t>https://capes.gov.br/educacao-basica/programa-residencia-pedagogica</w:t>
        </w:r>
      </w:hyperlink>
      <w:proofErr w:type="gramStart"/>
      <w:r w:rsidR="00E042A8">
        <w:t>&gt;</w:t>
      </w:r>
      <w:proofErr w:type="gramEnd"/>
      <w:r w:rsidR="00E042A8">
        <w:t xml:space="preserve"> </w:t>
      </w:r>
    </w:p>
  </w:footnote>
  <w:footnote w:id="5">
    <w:p w:rsidR="00D62C34" w:rsidRDefault="00D62C3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31D79">
        <w:t>Disponível em: &lt;</w:t>
      </w:r>
      <w:r w:rsidR="00031D79" w:rsidRPr="00031D79">
        <w:t xml:space="preserve"> </w:t>
      </w:r>
      <w:hyperlink r:id="rId2" w:history="1">
        <w:r w:rsidR="00031D79">
          <w:rPr>
            <w:rStyle w:val="Hyperlink"/>
          </w:rPr>
          <w:t>http://basenacionalcomum.mec.gov.br/</w:t>
        </w:r>
      </w:hyperlink>
      <w:r w:rsidR="00031D79">
        <w:t xml:space="preserve">&gt;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51"/>
    <w:multiLevelType w:val="hybridMultilevel"/>
    <w:tmpl w:val="095EBD52"/>
    <w:lvl w:ilvl="0" w:tplc="0416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31FD6DEE"/>
    <w:multiLevelType w:val="hybridMultilevel"/>
    <w:tmpl w:val="4956B7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79"/>
    <w:rsid w:val="000217E1"/>
    <w:rsid w:val="00031441"/>
    <w:rsid w:val="00031D79"/>
    <w:rsid w:val="000701AB"/>
    <w:rsid w:val="00073803"/>
    <w:rsid w:val="00092588"/>
    <w:rsid w:val="000D3C2F"/>
    <w:rsid w:val="00113497"/>
    <w:rsid w:val="00114AC8"/>
    <w:rsid w:val="0012467A"/>
    <w:rsid w:val="001409DA"/>
    <w:rsid w:val="001578C3"/>
    <w:rsid w:val="00167A79"/>
    <w:rsid w:val="0019487C"/>
    <w:rsid w:val="001B45E8"/>
    <w:rsid w:val="001F144E"/>
    <w:rsid w:val="001F235F"/>
    <w:rsid w:val="0020627B"/>
    <w:rsid w:val="0021625E"/>
    <w:rsid w:val="002174FB"/>
    <w:rsid w:val="0023676C"/>
    <w:rsid w:val="00283DF2"/>
    <w:rsid w:val="00287A80"/>
    <w:rsid w:val="002909F3"/>
    <w:rsid w:val="002968B5"/>
    <w:rsid w:val="002B0019"/>
    <w:rsid w:val="002C3551"/>
    <w:rsid w:val="002F5C8D"/>
    <w:rsid w:val="00303BEB"/>
    <w:rsid w:val="00304A81"/>
    <w:rsid w:val="003167BB"/>
    <w:rsid w:val="003475A4"/>
    <w:rsid w:val="00362055"/>
    <w:rsid w:val="0038240B"/>
    <w:rsid w:val="00385EB1"/>
    <w:rsid w:val="003868F7"/>
    <w:rsid w:val="003B5DED"/>
    <w:rsid w:val="003C32E3"/>
    <w:rsid w:val="003C797D"/>
    <w:rsid w:val="00424A6E"/>
    <w:rsid w:val="004259DA"/>
    <w:rsid w:val="004A34FD"/>
    <w:rsid w:val="004E0BF4"/>
    <w:rsid w:val="004E41E3"/>
    <w:rsid w:val="005027BC"/>
    <w:rsid w:val="0057406F"/>
    <w:rsid w:val="005C7FB0"/>
    <w:rsid w:val="005F36A6"/>
    <w:rsid w:val="006305AF"/>
    <w:rsid w:val="00653432"/>
    <w:rsid w:val="00671B22"/>
    <w:rsid w:val="006A158B"/>
    <w:rsid w:val="006D157F"/>
    <w:rsid w:val="006E71E8"/>
    <w:rsid w:val="0076331E"/>
    <w:rsid w:val="00770A65"/>
    <w:rsid w:val="00771419"/>
    <w:rsid w:val="00823597"/>
    <w:rsid w:val="00824984"/>
    <w:rsid w:val="00844855"/>
    <w:rsid w:val="00845705"/>
    <w:rsid w:val="00882BB4"/>
    <w:rsid w:val="00890F77"/>
    <w:rsid w:val="00891A2B"/>
    <w:rsid w:val="008D3D4F"/>
    <w:rsid w:val="008F30C7"/>
    <w:rsid w:val="00900EE5"/>
    <w:rsid w:val="00925BA2"/>
    <w:rsid w:val="00950D75"/>
    <w:rsid w:val="00952E9E"/>
    <w:rsid w:val="009819DF"/>
    <w:rsid w:val="0098429B"/>
    <w:rsid w:val="00984B26"/>
    <w:rsid w:val="009B3FDA"/>
    <w:rsid w:val="009D18A0"/>
    <w:rsid w:val="00A11092"/>
    <w:rsid w:val="00A4309F"/>
    <w:rsid w:val="00AC08C5"/>
    <w:rsid w:val="00AF3418"/>
    <w:rsid w:val="00B00D51"/>
    <w:rsid w:val="00B16C5D"/>
    <w:rsid w:val="00B25548"/>
    <w:rsid w:val="00B655F7"/>
    <w:rsid w:val="00B742AD"/>
    <w:rsid w:val="00BC43C0"/>
    <w:rsid w:val="00BF761F"/>
    <w:rsid w:val="00C11DBE"/>
    <w:rsid w:val="00C21CC5"/>
    <w:rsid w:val="00C22DB9"/>
    <w:rsid w:val="00C30389"/>
    <w:rsid w:val="00C31DEC"/>
    <w:rsid w:val="00C47633"/>
    <w:rsid w:val="00C54770"/>
    <w:rsid w:val="00C671B8"/>
    <w:rsid w:val="00CE2473"/>
    <w:rsid w:val="00CE6C0B"/>
    <w:rsid w:val="00CF215B"/>
    <w:rsid w:val="00D2428C"/>
    <w:rsid w:val="00D34B4A"/>
    <w:rsid w:val="00D40543"/>
    <w:rsid w:val="00D43D01"/>
    <w:rsid w:val="00D549D8"/>
    <w:rsid w:val="00D62C34"/>
    <w:rsid w:val="00D95A4A"/>
    <w:rsid w:val="00DE11E6"/>
    <w:rsid w:val="00DE3F97"/>
    <w:rsid w:val="00E042A8"/>
    <w:rsid w:val="00E05CAB"/>
    <w:rsid w:val="00E44C7A"/>
    <w:rsid w:val="00E64978"/>
    <w:rsid w:val="00E90B92"/>
    <w:rsid w:val="00E97059"/>
    <w:rsid w:val="00EB6927"/>
    <w:rsid w:val="00ED7069"/>
    <w:rsid w:val="00EE4533"/>
    <w:rsid w:val="00EF671E"/>
    <w:rsid w:val="00F174AA"/>
    <w:rsid w:val="00F30B7F"/>
    <w:rsid w:val="00F40BF0"/>
    <w:rsid w:val="00F81F2A"/>
    <w:rsid w:val="00FA04EB"/>
    <w:rsid w:val="00FB1F0E"/>
    <w:rsid w:val="00FB4715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14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14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144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95A4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31D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14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14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144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95A4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31D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pes.gov.br/educacao-basica/programa-residencia-pedagogi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nacionalcomum.mec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asenacionalcomum.mec.gov.br/" TargetMode="External"/><Relationship Id="rId1" Type="http://schemas.openxmlformats.org/officeDocument/2006/relationships/hyperlink" Target="https://capes.gov.br/educacao-basica/programa-residencia-pedagogic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B5C-A116-48D9-876F-05AE9714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10</Pages>
  <Words>3609</Words>
  <Characters>19493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Florencio</dc:creator>
  <cp:lastModifiedBy>Micro-01</cp:lastModifiedBy>
  <cp:revision>122</cp:revision>
  <dcterms:created xsi:type="dcterms:W3CDTF">2019-11-06T15:58:00Z</dcterms:created>
  <dcterms:modified xsi:type="dcterms:W3CDTF">2019-11-12T23:41:00Z</dcterms:modified>
</cp:coreProperties>
</file>